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3038DE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13.09.2024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3038DE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647</w:t>
            </w: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6E055D" w:rsidRDefault="006E055D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 xml:space="preserve">Об отмене </w:t>
            </w:r>
            <w:r w:rsidR="00722FAB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постановления от 29.07.2024 № 519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 xml:space="preserve"> </w:t>
            </w:r>
          </w:p>
          <w:p w:rsidR="006E055D" w:rsidRDefault="006E055D" w:rsidP="00722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</w:t>
            </w:r>
            <w:r w:rsidR="00722FA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начале процедуры реорганизации Муниципального дошкольного образовательного учреждения «Детский сад № 2 п. Ольга» и </w:t>
            </w:r>
            <w:r w:rsidR="00722FAB"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Муниципального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казённого общеобразовательного учреждения «Средняя общеобразовательная школа п. Ольга» в форме их слияния в Муниципальное казённое учреждение «Средняя общеобразовательная школа п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гт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Ольга»</w:t>
            </w:r>
          </w:p>
          <w:p w:rsidR="00865265" w:rsidRPr="00262424" w:rsidRDefault="00865265" w:rsidP="006A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A406B6" w:rsidRPr="00262424" w:rsidRDefault="00A406B6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3544C7" w:rsidRPr="00262424" w:rsidRDefault="003544C7" w:rsidP="00262424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соответствии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с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29.12.2012 № 273-ФЗ «Об образовании в Российской Федерации», Федеральн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12.01.1996 № 7-ФЗ «О некоммерческих организациях»,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Приказом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департамента образования и науки Приморского края от 21.02.2014 № 153</w:t>
      </w:r>
      <w:r w:rsidR="00D42B4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4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</w:t>
      </w:r>
      <w:r w:rsidR="00D42B4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 о реорганизации или ликвидации государственной (краевой) образовательной организации,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и подготовки ею заключений»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на основании Устава Ольгинского муниципального округа</w:t>
      </w:r>
      <w:r w:rsidR="002B645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Приморского края</w:t>
      </w:r>
      <w:r w:rsidR="00646BA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2B6451" w:rsidRPr="00262424" w:rsidRDefault="00984FA3" w:rsidP="00984FA3">
      <w:pPr>
        <w:tabs>
          <w:tab w:val="left" w:pos="45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E96491" w:rsidRDefault="006E055D" w:rsidP="006E05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 1. П</w:t>
      </w:r>
      <w:r w:rsidRPr="006E05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е</w:t>
      </w:r>
      <w:r w:rsidR="00722FA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от 29.07.2024 № 519</w:t>
      </w:r>
      <w:r w:rsidRPr="006E05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«</w:t>
      </w:r>
      <w:r w:rsidRPr="006E05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</w:t>
      </w:r>
      <w:r w:rsidR="00722F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начале процедуры реорганизации </w:t>
      </w:r>
      <w:r w:rsidRPr="006E05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Муниципального казённого дошкольного образовательного учреждения «Детский </w:t>
      </w:r>
      <w:r w:rsidRPr="006E05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сад №</w:t>
      </w:r>
      <w:r w:rsidR="00722F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6E05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 п. Ольга» и Муниципального казённого общеобразовательного учреждения «Средняя общеобразовательная школа п. Ольга» в форме их слияния в Муниципальное казённое учреждение «Средняя общеобразовательная школа </w:t>
      </w:r>
    </w:p>
    <w:p w:rsidR="006E055D" w:rsidRPr="006E055D" w:rsidRDefault="006E055D" w:rsidP="006E05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05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пгт Ольга»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отменить.</w:t>
      </w:r>
    </w:p>
    <w:p w:rsidR="00813E92" w:rsidRPr="000D569C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   2. </w:t>
      </w:r>
      <w:r w:rsidR="00813E92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 w:rsidR="001E7A2E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>обеспечить обнародование настоящего постановления</w:t>
      </w:r>
      <w:r w:rsidR="00813E92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0A5D41" w:rsidRPr="000D569C" w:rsidRDefault="000D569C" w:rsidP="000D569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    3. </w:t>
      </w:r>
      <w:r w:rsidR="00813E92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>Настоящее постановление вступает в силу со</w:t>
      </w:r>
      <w:r w:rsidR="0071781B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813E92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дня его </w:t>
      </w:r>
      <w:r w:rsidR="001E7A2E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>обнародования</w:t>
      </w:r>
      <w:r w:rsidR="000A5D41" w:rsidRPr="000D569C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EA5665" w:rsidRPr="00262424" w:rsidRDefault="000D569C" w:rsidP="000D569C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4. </w:t>
      </w:r>
      <w:r w:rsidR="00242016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Контроль </w:t>
      </w:r>
      <w:r w:rsidR="000E37D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за</w:t>
      </w:r>
      <w:r w:rsidR="00242016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исполнением настоящего постановления оставляю за собой.</w:t>
      </w:r>
    </w:p>
    <w:p w:rsidR="004B48B5" w:rsidRPr="00262424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84FA3" w:rsidRDefault="00E96491" w:rsidP="003038DE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7"/>
        </w:rPr>
        <w:t>И.о. главы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Ольгинского муниципального</w:t>
      </w:r>
      <w:r w:rsidR="00C9683C" w:rsidRPr="00262424">
        <w:rPr>
          <w:rFonts w:ascii="Times New Roman" w:hAnsi="Times New Roman" w:cs="Times New Roman"/>
          <w:bCs/>
          <w:sz w:val="28"/>
          <w:szCs w:val="27"/>
        </w:rPr>
        <w:t xml:space="preserve"> округа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</w:t>
      </w:r>
      <w:r>
        <w:rPr>
          <w:rFonts w:ascii="Times New Roman" w:hAnsi="Times New Roman" w:cs="Times New Roman"/>
          <w:bCs/>
          <w:sz w:val="28"/>
          <w:szCs w:val="27"/>
        </w:rPr>
        <w:t xml:space="preserve">                                А.В. Чевтаева</w:t>
      </w:r>
      <w:bookmarkStart w:id="0" w:name="_GoBack"/>
      <w:bookmarkEnd w:id="0"/>
    </w:p>
    <w:sectPr w:rsidR="00984FA3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F1" w:rsidRDefault="00CB6EF1" w:rsidP="007212FD">
      <w:pPr>
        <w:spacing w:after="0" w:line="240" w:lineRule="auto"/>
      </w:pPr>
      <w:r>
        <w:separator/>
      </w:r>
    </w:p>
  </w:endnote>
  <w:endnote w:type="continuationSeparator" w:id="0">
    <w:p w:rsidR="00CB6EF1" w:rsidRDefault="00CB6EF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F1" w:rsidRDefault="00CB6EF1" w:rsidP="007212FD">
      <w:pPr>
        <w:spacing w:after="0" w:line="240" w:lineRule="auto"/>
      </w:pPr>
      <w:r>
        <w:separator/>
      </w:r>
    </w:p>
  </w:footnote>
  <w:footnote w:type="continuationSeparator" w:id="0">
    <w:p w:rsidR="00CB6EF1" w:rsidRDefault="00CB6EF1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21"/>
    <w:rsid w:val="000208E1"/>
    <w:rsid w:val="00021F0F"/>
    <w:rsid w:val="00024D01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569C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38DE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25C79"/>
    <w:rsid w:val="00441D1D"/>
    <w:rsid w:val="00445C08"/>
    <w:rsid w:val="00445FC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2FAB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056E5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6EF1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96491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9BE07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12F32D-5AAF-4697-B0DD-671CB83D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6</cp:revision>
  <cp:lastPrinted>2024-09-12T23:50:00Z</cp:lastPrinted>
  <dcterms:created xsi:type="dcterms:W3CDTF">2024-09-08T23:33:00Z</dcterms:created>
  <dcterms:modified xsi:type="dcterms:W3CDTF">2024-09-13T05:46:00Z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