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23" w:rsidRDefault="00E75A23" w:rsidP="00E75A23">
      <w:pPr>
        <w:pStyle w:val="22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b/>
        </w:rPr>
      </w:pPr>
      <w:r>
        <w:rPr>
          <w:noProof/>
          <w:u w:val="none"/>
          <w:lang w:eastAsia="ru-RU"/>
        </w:rPr>
        <w:drawing>
          <wp:inline distT="0" distB="0" distL="0" distR="0">
            <wp:extent cx="647700" cy="752475"/>
            <wp:effectExtent l="0" t="0" r="0" b="9525"/>
            <wp:docPr id="1" name="Рисунок 1" descr="Описание: 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23" w:rsidRDefault="00E75A23" w:rsidP="00E75A23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/>
        </w:rPr>
      </w:pPr>
    </w:p>
    <w:p w:rsidR="00E75A23" w:rsidRDefault="00E75A23" w:rsidP="00E75A23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37"/>
        <w:gridCol w:w="1382"/>
      </w:tblGrid>
      <w:tr w:rsidR="00E75A23" w:rsidTr="00E75A23">
        <w:tc>
          <w:tcPr>
            <w:tcW w:w="9570" w:type="dxa"/>
            <w:gridSpan w:val="4"/>
          </w:tcPr>
          <w:p w:rsidR="00E75A23" w:rsidRDefault="00E75A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АДМИНИСТРАЦИЯ</w:t>
            </w:r>
          </w:p>
          <w:p w:rsidR="00E75A23" w:rsidRDefault="00E75A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ОЛЬГИНСКОГО МУНИЦИПАЛЬНОГО ОКРУГА</w:t>
            </w:r>
          </w:p>
          <w:p w:rsidR="00E75A23" w:rsidRDefault="00E75A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ПРИМОРСКОГО КРАЯ</w:t>
            </w:r>
          </w:p>
          <w:p w:rsidR="00E75A23" w:rsidRDefault="00E75A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75A23" w:rsidTr="00E75A23">
        <w:tc>
          <w:tcPr>
            <w:tcW w:w="9570" w:type="dxa"/>
            <w:gridSpan w:val="4"/>
          </w:tcPr>
          <w:p w:rsidR="00E75A23" w:rsidRDefault="00E75A2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ПОСТАНОВЛЕНИЕ</w:t>
            </w:r>
          </w:p>
          <w:p w:rsidR="00E75A23" w:rsidRDefault="00E75A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75A23" w:rsidTr="00E75A23"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5A23" w:rsidRDefault="00E75A2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4A63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10.04.2024</w:t>
            </w:r>
          </w:p>
        </w:tc>
        <w:tc>
          <w:tcPr>
            <w:tcW w:w="4135" w:type="dxa"/>
            <w:hideMark/>
          </w:tcPr>
          <w:p w:rsidR="00E75A23" w:rsidRPr="004A639B" w:rsidRDefault="00E75A2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0" w:name="_GoBack"/>
            <w:r w:rsidRPr="004A63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пгт Ольга</w:t>
            </w:r>
            <w:bookmarkEnd w:id="0"/>
          </w:p>
        </w:tc>
        <w:tc>
          <w:tcPr>
            <w:tcW w:w="1237" w:type="dxa"/>
            <w:hideMark/>
          </w:tcPr>
          <w:p w:rsidR="00E75A23" w:rsidRDefault="00E75A23">
            <w:pPr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A23" w:rsidRDefault="004A639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212</w:t>
            </w:r>
          </w:p>
        </w:tc>
      </w:tr>
    </w:tbl>
    <w:p w:rsidR="00E75A23" w:rsidRDefault="00E75A23" w:rsidP="00E75A23">
      <w:pPr>
        <w:spacing w:after="350" w:line="225" w:lineRule="auto"/>
        <w:ind w:right="384"/>
        <w:rPr>
          <w:rFonts w:ascii="Times New Roman" w:hAnsi="Times New Roman" w:cs="Times New Roman"/>
          <w:sz w:val="28"/>
          <w:szCs w:val="28"/>
        </w:rPr>
      </w:pPr>
    </w:p>
    <w:p w:rsidR="00E75A23" w:rsidRDefault="00E75A23" w:rsidP="00E75A23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/>
        </w:rPr>
      </w:pPr>
    </w:p>
    <w:p w:rsidR="00E75A23" w:rsidRDefault="00E75A23" w:rsidP="00E75A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Регламента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информационного взаимодействия между единой дежурно-диспетчерской службой и заинтересованными организациями, расположенными на территории Ольгинского муниципального округа.</w:t>
      </w:r>
    </w:p>
    <w:p w:rsidR="00E75A23" w:rsidRDefault="00E75A23" w:rsidP="00E75A23">
      <w:pPr>
        <w:pStyle w:val="22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</w:rPr>
      </w:pPr>
    </w:p>
    <w:p w:rsidR="00E75A23" w:rsidRDefault="00E75A23" w:rsidP="00E75A2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Фед</w:t>
      </w:r>
      <w:r w:rsidR="00AA0CEB">
        <w:rPr>
          <w:rFonts w:ascii="Times New Roman" w:hAnsi="Times New Roman" w:cs="Times New Roman"/>
          <w:color w:val="auto"/>
          <w:sz w:val="28"/>
          <w:szCs w:val="28"/>
        </w:rPr>
        <w:t xml:space="preserve">еральным законом от21.12.1994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68- ФЗ « О защите населения и территорий от чрезвычайных ситуаций природного и техногенного характера», Постановлением Правительства РФ от 30.12.2003 № 794 « О единой государственной системе предупреждения и ликвидации чрезвычайных ситуаций», Постановлением П</w:t>
      </w:r>
      <w:r w:rsidR="00AA0CEB">
        <w:rPr>
          <w:rFonts w:ascii="Times New Roman" w:hAnsi="Times New Roman" w:cs="Times New Roman"/>
          <w:color w:val="auto"/>
          <w:sz w:val="28"/>
          <w:szCs w:val="28"/>
        </w:rPr>
        <w:t xml:space="preserve">равительства РФ от 24.03.1997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334 « О порядке сбора и обмена Российской Федерации информацией в области защиты населения и территорий от чрезвычайных ситуаций природного и техногенного характера», в целях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взаимодействия между единой дежурно-диспетчерской службой и заинтересованными организациями, расположенными на территории Ольгинского муниципального округа,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Уставом Ольгинского муниципального округа Приморского края администрация Ольгинского муниципального округа   </w:t>
      </w:r>
    </w:p>
    <w:p w:rsidR="00E75A23" w:rsidRDefault="00E75A23" w:rsidP="00E75A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5A23" w:rsidRDefault="00E75A23" w:rsidP="00E75A23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E75A23" w:rsidRDefault="00E75A23" w:rsidP="00E75A23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pStyle w:val="a3"/>
        <w:numPr>
          <w:ilvl w:val="0"/>
          <w:numId w:val="1"/>
        </w:numPr>
        <w:spacing w:line="360" w:lineRule="auto"/>
        <w:ind w:left="0"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взаимодействия между единой дежурно-диспетчерской службой и заинтересованными организациями, расположенными на территории Ольгинского муниципального округа, </w:t>
      </w:r>
      <w:r w:rsidR="00AA0CEB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75A23" w:rsidRDefault="00E75A23" w:rsidP="00E75A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организационной работы аппарата администрации Ольгинского муниципального округа обеспечить размещение настоящего постановления на официальном сайте администрации Ольгинского муниципального округа </w:t>
      </w:r>
    </w:p>
    <w:p w:rsidR="00E75A23" w:rsidRDefault="00E75A23" w:rsidP="00E75A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E75A23" w:rsidRDefault="00E75A23" w:rsidP="00E75A23">
      <w:pPr>
        <w:pStyle w:val="2"/>
        <w:shd w:val="clear" w:color="auto" w:fill="auto"/>
        <w:spacing w:after="0"/>
        <w:ind w:left="709" w:right="27" w:firstLine="0"/>
        <w:jc w:val="both"/>
      </w:pPr>
    </w:p>
    <w:p w:rsidR="00E75A23" w:rsidRDefault="00E75A23" w:rsidP="00E75A23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rPr>
          <w:rFonts w:ascii="Times New Roman" w:hAnsi="Times New Roman" w:cs="Times New Roman"/>
          <w:sz w:val="28"/>
          <w:szCs w:val="28"/>
        </w:rPr>
      </w:pPr>
    </w:p>
    <w:p w:rsidR="00E75A23" w:rsidRDefault="00AA0CEB" w:rsidP="00E75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75A23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                       </w:t>
      </w:r>
    </w:p>
    <w:p w:rsidR="00AA0CEB" w:rsidRDefault="00AA0CEB" w:rsidP="00E75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Ольгинского </w:t>
      </w:r>
    </w:p>
    <w:p w:rsidR="00AA0CEB" w:rsidRDefault="00AA0CEB" w:rsidP="00E75A23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Е.Э. Ванникова</w:t>
      </w: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A23" w:rsidRDefault="00E75A23" w:rsidP="00E75A23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F6096" w:rsidRDefault="00DF6096"/>
    <w:sectPr w:rsidR="00DF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213F3"/>
    <w:multiLevelType w:val="multilevel"/>
    <w:tmpl w:val="3B00C7DC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BF"/>
    <w:rsid w:val="004A639B"/>
    <w:rsid w:val="00865ABF"/>
    <w:rsid w:val="00AA0CEB"/>
    <w:rsid w:val="00DF6096"/>
    <w:rsid w:val="00E7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DCAD0-C7A6-4383-9432-D3841364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23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A23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uiPriority w:val="9"/>
    <w:qFormat/>
    <w:locked/>
    <w:rsid w:val="00E75A2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">
    <w:name w:val="Основной текст2"/>
    <w:basedOn w:val="a"/>
    <w:link w:val="21"/>
    <w:uiPriority w:val="9"/>
    <w:qFormat/>
    <w:rsid w:val="00E75A23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20">
    <w:name w:val="Основной текст (2)"/>
    <w:link w:val="22"/>
    <w:qFormat/>
    <w:locked/>
    <w:rsid w:val="00E75A23"/>
    <w:rPr>
      <w:rFonts w:ascii="Arial" w:eastAsia="Arial" w:hAnsi="Arial" w:cs="Arial"/>
      <w:color w:val="000000"/>
      <w:sz w:val="28"/>
      <w:szCs w:val="28"/>
      <w:u w:val="single"/>
      <w:shd w:val="clear" w:color="auto" w:fill="FFFFFF"/>
    </w:rPr>
  </w:style>
  <w:style w:type="paragraph" w:customStyle="1" w:styleId="22">
    <w:name w:val="Заголовок №2"/>
    <w:basedOn w:val="a"/>
    <w:link w:val="20"/>
    <w:qFormat/>
    <w:rsid w:val="00E75A23"/>
    <w:pPr>
      <w:shd w:val="clear" w:color="auto" w:fill="FFFFFF"/>
      <w:spacing w:before="120" w:after="120" w:line="408" w:lineRule="exact"/>
      <w:outlineLvl w:val="1"/>
    </w:pPr>
    <w:rPr>
      <w:rFonts w:ascii="Arial" w:eastAsia="Arial" w:hAnsi="Arial" w:cs="Arial"/>
      <w:sz w:val="28"/>
      <w:szCs w:val="28"/>
      <w:u w:val="single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E75A23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A23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5</cp:revision>
  <dcterms:created xsi:type="dcterms:W3CDTF">2024-04-11T06:19:00Z</dcterms:created>
  <dcterms:modified xsi:type="dcterms:W3CDTF">2024-04-11T06:55:00Z</dcterms:modified>
</cp:coreProperties>
</file>