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80"/>
        <w:tblW w:w="0" w:type="auto"/>
        <w:tblLook w:val="04A0" w:firstRow="1" w:lastRow="0" w:firstColumn="1" w:lastColumn="0" w:noHBand="0" w:noVBand="1"/>
      </w:tblPr>
      <w:tblGrid>
        <w:gridCol w:w="4678"/>
        <w:gridCol w:w="4785"/>
      </w:tblGrid>
      <w:tr w:rsidR="00A54C0D" w:rsidRPr="00F62128" w:rsidTr="00601ADF">
        <w:tc>
          <w:tcPr>
            <w:tcW w:w="4678" w:type="dxa"/>
            <w:shd w:val="clear" w:color="auto" w:fill="auto"/>
          </w:tcPr>
          <w:p w:rsidR="00A54C0D" w:rsidRPr="00FB4BFA" w:rsidRDefault="00A54C0D" w:rsidP="00601ADF">
            <w:pPr>
              <w:tabs>
                <w:tab w:val="left" w:pos="6379"/>
                <w:tab w:val="left" w:pos="804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  <w:shd w:val="clear" w:color="auto" w:fill="auto"/>
          </w:tcPr>
          <w:p w:rsidR="00A54C0D" w:rsidRPr="00FB4BFA" w:rsidRDefault="00A54C0D" w:rsidP="00601ADF">
            <w:pPr>
              <w:tabs>
                <w:tab w:val="left" w:pos="6379"/>
                <w:tab w:val="left" w:pos="8041"/>
              </w:tabs>
              <w:ind w:left="59"/>
              <w:jc w:val="center"/>
              <w:rPr>
                <w:sz w:val="28"/>
                <w:szCs w:val="28"/>
              </w:rPr>
            </w:pPr>
            <w:r w:rsidRPr="00FB4BFA">
              <w:rPr>
                <w:sz w:val="28"/>
                <w:szCs w:val="28"/>
              </w:rPr>
              <w:t>УТВЕРЖДЕНА</w:t>
            </w:r>
          </w:p>
          <w:p w:rsidR="00A54C0D" w:rsidRPr="00FB4BFA" w:rsidRDefault="00A54C0D" w:rsidP="00601ADF">
            <w:pPr>
              <w:tabs>
                <w:tab w:val="left" w:pos="8041"/>
              </w:tabs>
              <w:ind w:left="59" w:firstLine="142"/>
              <w:jc w:val="center"/>
              <w:rPr>
                <w:sz w:val="28"/>
                <w:szCs w:val="28"/>
              </w:rPr>
            </w:pPr>
            <w:r w:rsidRPr="00FB4BFA">
              <w:rPr>
                <w:sz w:val="28"/>
                <w:szCs w:val="28"/>
              </w:rPr>
              <w:t>постановлением администрации Ольгинского муниципального округа</w:t>
            </w:r>
          </w:p>
          <w:p w:rsidR="00A54C0D" w:rsidRDefault="00A54C0D" w:rsidP="00601ADF">
            <w:pPr>
              <w:tabs>
                <w:tab w:val="left" w:pos="8041"/>
              </w:tabs>
              <w:ind w:left="59" w:hanging="25"/>
              <w:jc w:val="center"/>
              <w:rPr>
                <w:color w:val="FFFFFF"/>
                <w:sz w:val="28"/>
                <w:szCs w:val="28"/>
                <w:u w:val="single"/>
              </w:rPr>
            </w:pPr>
            <w:proofErr w:type="gramStart"/>
            <w:r w:rsidRPr="004551E3">
              <w:rPr>
                <w:sz w:val="28"/>
                <w:szCs w:val="28"/>
                <w:u w:val="single"/>
              </w:rPr>
              <w:t xml:space="preserve">от </w:t>
            </w:r>
            <w:r w:rsidR="004551E3" w:rsidRPr="004551E3">
              <w:rPr>
                <w:sz w:val="28"/>
                <w:szCs w:val="28"/>
                <w:u w:val="single"/>
              </w:rPr>
              <w:t xml:space="preserve"> 2</w:t>
            </w:r>
            <w:r w:rsidR="00AB6804">
              <w:rPr>
                <w:sz w:val="28"/>
                <w:szCs w:val="28"/>
                <w:u w:val="single"/>
              </w:rPr>
              <w:t>5</w:t>
            </w:r>
            <w:bookmarkStart w:id="0" w:name="_GoBack"/>
            <w:bookmarkEnd w:id="0"/>
            <w:r w:rsidR="004551E3" w:rsidRPr="004551E3">
              <w:rPr>
                <w:sz w:val="28"/>
                <w:szCs w:val="28"/>
                <w:u w:val="single"/>
              </w:rPr>
              <w:t>.02.2025</w:t>
            </w:r>
            <w:proofErr w:type="gramEnd"/>
            <w:r w:rsidR="004551E3" w:rsidRPr="004551E3">
              <w:rPr>
                <w:sz w:val="28"/>
                <w:szCs w:val="28"/>
                <w:u w:val="single"/>
              </w:rPr>
              <w:t xml:space="preserve"> </w:t>
            </w:r>
            <w:r w:rsidRPr="004551E3">
              <w:rPr>
                <w:sz w:val="28"/>
                <w:szCs w:val="28"/>
                <w:u w:val="single"/>
              </w:rPr>
              <w:t>№</w:t>
            </w:r>
            <w:r w:rsidRPr="00D663C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="004551E3">
              <w:rPr>
                <w:sz w:val="28"/>
                <w:szCs w:val="28"/>
                <w:u w:val="single"/>
              </w:rPr>
              <w:t>134</w:t>
            </w:r>
            <w:r w:rsidRPr="008B0633">
              <w:rPr>
                <w:color w:val="FFFFFF"/>
                <w:sz w:val="28"/>
                <w:szCs w:val="28"/>
                <w:u w:val="single"/>
              </w:rPr>
              <w:t>.</w:t>
            </w:r>
          </w:p>
          <w:p w:rsidR="00A54C0D" w:rsidRDefault="00A54C0D" w:rsidP="00601ADF">
            <w:pPr>
              <w:tabs>
                <w:tab w:val="left" w:pos="8041"/>
              </w:tabs>
              <w:ind w:left="59" w:hanging="25"/>
              <w:jc w:val="center"/>
              <w:rPr>
                <w:color w:val="FFFFFF"/>
                <w:sz w:val="28"/>
                <w:szCs w:val="28"/>
                <w:u w:val="single"/>
              </w:rPr>
            </w:pPr>
          </w:p>
          <w:p w:rsidR="00A54C0D" w:rsidRPr="00427830" w:rsidRDefault="00A54C0D" w:rsidP="00601ADF">
            <w:pPr>
              <w:tabs>
                <w:tab w:val="left" w:pos="8041"/>
              </w:tabs>
              <w:ind w:left="59" w:hanging="25"/>
              <w:jc w:val="center"/>
              <w:rPr>
                <w:sz w:val="28"/>
                <w:szCs w:val="28"/>
                <w:u w:val="single"/>
              </w:rPr>
            </w:pPr>
          </w:p>
        </w:tc>
      </w:tr>
    </w:tbl>
    <w:p w:rsidR="00A54C0D" w:rsidRDefault="00A54C0D" w:rsidP="00A54C0D">
      <w:pPr>
        <w:pStyle w:val="a7"/>
        <w:spacing w:before="74" w:line="256" w:lineRule="auto"/>
        <w:ind w:firstLine="580"/>
        <w:jc w:val="center"/>
      </w:pPr>
      <w:r>
        <w:t>Программа профилактик</w:t>
      </w:r>
      <w:r w:rsidR="00BE170B">
        <w:t>и рисков причинения вреда (ущерб</w:t>
      </w:r>
      <w:r>
        <w:t>а) охраняемым</w:t>
      </w:r>
      <w:r>
        <w:rPr>
          <w:spacing w:val="-6"/>
        </w:rPr>
        <w:t xml:space="preserve"> </w:t>
      </w:r>
      <w:r>
        <w:t>законом</w:t>
      </w:r>
      <w:r>
        <w:rPr>
          <w:spacing w:val="-6"/>
        </w:rPr>
        <w:t xml:space="preserve"> </w:t>
      </w:r>
      <w:r>
        <w:t>ценностям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муниципальному</w:t>
      </w:r>
      <w:r>
        <w:rPr>
          <w:spacing w:val="-8"/>
        </w:rPr>
        <w:t xml:space="preserve"> </w:t>
      </w:r>
      <w:r>
        <w:t>контролю в</w:t>
      </w:r>
      <w:r>
        <w:rPr>
          <w:spacing w:val="-8"/>
        </w:rPr>
        <w:t xml:space="preserve"> </w:t>
      </w:r>
      <w:r>
        <w:t>сфере</w:t>
      </w:r>
    </w:p>
    <w:p w:rsidR="00A54C0D" w:rsidRDefault="00A54C0D" w:rsidP="00A54C0D">
      <w:pPr>
        <w:pStyle w:val="a7"/>
        <w:ind w:left="1360"/>
        <w:jc w:val="center"/>
      </w:pPr>
      <w:r>
        <w:t>благоустройства на</w:t>
      </w:r>
      <w:r>
        <w:rPr>
          <w:spacing w:val="-5"/>
        </w:rPr>
        <w:t xml:space="preserve"> </w:t>
      </w:r>
      <w:r>
        <w:t>территории</w:t>
      </w:r>
      <w:r>
        <w:rPr>
          <w:spacing w:val="-6"/>
        </w:rPr>
        <w:t xml:space="preserve"> </w:t>
      </w:r>
      <w:r>
        <w:t>Ольгинского муниципального округа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2025</w:t>
      </w:r>
      <w:r>
        <w:rPr>
          <w:spacing w:val="-6"/>
        </w:rPr>
        <w:t xml:space="preserve"> </w:t>
      </w:r>
      <w:r>
        <w:rPr>
          <w:spacing w:val="-5"/>
        </w:rPr>
        <w:t>год</w:t>
      </w:r>
    </w:p>
    <w:p w:rsidR="00A54C0D" w:rsidRDefault="00A54C0D" w:rsidP="00A54C0D">
      <w:pPr>
        <w:pStyle w:val="a5"/>
        <w:spacing w:before="282"/>
        <w:ind w:left="0"/>
        <w:jc w:val="left"/>
        <w:rPr>
          <w:b/>
        </w:rPr>
      </w:pPr>
    </w:p>
    <w:p w:rsidR="00A54C0D" w:rsidRDefault="00A54C0D" w:rsidP="00A54C0D">
      <w:pPr>
        <w:pStyle w:val="a5"/>
        <w:tabs>
          <w:tab w:val="left" w:pos="1505"/>
          <w:tab w:val="left" w:pos="1953"/>
          <w:tab w:val="left" w:pos="3064"/>
          <w:tab w:val="left" w:pos="4417"/>
          <w:tab w:val="left" w:pos="5858"/>
          <w:tab w:val="left" w:pos="7906"/>
        </w:tabs>
        <w:ind w:left="1010" w:right="158" w:hanging="538"/>
        <w:jc w:val="center"/>
        <w:rPr>
          <w:b/>
        </w:rPr>
      </w:pPr>
      <w:bookmarkStart w:id="1" w:name="Раздел_1._Анализ_текущего_состояния_осущ"/>
      <w:bookmarkEnd w:id="1"/>
      <w:r w:rsidRPr="00606FA0">
        <w:rPr>
          <w:b/>
          <w:spacing w:val="-2"/>
        </w:rPr>
        <w:t>Раздел</w:t>
      </w:r>
      <w:r w:rsidRPr="00606FA0">
        <w:rPr>
          <w:b/>
        </w:rPr>
        <w:tab/>
      </w:r>
      <w:r w:rsidRPr="00606FA0">
        <w:rPr>
          <w:b/>
          <w:spacing w:val="-6"/>
        </w:rPr>
        <w:t>1.</w:t>
      </w:r>
      <w:r w:rsidRPr="00606FA0">
        <w:rPr>
          <w:b/>
        </w:rPr>
        <w:tab/>
      </w:r>
      <w:r w:rsidRPr="00606FA0">
        <w:rPr>
          <w:b/>
          <w:spacing w:val="-2"/>
        </w:rPr>
        <w:t>Анализ</w:t>
      </w:r>
      <w:r w:rsidRPr="00606FA0">
        <w:rPr>
          <w:b/>
        </w:rPr>
        <w:tab/>
      </w:r>
      <w:r w:rsidRPr="00606FA0">
        <w:rPr>
          <w:b/>
          <w:spacing w:val="-2"/>
        </w:rPr>
        <w:t>текущего</w:t>
      </w:r>
      <w:r w:rsidRPr="00606FA0">
        <w:rPr>
          <w:b/>
        </w:rPr>
        <w:tab/>
      </w:r>
      <w:r w:rsidRPr="00606FA0">
        <w:rPr>
          <w:b/>
          <w:spacing w:val="-2"/>
        </w:rPr>
        <w:t>состояния</w:t>
      </w:r>
      <w:r w:rsidRPr="00606FA0">
        <w:rPr>
          <w:b/>
        </w:rPr>
        <w:tab/>
      </w:r>
      <w:r w:rsidRPr="00606FA0">
        <w:rPr>
          <w:b/>
          <w:spacing w:val="-2"/>
        </w:rPr>
        <w:t>осуществления</w:t>
      </w:r>
      <w:r w:rsidRPr="00606FA0">
        <w:rPr>
          <w:b/>
        </w:rPr>
        <w:tab/>
      </w:r>
      <w:r w:rsidRPr="00606FA0">
        <w:rPr>
          <w:b/>
          <w:spacing w:val="-2"/>
        </w:rPr>
        <w:t xml:space="preserve">муниципального </w:t>
      </w:r>
      <w:r w:rsidRPr="00606FA0">
        <w:rPr>
          <w:b/>
        </w:rPr>
        <w:t>контроля в сфере благоустройства в границах Ольгинского муниципального округа</w:t>
      </w:r>
    </w:p>
    <w:p w:rsidR="00A54C0D" w:rsidRPr="00606FA0" w:rsidRDefault="00A54C0D" w:rsidP="00A54C0D">
      <w:pPr>
        <w:pStyle w:val="a5"/>
        <w:tabs>
          <w:tab w:val="left" w:pos="1505"/>
          <w:tab w:val="left" w:pos="1953"/>
          <w:tab w:val="left" w:pos="3064"/>
          <w:tab w:val="left" w:pos="4417"/>
          <w:tab w:val="left" w:pos="5858"/>
          <w:tab w:val="left" w:pos="7906"/>
        </w:tabs>
        <w:ind w:left="1010" w:right="158" w:hanging="538"/>
        <w:jc w:val="center"/>
        <w:rPr>
          <w:b/>
        </w:rPr>
      </w:pPr>
    </w:p>
    <w:p w:rsidR="00A54C0D" w:rsidRDefault="00A54C0D" w:rsidP="00A54C0D">
      <w:pPr>
        <w:pStyle w:val="a9"/>
        <w:numPr>
          <w:ilvl w:val="1"/>
          <w:numId w:val="1"/>
        </w:numPr>
        <w:tabs>
          <w:tab w:val="left" w:pos="1518"/>
        </w:tabs>
        <w:ind w:right="202" w:firstLine="722"/>
        <w:jc w:val="both"/>
        <w:rPr>
          <w:sz w:val="28"/>
        </w:rPr>
      </w:pPr>
      <w:r>
        <w:rPr>
          <w:sz w:val="28"/>
        </w:rPr>
        <w:t>Муниципальный контроль в сфере благоустройства в границах Ольгинского муниципального округа осуществляется в соответствии с Федеральным законом от 31.07.2020 № 248-ФЗ «О государственном контроле (надзоре) 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муниципальном контроле в Российской Федерации», Федеральным законом от 11.06.2021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Федерации», Федеральным законом от 06.10.2003 года № 131-ФЗ «Об общих принципах организации местного самоуправления в Российской Федерации». </w:t>
      </w:r>
    </w:p>
    <w:p w:rsidR="00A54C0D" w:rsidRDefault="00A54C0D" w:rsidP="00A54C0D">
      <w:pPr>
        <w:pStyle w:val="a9"/>
        <w:numPr>
          <w:ilvl w:val="1"/>
          <w:numId w:val="1"/>
        </w:numPr>
        <w:tabs>
          <w:tab w:val="left" w:pos="1331"/>
        </w:tabs>
        <w:spacing w:before="1"/>
        <w:ind w:left="285" w:right="159" w:firstLine="540"/>
        <w:jc w:val="both"/>
        <w:rPr>
          <w:sz w:val="28"/>
        </w:rPr>
      </w:pPr>
      <w:r>
        <w:rPr>
          <w:sz w:val="28"/>
        </w:rPr>
        <w:t>Контрольным органом по осуществлению муниципального контроля в сфере благоустройства на территории Ольгинского муниципального округа является отдел по работе с территориями администрации Ольгинского муниципального округа (далее – контрольный орган).</w:t>
      </w:r>
    </w:p>
    <w:p w:rsidR="00A54C0D" w:rsidRDefault="00A54C0D" w:rsidP="00A54C0D">
      <w:pPr>
        <w:pStyle w:val="a5"/>
        <w:spacing w:before="1"/>
        <w:ind w:right="158" w:firstLine="540"/>
      </w:pPr>
      <w:r>
        <w:t>Перечень должностных лиц, уполномоченных от имени Контрольного органа на принятие решений об осуществлении муниципального контроля в сфере благоустройства и осуществление муниципального контроля в сфере благоустройства,</w:t>
      </w:r>
      <w:r>
        <w:rPr>
          <w:spacing w:val="-12"/>
        </w:rPr>
        <w:t xml:space="preserve"> </w:t>
      </w:r>
      <w:r>
        <w:t>утверждается</w:t>
      </w:r>
      <w:r>
        <w:rPr>
          <w:spacing w:val="-8"/>
        </w:rPr>
        <w:t xml:space="preserve"> </w:t>
      </w:r>
      <w:r>
        <w:t>постановлением</w:t>
      </w:r>
      <w:r>
        <w:rPr>
          <w:spacing w:val="-8"/>
        </w:rPr>
        <w:t xml:space="preserve"> </w:t>
      </w:r>
      <w:r>
        <w:t>администрации</w:t>
      </w:r>
      <w:r>
        <w:rPr>
          <w:spacing w:val="-8"/>
        </w:rPr>
        <w:t xml:space="preserve"> </w:t>
      </w:r>
      <w:r>
        <w:t>Ольгинского муниципального округа</w:t>
      </w:r>
      <w:r>
        <w:rPr>
          <w:spacing w:val="-2"/>
        </w:rPr>
        <w:t>.</w:t>
      </w:r>
    </w:p>
    <w:p w:rsidR="00A54C0D" w:rsidRDefault="00A54C0D" w:rsidP="00A54C0D">
      <w:pPr>
        <w:pStyle w:val="a9"/>
        <w:numPr>
          <w:ilvl w:val="1"/>
          <w:numId w:val="1"/>
        </w:numPr>
        <w:tabs>
          <w:tab w:val="left" w:pos="1376"/>
        </w:tabs>
        <w:ind w:right="209" w:firstLine="554"/>
        <w:jc w:val="both"/>
        <w:rPr>
          <w:sz w:val="28"/>
        </w:rPr>
      </w:pPr>
      <w:r>
        <w:rPr>
          <w:sz w:val="28"/>
        </w:rPr>
        <w:t>За истекший период 2024 года на территории Ольгинского муниципального округа в отношении юридических лиц в рамках муниципального контроля в сфере благоустройства плановых проверок не проводилось.</w:t>
      </w:r>
    </w:p>
    <w:p w:rsidR="00A54C0D" w:rsidRDefault="00A54C0D" w:rsidP="00A54C0D">
      <w:pPr>
        <w:pStyle w:val="a9"/>
        <w:numPr>
          <w:ilvl w:val="1"/>
          <w:numId w:val="1"/>
        </w:numPr>
        <w:tabs>
          <w:tab w:val="left" w:pos="1376"/>
        </w:tabs>
        <w:ind w:right="209" w:firstLine="554"/>
        <w:jc w:val="both"/>
        <w:rPr>
          <w:sz w:val="28"/>
        </w:rPr>
      </w:pPr>
      <w:r>
        <w:rPr>
          <w:sz w:val="28"/>
        </w:rPr>
        <w:t>В рамках профилактики рисков причинения вреда (ущерба) охраняемых законом ценностям контрольным органом в 2025 году осуществляются следующие мероприятия:</w:t>
      </w:r>
    </w:p>
    <w:p w:rsidR="00A54C0D" w:rsidRDefault="00A54C0D" w:rsidP="00A54C0D">
      <w:pPr>
        <w:pStyle w:val="a9"/>
        <w:tabs>
          <w:tab w:val="left" w:pos="1376"/>
        </w:tabs>
        <w:ind w:left="284" w:right="209" w:firstLine="541"/>
        <w:rPr>
          <w:sz w:val="28"/>
        </w:rPr>
      </w:pPr>
      <w:r>
        <w:rPr>
          <w:sz w:val="28"/>
        </w:rPr>
        <w:t>- на официальном сайте администрации Ольгинского муниципального округа в сети «Интернет» размещались перечни нормативных правовых актов или их отдельных частей, содержащие обязательные требования, оценка соблюдения которых является предметом муниципального контроля в сфере благоустройства, а также тексты, соответствующих нормативных правовых актов;</w:t>
      </w:r>
    </w:p>
    <w:p w:rsidR="00A54C0D" w:rsidRDefault="00A54C0D" w:rsidP="00A54C0D">
      <w:pPr>
        <w:pStyle w:val="a9"/>
        <w:tabs>
          <w:tab w:val="left" w:pos="1376"/>
        </w:tabs>
        <w:ind w:left="284" w:right="209" w:firstLine="541"/>
        <w:rPr>
          <w:sz w:val="28"/>
        </w:rPr>
      </w:pPr>
      <w:r>
        <w:rPr>
          <w:sz w:val="28"/>
        </w:rPr>
        <w:lastRenderedPageBreak/>
        <w:t>- юридические лица, индивидуальные предприниматели информировались по вопросам соблюдения обязательных требований, проводились семинары и конференции, разъяснительные работы в средствах массовой информации и иными способами.</w:t>
      </w:r>
    </w:p>
    <w:p w:rsidR="00A54C0D" w:rsidRDefault="00A54C0D" w:rsidP="00A54C0D">
      <w:pPr>
        <w:ind w:firstLine="709"/>
        <w:rPr>
          <w:sz w:val="28"/>
        </w:rPr>
      </w:pPr>
      <w:r>
        <w:rPr>
          <w:sz w:val="28"/>
        </w:rPr>
        <w:t>В рамках проведения методической работы с юридическими лицами проводились устные разъяснения положений законодательства и беседы, в том числе на придомовых совещаниях, направленные на предотвращение нарушений.</w:t>
      </w:r>
    </w:p>
    <w:p w:rsidR="00A54C0D" w:rsidRDefault="00A54C0D" w:rsidP="00A54C0D">
      <w:pPr>
        <w:pStyle w:val="a5"/>
        <w:spacing w:before="237" w:line="285" w:lineRule="auto"/>
        <w:ind w:left="993" w:right="207" w:firstLine="294"/>
      </w:pPr>
      <w:r w:rsidRPr="00606FA0">
        <w:rPr>
          <w:b/>
        </w:rPr>
        <w:t>Раздел 2. Цели и задачи реализации программы профилактики</w:t>
      </w:r>
    </w:p>
    <w:p w:rsidR="00A54C0D" w:rsidRDefault="00A54C0D" w:rsidP="00A54C0D">
      <w:pPr>
        <w:pStyle w:val="a5"/>
        <w:spacing w:before="237" w:line="285" w:lineRule="auto"/>
        <w:ind w:left="567" w:right="207" w:firstLine="294"/>
      </w:pPr>
      <w:r>
        <w:t>Настоящая</w:t>
      </w:r>
      <w:r>
        <w:rPr>
          <w:spacing w:val="-6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разработана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2025</w:t>
      </w:r>
      <w:r>
        <w:rPr>
          <w:spacing w:val="-3"/>
        </w:rPr>
        <w:t xml:space="preserve"> </w:t>
      </w:r>
      <w:r>
        <w:t>год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определяет</w:t>
      </w:r>
      <w:r>
        <w:rPr>
          <w:spacing w:val="-5"/>
        </w:rPr>
        <w:t xml:space="preserve"> </w:t>
      </w:r>
      <w:r>
        <w:t>цели,</w:t>
      </w:r>
      <w:r>
        <w:rPr>
          <w:spacing w:val="-5"/>
        </w:rPr>
        <w:t xml:space="preserve"> </w:t>
      </w:r>
      <w:r>
        <w:rPr>
          <w:spacing w:val="-2"/>
        </w:rPr>
        <w:t>задачи</w:t>
      </w:r>
    </w:p>
    <w:p w:rsidR="00A54C0D" w:rsidRDefault="00A54C0D" w:rsidP="00A54C0D">
      <w:pPr>
        <w:pStyle w:val="a5"/>
        <w:spacing w:line="259" w:lineRule="exact"/>
        <w:ind w:left="271"/>
      </w:pPr>
      <w:r>
        <w:t>и</w:t>
      </w:r>
      <w:r>
        <w:rPr>
          <w:spacing w:val="37"/>
        </w:rPr>
        <w:t xml:space="preserve"> </w:t>
      </w:r>
      <w:r>
        <w:t>порядок</w:t>
      </w:r>
      <w:r>
        <w:rPr>
          <w:spacing w:val="38"/>
        </w:rPr>
        <w:t xml:space="preserve"> </w:t>
      </w:r>
      <w:r>
        <w:t>осуществления</w:t>
      </w:r>
      <w:r>
        <w:rPr>
          <w:spacing w:val="37"/>
        </w:rPr>
        <w:t xml:space="preserve"> </w:t>
      </w:r>
      <w:r>
        <w:t>администрацией</w:t>
      </w:r>
      <w:r>
        <w:rPr>
          <w:spacing w:val="40"/>
        </w:rPr>
        <w:t xml:space="preserve"> </w:t>
      </w:r>
      <w:r>
        <w:t>Ольгинского муниципального округа</w:t>
      </w:r>
      <w:r>
        <w:rPr>
          <w:spacing w:val="41"/>
        </w:rPr>
        <w:t xml:space="preserve"> </w:t>
      </w:r>
      <w:r>
        <w:rPr>
          <w:spacing w:val="-2"/>
        </w:rPr>
        <w:t>профилактических</w:t>
      </w:r>
    </w:p>
    <w:p w:rsidR="00A54C0D" w:rsidRDefault="00A54C0D" w:rsidP="00A54C0D">
      <w:pPr>
        <w:pStyle w:val="a5"/>
        <w:ind w:left="271" w:right="221"/>
      </w:pPr>
      <w:r>
        <w:t>мероприятий, направленных на предупреждение нарушений обязательных требований в сфере благоустройства территории Ольгинского муниципального округа.</w:t>
      </w:r>
    </w:p>
    <w:p w:rsidR="00A54C0D" w:rsidRDefault="00A54C0D" w:rsidP="00A54C0D">
      <w:pPr>
        <w:pStyle w:val="a5"/>
        <w:spacing w:line="321" w:lineRule="exact"/>
        <w:ind w:left="993"/>
      </w:pPr>
      <w:r>
        <w:t>2.1. Целями</w:t>
      </w:r>
      <w:r>
        <w:rPr>
          <w:spacing w:val="-8"/>
        </w:rPr>
        <w:t xml:space="preserve"> </w:t>
      </w:r>
      <w:r>
        <w:t>профилактической</w:t>
      </w:r>
      <w:r>
        <w:rPr>
          <w:spacing w:val="-11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rPr>
          <w:spacing w:val="-2"/>
        </w:rPr>
        <w:t>являются:</w:t>
      </w:r>
    </w:p>
    <w:p w:rsidR="00A54C0D" w:rsidRPr="00606FA0" w:rsidRDefault="00A54C0D" w:rsidP="00A54C0D">
      <w:pPr>
        <w:tabs>
          <w:tab w:val="left" w:pos="992"/>
        </w:tabs>
        <w:ind w:left="284" w:right="219" w:firstLine="709"/>
        <w:jc w:val="both"/>
        <w:rPr>
          <w:sz w:val="28"/>
        </w:rPr>
      </w:pPr>
      <w:r w:rsidRPr="00606FA0">
        <w:rPr>
          <w:sz w:val="28"/>
        </w:rPr>
        <w:t>1)</w:t>
      </w:r>
      <w:r>
        <w:rPr>
          <w:sz w:val="28"/>
        </w:rPr>
        <w:t xml:space="preserve"> </w:t>
      </w:r>
      <w:r w:rsidRPr="00606FA0">
        <w:rPr>
          <w:sz w:val="28"/>
        </w:rPr>
        <w:t>стимулирование добросовестного соблюдения обязательных требований по благоустройства всеми контролируемыми лицами;</w:t>
      </w:r>
    </w:p>
    <w:p w:rsidR="00A54C0D" w:rsidRPr="00606FA0" w:rsidRDefault="00A54C0D" w:rsidP="00A54C0D">
      <w:pPr>
        <w:tabs>
          <w:tab w:val="left" w:pos="992"/>
        </w:tabs>
        <w:spacing w:before="40"/>
        <w:ind w:left="284" w:right="215" w:firstLine="709"/>
        <w:jc w:val="both"/>
        <w:rPr>
          <w:sz w:val="28"/>
        </w:rPr>
      </w:pPr>
      <w:r w:rsidRPr="00606FA0">
        <w:rPr>
          <w:sz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A54C0D" w:rsidRPr="00B2351D" w:rsidRDefault="00A54C0D" w:rsidP="00A54C0D">
      <w:pPr>
        <w:tabs>
          <w:tab w:val="left" w:pos="992"/>
        </w:tabs>
        <w:spacing w:before="40"/>
        <w:ind w:left="284" w:firstLine="709"/>
        <w:jc w:val="both"/>
        <w:rPr>
          <w:sz w:val="28"/>
        </w:rPr>
      </w:pPr>
      <w:r w:rsidRPr="00B2351D">
        <w:rPr>
          <w:sz w:val="28"/>
        </w:rPr>
        <w:t>3) предупреждение нарушений субъектами проверок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A54C0D" w:rsidRDefault="00A54C0D" w:rsidP="00A54C0D">
      <w:pPr>
        <w:tabs>
          <w:tab w:val="left" w:pos="992"/>
        </w:tabs>
        <w:spacing w:before="38"/>
        <w:ind w:left="426" w:right="204" w:firstLine="567"/>
        <w:jc w:val="both"/>
        <w:rPr>
          <w:spacing w:val="-2"/>
          <w:sz w:val="28"/>
        </w:rPr>
      </w:pPr>
      <w:r w:rsidRPr="00B2351D">
        <w:rPr>
          <w:sz w:val="28"/>
        </w:rPr>
        <w:t xml:space="preserve">4) создание условий для доведения обязательных требований до контролируемых лиц, повышение информированности о способах их </w:t>
      </w:r>
      <w:r>
        <w:rPr>
          <w:spacing w:val="-2"/>
          <w:sz w:val="28"/>
        </w:rPr>
        <w:t>соблюдения;</w:t>
      </w:r>
    </w:p>
    <w:p w:rsidR="00A54C0D" w:rsidRDefault="00A54C0D" w:rsidP="00A54C0D">
      <w:pPr>
        <w:tabs>
          <w:tab w:val="left" w:pos="992"/>
        </w:tabs>
        <w:spacing w:before="38"/>
        <w:ind w:left="426" w:right="204" w:firstLine="567"/>
        <w:jc w:val="both"/>
        <w:rPr>
          <w:spacing w:val="-2"/>
          <w:sz w:val="28"/>
        </w:rPr>
      </w:pPr>
      <w:r>
        <w:rPr>
          <w:spacing w:val="-2"/>
          <w:sz w:val="28"/>
        </w:rPr>
        <w:t>5) снижение административной нагрузки на субъекты проверок;</w:t>
      </w:r>
    </w:p>
    <w:p w:rsidR="00A54C0D" w:rsidRPr="00B2351D" w:rsidRDefault="00A54C0D" w:rsidP="00A54C0D">
      <w:pPr>
        <w:tabs>
          <w:tab w:val="left" w:pos="992"/>
        </w:tabs>
        <w:spacing w:before="38"/>
        <w:ind w:left="426" w:right="204" w:firstLine="567"/>
        <w:jc w:val="both"/>
        <w:rPr>
          <w:sz w:val="28"/>
        </w:rPr>
      </w:pPr>
      <w:r>
        <w:rPr>
          <w:spacing w:val="-2"/>
          <w:sz w:val="28"/>
        </w:rPr>
        <w:t>6) снижение размера ущерба, причиняемого охраняемым законом ценностям.</w:t>
      </w:r>
    </w:p>
    <w:p w:rsidR="00A54C0D" w:rsidRDefault="00A54C0D" w:rsidP="00A54C0D">
      <w:pPr>
        <w:pStyle w:val="a5"/>
        <w:spacing w:before="40" w:line="322" w:lineRule="exact"/>
        <w:ind w:left="993"/>
      </w:pPr>
      <w:r>
        <w:t>2.2. Задачами</w:t>
      </w:r>
      <w:r>
        <w:rPr>
          <w:spacing w:val="-8"/>
        </w:rPr>
        <w:t xml:space="preserve"> </w:t>
      </w:r>
      <w:r>
        <w:t>профилактической</w:t>
      </w:r>
      <w:r>
        <w:rPr>
          <w:spacing w:val="-7"/>
        </w:rPr>
        <w:t xml:space="preserve"> </w:t>
      </w:r>
      <w:r>
        <w:t>работы</w:t>
      </w:r>
      <w:r>
        <w:rPr>
          <w:spacing w:val="-9"/>
        </w:rPr>
        <w:t xml:space="preserve"> </w:t>
      </w:r>
      <w:r>
        <w:rPr>
          <w:spacing w:val="-2"/>
        </w:rPr>
        <w:t>являются:</w:t>
      </w:r>
    </w:p>
    <w:p w:rsidR="00A54C0D" w:rsidRPr="00B2351D" w:rsidRDefault="00A54C0D" w:rsidP="00A54C0D">
      <w:pPr>
        <w:tabs>
          <w:tab w:val="left" w:pos="993"/>
          <w:tab w:val="left" w:pos="3118"/>
          <w:tab w:val="left" w:pos="4534"/>
          <w:tab w:val="left" w:pos="6659"/>
        </w:tabs>
        <w:ind w:left="284" w:right="351" w:firstLine="709"/>
        <w:jc w:val="both"/>
        <w:rPr>
          <w:sz w:val="28"/>
        </w:rPr>
      </w:pPr>
      <w:r>
        <w:rPr>
          <w:spacing w:val="-2"/>
          <w:sz w:val="28"/>
        </w:rPr>
        <w:t xml:space="preserve">1) </w:t>
      </w:r>
      <w:r w:rsidRPr="00B2351D">
        <w:rPr>
          <w:spacing w:val="-2"/>
          <w:sz w:val="28"/>
        </w:rPr>
        <w:t>укрепление</w:t>
      </w:r>
      <w:r w:rsidRPr="00B2351D">
        <w:rPr>
          <w:sz w:val="28"/>
        </w:rPr>
        <w:tab/>
      </w:r>
      <w:r w:rsidRPr="00B2351D">
        <w:rPr>
          <w:spacing w:val="-2"/>
          <w:sz w:val="28"/>
        </w:rPr>
        <w:t>системы</w:t>
      </w:r>
      <w:r w:rsidRPr="00B2351D">
        <w:rPr>
          <w:sz w:val="28"/>
        </w:rPr>
        <w:tab/>
      </w:r>
      <w:r w:rsidRPr="00B2351D">
        <w:rPr>
          <w:spacing w:val="-2"/>
          <w:sz w:val="28"/>
        </w:rPr>
        <w:t>профилактики</w:t>
      </w:r>
      <w:r w:rsidRPr="00B2351D">
        <w:rPr>
          <w:sz w:val="28"/>
        </w:rPr>
        <w:tab/>
        <w:t>нарушений</w:t>
      </w:r>
      <w:r w:rsidRPr="00B2351D">
        <w:rPr>
          <w:spacing w:val="-18"/>
          <w:sz w:val="28"/>
        </w:rPr>
        <w:t xml:space="preserve"> </w:t>
      </w:r>
      <w:r w:rsidRPr="00B2351D">
        <w:rPr>
          <w:sz w:val="28"/>
        </w:rPr>
        <w:t>обязательных требований в сфере благоустройства;</w:t>
      </w:r>
    </w:p>
    <w:p w:rsidR="00A54C0D" w:rsidRDefault="00A54C0D" w:rsidP="00A54C0D">
      <w:pPr>
        <w:tabs>
          <w:tab w:val="left" w:pos="993"/>
        </w:tabs>
        <w:spacing w:before="38" w:line="242" w:lineRule="auto"/>
        <w:ind w:left="284" w:right="219" w:firstLine="709"/>
        <w:jc w:val="both"/>
      </w:pPr>
      <w:r w:rsidRPr="00242BCA">
        <w:rPr>
          <w:sz w:val="28"/>
        </w:rPr>
        <w:t>2) выявление</w:t>
      </w:r>
      <w:r w:rsidRPr="00242BCA">
        <w:rPr>
          <w:spacing w:val="40"/>
          <w:sz w:val="28"/>
        </w:rPr>
        <w:t xml:space="preserve"> </w:t>
      </w:r>
      <w:r w:rsidRPr="00242BCA">
        <w:rPr>
          <w:sz w:val="28"/>
        </w:rPr>
        <w:t>причин,</w:t>
      </w:r>
      <w:r w:rsidRPr="00242BCA">
        <w:rPr>
          <w:spacing w:val="40"/>
          <w:sz w:val="28"/>
        </w:rPr>
        <w:t xml:space="preserve"> </w:t>
      </w:r>
      <w:r w:rsidRPr="00242BCA">
        <w:rPr>
          <w:sz w:val="28"/>
        </w:rPr>
        <w:t>факторов</w:t>
      </w:r>
      <w:r w:rsidRPr="00242BCA">
        <w:rPr>
          <w:spacing w:val="40"/>
          <w:sz w:val="28"/>
        </w:rPr>
        <w:t xml:space="preserve"> </w:t>
      </w:r>
      <w:r w:rsidRPr="00242BCA">
        <w:rPr>
          <w:sz w:val="28"/>
        </w:rPr>
        <w:t>и</w:t>
      </w:r>
      <w:r w:rsidRPr="00242BCA">
        <w:rPr>
          <w:spacing w:val="40"/>
          <w:sz w:val="28"/>
        </w:rPr>
        <w:t xml:space="preserve"> </w:t>
      </w:r>
      <w:r w:rsidRPr="00242BCA">
        <w:rPr>
          <w:sz w:val="28"/>
        </w:rPr>
        <w:t>условий,</w:t>
      </w:r>
      <w:r w:rsidRPr="00242BCA">
        <w:rPr>
          <w:spacing w:val="40"/>
          <w:sz w:val="28"/>
        </w:rPr>
        <w:t xml:space="preserve"> </w:t>
      </w:r>
      <w:r w:rsidRPr="00242BCA">
        <w:rPr>
          <w:sz w:val="28"/>
        </w:rPr>
        <w:t>способствующих</w:t>
      </w:r>
      <w:r w:rsidRPr="00242BCA">
        <w:rPr>
          <w:spacing w:val="40"/>
          <w:sz w:val="28"/>
        </w:rPr>
        <w:t xml:space="preserve"> </w:t>
      </w:r>
      <w:r w:rsidRPr="00242BCA">
        <w:rPr>
          <w:sz w:val="28"/>
        </w:rPr>
        <w:t>нарушениям обязательных требований, разработка мероприятий,</w:t>
      </w:r>
      <w:r>
        <w:rPr>
          <w:sz w:val="28"/>
        </w:rPr>
        <w:t xml:space="preserve"> </w:t>
      </w:r>
      <w:r w:rsidRPr="00242BCA">
        <w:rPr>
          <w:sz w:val="28"/>
          <w:szCs w:val="28"/>
        </w:rPr>
        <w:t>направленных</w:t>
      </w:r>
      <w:r w:rsidRPr="00242BCA">
        <w:rPr>
          <w:spacing w:val="-7"/>
          <w:sz w:val="28"/>
          <w:szCs w:val="28"/>
        </w:rPr>
        <w:t xml:space="preserve"> </w:t>
      </w:r>
      <w:r w:rsidRPr="00242BCA">
        <w:rPr>
          <w:sz w:val="28"/>
          <w:szCs w:val="28"/>
        </w:rPr>
        <w:t>на</w:t>
      </w:r>
      <w:r w:rsidRPr="00242BCA">
        <w:rPr>
          <w:spacing w:val="-9"/>
          <w:sz w:val="28"/>
          <w:szCs w:val="28"/>
        </w:rPr>
        <w:t xml:space="preserve"> </w:t>
      </w:r>
      <w:r w:rsidRPr="00242BCA">
        <w:rPr>
          <w:sz w:val="28"/>
          <w:szCs w:val="28"/>
        </w:rPr>
        <w:t>устранение</w:t>
      </w:r>
      <w:r w:rsidRPr="00242BCA">
        <w:rPr>
          <w:spacing w:val="-7"/>
          <w:sz w:val="28"/>
          <w:szCs w:val="28"/>
        </w:rPr>
        <w:t xml:space="preserve"> </w:t>
      </w:r>
      <w:r w:rsidRPr="00242BCA">
        <w:rPr>
          <w:sz w:val="28"/>
          <w:szCs w:val="28"/>
        </w:rPr>
        <w:t>таких</w:t>
      </w:r>
      <w:r w:rsidRPr="00242BCA">
        <w:rPr>
          <w:spacing w:val="-6"/>
          <w:sz w:val="28"/>
          <w:szCs w:val="28"/>
        </w:rPr>
        <w:t xml:space="preserve"> </w:t>
      </w:r>
      <w:r w:rsidRPr="00242BCA">
        <w:rPr>
          <w:spacing w:val="-2"/>
          <w:sz w:val="28"/>
          <w:szCs w:val="28"/>
        </w:rPr>
        <w:t>причин</w:t>
      </w:r>
      <w:r>
        <w:rPr>
          <w:spacing w:val="-2"/>
        </w:rPr>
        <w:t>;</w:t>
      </w:r>
    </w:p>
    <w:p w:rsidR="00A54C0D" w:rsidRDefault="00A54C0D" w:rsidP="00A54C0D">
      <w:pPr>
        <w:ind w:firstLine="709"/>
        <w:rPr>
          <w:sz w:val="28"/>
        </w:rPr>
      </w:pPr>
      <w:r>
        <w:rPr>
          <w:spacing w:val="-2"/>
          <w:sz w:val="28"/>
        </w:rPr>
        <w:t>3) повышение</w:t>
      </w:r>
      <w:r>
        <w:rPr>
          <w:sz w:val="28"/>
        </w:rPr>
        <w:t xml:space="preserve"> </w:t>
      </w:r>
      <w:r>
        <w:rPr>
          <w:spacing w:val="-2"/>
          <w:sz w:val="28"/>
        </w:rPr>
        <w:t>правосознания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 xml:space="preserve"> </w:t>
      </w:r>
      <w:r>
        <w:rPr>
          <w:spacing w:val="-2"/>
          <w:sz w:val="28"/>
        </w:rPr>
        <w:t>правовой</w:t>
      </w:r>
      <w:r>
        <w:rPr>
          <w:sz w:val="28"/>
        </w:rPr>
        <w:t xml:space="preserve"> </w:t>
      </w:r>
      <w:r>
        <w:rPr>
          <w:spacing w:val="-2"/>
          <w:sz w:val="28"/>
        </w:rPr>
        <w:t>культуры</w:t>
      </w:r>
      <w:r>
        <w:rPr>
          <w:sz w:val="28"/>
        </w:rPr>
        <w:t xml:space="preserve"> </w:t>
      </w:r>
      <w:r>
        <w:rPr>
          <w:spacing w:val="-2"/>
          <w:sz w:val="28"/>
        </w:rPr>
        <w:t>юридических</w:t>
      </w:r>
      <w:r>
        <w:rPr>
          <w:sz w:val="28"/>
        </w:rPr>
        <w:t xml:space="preserve"> </w:t>
      </w:r>
      <w:r>
        <w:rPr>
          <w:spacing w:val="-4"/>
          <w:sz w:val="28"/>
        </w:rPr>
        <w:t xml:space="preserve">лиц, </w:t>
      </w:r>
      <w:r>
        <w:rPr>
          <w:sz w:val="28"/>
        </w:rPr>
        <w:t>индивидуальных предпринимателей и граждан.</w:t>
      </w:r>
    </w:p>
    <w:p w:rsidR="00A54C0D" w:rsidRDefault="00A54C0D" w:rsidP="00A54C0D">
      <w:pPr>
        <w:ind w:firstLine="709"/>
        <w:rPr>
          <w:sz w:val="28"/>
        </w:rPr>
      </w:pPr>
    </w:p>
    <w:p w:rsidR="00A54C0D" w:rsidRDefault="00A54C0D" w:rsidP="00A54C0D">
      <w:pPr>
        <w:ind w:firstLine="709"/>
        <w:jc w:val="center"/>
        <w:rPr>
          <w:b/>
          <w:sz w:val="28"/>
          <w:szCs w:val="28"/>
        </w:rPr>
      </w:pPr>
      <w:r w:rsidRPr="0071010F">
        <w:rPr>
          <w:b/>
          <w:sz w:val="28"/>
          <w:szCs w:val="28"/>
        </w:rPr>
        <w:t>Раздел</w:t>
      </w:r>
      <w:r w:rsidRPr="0071010F">
        <w:rPr>
          <w:b/>
          <w:spacing w:val="-8"/>
          <w:sz w:val="28"/>
          <w:szCs w:val="28"/>
        </w:rPr>
        <w:t xml:space="preserve"> </w:t>
      </w:r>
      <w:r w:rsidRPr="0071010F">
        <w:rPr>
          <w:b/>
          <w:sz w:val="28"/>
          <w:szCs w:val="28"/>
        </w:rPr>
        <w:t>3.</w:t>
      </w:r>
      <w:r w:rsidRPr="0071010F">
        <w:rPr>
          <w:b/>
          <w:spacing w:val="-11"/>
          <w:sz w:val="28"/>
          <w:szCs w:val="28"/>
        </w:rPr>
        <w:t xml:space="preserve"> </w:t>
      </w:r>
      <w:r w:rsidRPr="0071010F">
        <w:rPr>
          <w:b/>
          <w:sz w:val="28"/>
          <w:szCs w:val="28"/>
        </w:rPr>
        <w:t>Перечень</w:t>
      </w:r>
      <w:r w:rsidRPr="0071010F">
        <w:rPr>
          <w:b/>
          <w:spacing w:val="-11"/>
          <w:sz w:val="28"/>
          <w:szCs w:val="28"/>
        </w:rPr>
        <w:t xml:space="preserve"> </w:t>
      </w:r>
      <w:r w:rsidRPr="0071010F">
        <w:rPr>
          <w:b/>
          <w:sz w:val="28"/>
          <w:szCs w:val="28"/>
        </w:rPr>
        <w:t>профилактических</w:t>
      </w:r>
      <w:r w:rsidRPr="0071010F">
        <w:rPr>
          <w:b/>
          <w:spacing w:val="-10"/>
          <w:sz w:val="28"/>
          <w:szCs w:val="28"/>
        </w:rPr>
        <w:t xml:space="preserve"> </w:t>
      </w:r>
      <w:r w:rsidRPr="0071010F">
        <w:rPr>
          <w:b/>
          <w:sz w:val="28"/>
          <w:szCs w:val="28"/>
        </w:rPr>
        <w:t>мероприятий,</w:t>
      </w:r>
      <w:r w:rsidRPr="0071010F">
        <w:rPr>
          <w:b/>
          <w:spacing w:val="-9"/>
          <w:sz w:val="28"/>
          <w:szCs w:val="28"/>
        </w:rPr>
        <w:t xml:space="preserve"> </w:t>
      </w:r>
      <w:r w:rsidRPr="0071010F">
        <w:rPr>
          <w:b/>
          <w:sz w:val="28"/>
          <w:szCs w:val="28"/>
        </w:rPr>
        <w:t>сроки (периодичность) их проведения.</w:t>
      </w:r>
    </w:p>
    <w:p w:rsidR="00A54C0D" w:rsidRDefault="00A54C0D" w:rsidP="00A54C0D">
      <w:pPr>
        <w:pStyle w:val="a5"/>
        <w:spacing w:before="74"/>
        <w:ind w:left="271" w:right="220" w:firstLine="580"/>
      </w:pPr>
      <w:r>
        <w:t>При</w:t>
      </w:r>
      <w:r>
        <w:rPr>
          <w:spacing w:val="80"/>
        </w:rPr>
        <w:t xml:space="preserve"> </w:t>
      </w:r>
      <w:r>
        <w:t>осуществлении</w:t>
      </w:r>
      <w:r>
        <w:rPr>
          <w:spacing w:val="80"/>
        </w:rPr>
        <w:t xml:space="preserve"> </w:t>
      </w:r>
      <w:r>
        <w:t>муниципального</w:t>
      </w:r>
      <w:r>
        <w:rPr>
          <w:spacing w:val="80"/>
        </w:rPr>
        <w:t xml:space="preserve"> </w:t>
      </w:r>
      <w:r>
        <w:t>контроля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соответствии</w:t>
      </w:r>
      <w:r>
        <w:rPr>
          <w:spacing w:val="40"/>
        </w:rPr>
        <w:t xml:space="preserve"> </w:t>
      </w:r>
      <w:r>
        <w:t>с Положением о контроле могут проводиться следующие виды профилактических мероприятий:</w:t>
      </w:r>
    </w:p>
    <w:p w:rsidR="00A54C0D" w:rsidRDefault="00A54C0D" w:rsidP="00A54C0D">
      <w:pPr>
        <w:pStyle w:val="a9"/>
        <w:numPr>
          <w:ilvl w:val="0"/>
          <w:numId w:val="3"/>
        </w:numPr>
        <w:tabs>
          <w:tab w:val="left" w:pos="1701"/>
        </w:tabs>
        <w:spacing w:before="2"/>
        <w:rPr>
          <w:sz w:val="28"/>
        </w:rPr>
      </w:pPr>
      <w:r>
        <w:rPr>
          <w:spacing w:val="-2"/>
          <w:sz w:val="28"/>
        </w:rPr>
        <w:t>информирование;</w:t>
      </w:r>
    </w:p>
    <w:p w:rsidR="00A54C0D" w:rsidRDefault="00A54C0D" w:rsidP="00A54C0D">
      <w:pPr>
        <w:pStyle w:val="a9"/>
        <w:numPr>
          <w:ilvl w:val="0"/>
          <w:numId w:val="3"/>
        </w:numPr>
        <w:tabs>
          <w:tab w:val="left" w:pos="1701"/>
        </w:tabs>
        <w:rPr>
          <w:sz w:val="28"/>
        </w:rPr>
      </w:pPr>
      <w:r>
        <w:rPr>
          <w:sz w:val="28"/>
        </w:rPr>
        <w:lastRenderedPageBreak/>
        <w:t>объявление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предостережения;</w:t>
      </w:r>
    </w:p>
    <w:p w:rsidR="00A54C0D" w:rsidRDefault="00A54C0D" w:rsidP="00A54C0D">
      <w:pPr>
        <w:pStyle w:val="a9"/>
        <w:numPr>
          <w:ilvl w:val="0"/>
          <w:numId w:val="3"/>
        </w:numPr>
        <w:tabs>
          <w:tab w:val="left" w:pos="1701"/>
        </w:tabs>
        <w:spacing w:line="321" w:lineRule="exact"/>
        <w:rPr>
          <w:sz w:val="28"/>
        </w:rPr>
      </w:pPr>
      <w:r>
        <w:rPr>
          <w:spacing w:val="-2"/>
          <w:sz w:val="28"/>
        </w:rPr>
        <w:t>консультирование;</w:t>
      </w:r>
    </w:p>
    <w:p w:rsidR="00A54C0D" w:rsidRDefault="00A54C0D" w:rsidP="00A54C0D">
      <w:pPr>
        <w:pStyle w:val="a9"/>
        <w:numPr>
          <w:ilvl w:val="0"/>
          <w:numId w:val="3"/>
        </w:numPr>
        <w:tabs>
          <w:tab w:val="left" w:pos="1701"/>
        </w:tabs>
        <w:spacing w:line="322" w:lineRule="exact"/>
        <w:rPr>
          <w:sz w:val="28"/>
        </w:rPr>
      </w:pPr>
      <w:r>
        <w:rPr>
          <w:sz w:val="28"/>
        </w:rPr>
        <w:t>профилактический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визит.</w:t>
      </w:r>
    </w:p>
    <w:p w:rsidR="00A54C0D" w:rsidRDefault="00A54C0D" w:rsidP="00A54C0D">
      <w:pPr>
        <w:pStyle w:val="a5"/>
        <w:spacing w:before="93"/>
        <w:ind w:left="0"/>
        <w:rPr>
          <w:sz w:val="20"/>
        </w:rPr>
      </w:pPr>
    </w:p>
    <w:tbl>
      <w:tblPr>
        <w:tblStyle w:val="TableNormal"/>
        <w:tblW w:w="0" w:type="auto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3872"/>
        <w:gridCol w:w="2787"/>
        <w:gridCol w:w="2273"/>
      </w:tblGrid>
      <w:tr w:rsidR="00A54C0D" w:rsidTr="00601ADF">
        <w:trPr>
          <w:trHeight w:val="650"/>
        </w:trPr>
        <w:tc>
          <w:tcPr>
            <w:tcW w:w="523" w:type="dxa"/>
          </w:tcPr>
          <w:p w:rsidR="00A54C0D" w:rsidRDefault="00A54C0D" w:rsidP="00601ADF">
            <w:pPr>
              <w:pStyle w:val="TableParagraph"/>
              <w:spacing w:line="322" w:lineRule="exact"/>
              <w:ind w:right="20" w:firstLine="48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4"/>
                <w:sz w:val="28"/>
              </w:rPr>
              <w:t>п/п</w:t>
            </w:r>
          </w:p>
        </w:tc>
        <w:tc>
          <w:tcPr>
            <w:tcW w:w="3872" w:type="dxa"/>
          </w:tcPr>
          <w:p w:rsidR="00A54C0D" w:rsidRDefault="00A54C0D" w:rsidP="00601ADF">
            <w:pPr>
              <w:pStyle w:val="TableParagraph"/>
              <w:spacing w:line="322" w:lineRule="exact"/>
              <w:ind w:left="703"/>
              <w:jc w:val="both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Наименование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мероприятия</w:t>
            </w:r>
            <w:proofErr w:type="spellEnd"/>
          </w:p>
        </w:tc>
        <w:tc>
          <w:tcPr>
            <w:tcW w:w="2787" w:type="dxa"/>
          </w:tcPr>
          <w:p w:rsidR="00A54C0D" w:rsidRDefault="00A54C0D" w:rsidP="00601ADF">
            <w:pPr>
              <w:pStyle w:val="TableParagraph"/>
              <w:tabs>
                <w:tab w:val="left" w:pos="1422"/>
              </w:tabs>
              <w:spacing w:line="322" w:lineRule="exact"/>
              <w:ind w:left="105" w:right="-15"/>
              <w:jc w:val="both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Срок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реализации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мероприятия</w:t>
            </w:r>
            <w:proofErr w:type="spellEnd"/>
          </w:p>
        </w:tc>
        <w:tc>
          <w:tcPr>
            <w:tcW w:w="2273" w:type="dxa"/>
          </w:tcPr>
          <w:p w:rsidR="00A54C0D" w:rsidRDefault="00A54C0D" w:rsidP="00601ADF">
            <w:pPr>
              <w:pStyle w:val="TableParagraph"/>
              <w:spacing w:line="322" w:lineRule="exact"/>
              <w:ind w:left="105"/>
              <w:jc w:val="both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Ответственный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исполнитель</w:t>
            </w:r>
            <w:proofErr w:type="spellEnd"/>
          </w:p>
        </w:tc>
      </w:tr>
      <w:tr w:rsidR="00A54C0D" w:rsidTr="00601ADF">
        <w:trPr>
          <w:trHeight w:val="345"/>
        </w:trPr>
        <w:tc>
          <w:tcPr>
            <w:tcW w:w="523" w:type="dxa"/>
          </w:tcPr>
          <w:p w:rsidR="00A54C0D" w:rsidRDefault="00A54C0D" w:rsidP="00601ADF">
            <w:pPr>
              <w:pStyle w:val="TableParagraph"/>
              <w:spacing w:before="7" w:line="318" w:lineRule="exact"/>
              <w:ind w:left="105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872" w:type="dxa"/>
          </w:tcPr>
          <w:p w:rsidR="00A54C0D" w:rsidRDefault="00A54C0D" w:rsidP="00601ADF">
            <w:pPr>
              <w:pStyle w:val="TableParagraph"/>
              <w:spacing w:before="7" w:line="318" w:lineRule="exact"/>
              <w:ind w:left="105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787" w:type="dxa"/>
          </w:tcPr>
          <w:p w:rsidR="00A54C0D" w:rsidRDefault="00A54C0D" w:rsidP="00601ADF">
            <w:pPr>
              <w:pStyle w:val="TableParagraph"/>
              <w:spacing w:before="7" w:line="318" w:lineRule="exact"/>
              <w:ind w:left="105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273" w:type="dxa"/>
          </w:tcPr>
          <w:p w:rsidR="00A54C0D" w:rsidRDefault="00A54C0D" w:rsidP="00601ADF">
            <w:pPr>
              <w:pStyle w:val="TableParagraph"/>
              <w:spacing w:before="7" w:line="318" w:lineRule="exact"/>
              <w:ind w:left="105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</w:tr>
      <w:tr w:rsidR="00A54C0D" w:rsidTr="00601ADF">
        <w:trPr>
          <w:trHeight w:val="2582"/>
        </w:trPr>
        <w:tc>
          <w:tcPr>
            <w:tcW w:w="523" w:type="dxa"/>
          </w:tcPr>
          <w:p w:rsidR="00A54C0D" w:rsidRDefault="00A54C0D" w:rsidP="00601ADF">
            <w:pPr>
              <w:pStyle w:val="TableParagraph"/>
              <w:spacing w:before="7"/>
              <w:ind w:left="105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872" w:type="dxa"/>
          </w:tcPr>
          <w:p w:rsidR="00A54C0D" w:rsidRPr="0071010F" w:rsidRDefault="00A54C0D" w:rsidP="00601ADF">
            <w:pPr>
              <w:pStyle w:val="TableParagraph"/>
              <w:spacing w:before="7"/>
              <w:ind w:right="-15"/>
              <w:jc w:val="both"/>
              <w:rPr>
                <w:sz w:val="28"/>
                <w:lang w:val="ru-RU"/>
              </w:rPr>
            </w:pPr>
            <w:r w:rsidRPr="0071010F">
              <w:rPr>
                <w:sz w:val="28"/>
                <w:lang w:val="ru-RU"/>
              </w:rPr>
              <w:t>Информирование посредством размещения на официальном сайте администрации Ольгинского муниципального округа</w:t>
            </w:r>
          </w:p>
          <w:p w:rsidR="00A54C0D" w:rsidRPr="0071010F" w:rsidRDefault="00A54C0D" w:rsidP="00601ADF">
            <w:pPr>
              <w:pStyle w:val="TableParagraph"/>
              <w:spacing w:before="1"/>
              <w:ind w:right="-15"/>
              <w:jc w:val="both"/>
              <w:rPr>
                <w:sz w:val="28"/>
                <w:lang w:val="ru-RU"/>
              </w:rPr>
            </w:pPr>
            <w:r w:rsidRPr="0071010F">
              <w:rPr>
                <w:sz w:val="28"/>
                <w:lang w:val="ru-RU"/>
              </w:rPr>
              <w:t>в сети "Интернет" сведений, определенных ч. 3 ст. 46</w:t>
            </w:r>
          </w:p>
          <w:p w:rsidR="00A54C0D" w:rsidRPr="0071010F" w:rsidRDefault="00A54C0D" w:rsidP="00601ADF">
            <w:pPr>
              <w:pStyle w:val="TableParagraph"/>
              <w:spacing w:line="322" w:lineRule="exact"/>
              <w:ind w:right="-15"/>
              <w:jc w:val="both"/>
              <w:rPr>
                <w:sz w:val="28"/>
                <w:lang w:val="ru-RU"/>
              </w:rPr>
            </w:pPr>
            <w:r w:rsidRPr="0071010F">
              <w:rPr>
                <w:sz w:val="28"/>
                <w:lang w:val="ru-RU"/>
              </w:rPr>
              <w:t>Федерального закона № 248- ФЗ и в иных формах.</w:t>
            </w:r>
          </w:p>
        </w:tc>
        <w:tc>
          <w:tcPr>
            <w:tcW w:w="2787" w:type="dxa"/>
          </w:tcPr>
          <w:p w:rsidR="00A54C0D" w:rsidRPr="0071010F" w:rsidRDefault="00A54C0D" w:rsidP="00601ADF">
            <w:pPr>
              <w:pStyle w:val="TableParagraph"/>
              <w:spacing w:before="7"/>
              <w:ind w:left="105"/>
              <w:jc w:val="both"/>
              <w:rPr>
                <w:sz w:val="28"/>
                <w:lang w:val="ru-RU"/>
              </w:rPr>
            </w:pPr>
            <w:r w:rsidRPr="0071010F">
              <w:rPr>
                <w:sz w:val="28"/>
                <w:lang w:val="ru-RU"/>
              </w:rPr>
              <w:t>в</w:t>
            </w:r>
            <w:r w:rsidRPr="0071010F">
              <w:rPr>
                <w:spacing w:val="-7"/>
                <w:sz w:val="28"/>
                <w:lang w:val="ru-RU"/>
              </w:rPr>
              <w:t xml:space="preserve"> </w:t>
            </w:r>
            <w:r w:rsidRPr="0071010F">
              <w:rPr>
                <w:sz w:val="28"/>
                <w:lang w:val="ru-RU"/>
              </w:rPr>
              <w:t>течение</w:t>
            </w:r>
            <w:r w:rsidRPr="0071010F">
              <w:rPr>
                <w:spacing w:val="-3"/>
                <w:sz w:val="28"/>
                <w:lang w:val="ru-RU"/>
              </w:rPr>
              <w:t xml:space="preserve"> </w:t>
            </w:r>
            <w:r w:rsidRPr="0071010F">
              <w:rPr>
                <w:spacing w:val="-4"/>
                <w:sz w:val="28"/>
                <w:lang w:val="ru-RU"/>
              </w:rPr>
              <w:t>года ( по мере необходимости)</w:t>
            </w:r>
          </w:p>
        </w:tc>
        <w:tc>
          <w:tcPr>
            <w:tcW w:w="2273" w:type="dxa"/>
          </w:tcPr>
          <w:p w:rsidR="00A54C0D" w:rsidRPr="0071010F" w:rsidRDefault="00A54C0D" w:rsidP="00601ADF">
            <w:pPr>
              <w:pStyle w:val="TableParagraph"/>
              <w:jc w:val="both"/>
              <w:rPr>
                <w:sz w:val="28"/>
                <w:lang w:val="ru-RU"/>
              </w:rPr>
            </w:pPr>
            <w:r w:rsidRPr="0071010F">
              <w:rPr>
                <w:sz w:val="28"/>
                <w:lang w:val="ru-RU"/>
              </w:rPr>
              <w:t>Отдел по работе с территориями</w:t>
            </w:r>
          </w:p>
        </w:tc>
      </w:tr>
      <w:tr w:rsidR="00A54C0D" w:rsidTr="00601ADF">
        <w:trPr>
          <w:trHeight w:val="3548"/>
        </w:trPr>
        <w:tc>
          <w:tcPr>
            <w:tcW w:w="523" w:type="dxa"/>
          </w:tcPr>
          <w:p w:rsidR="00A54C0D" w:rsidRDefault="00A54C0D" w:rsidP="00601ADF">
            <w:pPr>
              <w:pStyle w:val="TableParagraph"/>
              <w:spacing w:before="5"/>
              <w:ind w:left="105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872" w:type="dxa"/>
          </w:tcPr>
          <w:p w:rsidR="00A54C0D" w:rsidRPr="0071010F" w:rsidRDefault="00A54C0D" w:rsidP="00601ADF">
            <w:pPr>
              <w:pStyle w:val="TableParagraph"/>
              <w:spacing w:before="5"/>
              <w:jc w:val="both"/>
              <w:rPr>
                <w:sz w:val="28"/>
                <w:lang w:val="ru-RU"/>
              </w:rPr>
            </w:pPr>
            <w:r w:rsidRPr="0071010F">
              <w:rPr>
                <w:spacing w:val="-2"/>
                <w:sz w:val="28"/>
                <w:lang w:val="ru-RU"/>
              </w:rPr>
              <w:t xml:space="preserve">Консультирование </w:t>
            </w:r>
            <w:r w:rsidRPr="0071010F">
              <w:rPr>
                <w:sz w:val="28"/>
                <w:lang w:val="ru-RU"/>
              </w:rPr>
              <w:t>контролируемых</w:t>
            </w:r>
            <w:r w:rsidRPr="0071010F">
              <w:rPr>
                <w:spacing w:val="80"/>
                <w:sz w:val="28"/>
                <w:lang w:val="ru-RU"/>
              </w:rPr>
              <w:t xml:space="preserve"> </w:t>
            </w:r>
            <w:r w:rsidRPr="0071010F">
              <w:rPr>
                <w:sz w:val="28"/>
                <w:lang w:val="ru-RU"/>
              </w:rPr>
              <w:t>лиц</w:t>
            </w:r>
            <w:r w:rsidRPr="0071010F">
              <w:rPr>
                <w:spacing w:val="80"/>
                <w:sz w:val="28"/>
                <w:lang w:val="ru-RU"/>
              </w:rPr>
              <w:t xml:space="preserve"> </w:t>
            </w:r>
            <w:r w:rsidRPr="0071010F">
              <w:rPr>
                <w:sz w:val="28"/>
                <w:lang w:val="ru-RU"/>
              </w:rPr>
              <w:t>или</w:t>
            </w:r>
            <w:r w:rsidRPr="0071010F">
              <w:rPr>
                <w:spacing w:val="80"/>
                <w:sz w:val="28"/>
                <w:lang w:val="ru-RU"/>
              </w:rPr>
              <w:t xml:space="preserve"> </w:t>
            </w:r>
            <w:r w:rsidRPr="0071010F">
              <w:rPr>
                <w:sz w:val="28"/>
                <w:lang w:val="ru-RU"/>
              </w:rPr>
              <w:t xml:space="preserve">их </w:t>
            </w:r>
            <w:r w:rsidRPr="0071010F">
              <w:rPr>
                <w:spacing w:val="-2"/>
                <w:sz w:val="28"/>
                <w:lang w:val="ru-RU"/>
              </w:rPr>
              <w:t>представителей</w:t>
            </w:r>
          </w:p>
          <w:p w:rsidR="00A54C0D" w:rsidRPr="0071010F" w:rsidRDefault="00A54C0D" w:rsidP="00601ADF">
            <w:pPr>
              <w:pStyle w:val="TableParagraph"/>
              <w:tabs>
                <w:tab w:val="left" w:pos="1297"/>
                <w:tab w:val="left" w:pos="1683"/>
                <w:tab w:val="left" w:pos="2483"/>
              </w:tabs>
              <w:spacing w:before="2"/>
              <w:ind w:right="-15" w:firstLine="69"/>
              <w:jc w:val="both"/>
              <w:rPr>
                <w:sz w:val="28"/>
                <w:lang w:val="ru-RU"/>
              </w:rPr>
            </w:pPr>
            <w:r w:rsidRPr="0071010F">
              <w:rPr>
                <w:sz w:val="28"/>
                <w:lang w:val="ru-RU"/>
              </w:rPr>
              <w:t>по вопросам соблюдения обязательных</w:t>
            </w:r>
            <w:r w:rsidRPr="0071010F">
              <w:rPr>
                <w:spacing w:val="40"/>
                <w:sz w:val="28"/>
                <w:lang w:val="ru-RU"/>
              </w:rPr>
              <w:t xml:space="preserve"> </w:t>
            </w:r>
            <w:r w:rsidRPr="0071010F">
              <w:rPr>
                <w:sz w:val="28"/>
                <w:lang w:val="ru-RU"/>
              </w:rPr>
              <w:t>требований:</w:t>
            </w:r>
            <w:r w:rsidRPr="0071010F">
              <w:rPr>
                <w:spacing w:val="40"/>
                <w:sz w:val="28"/>
                <w:lang w:val="ru-RU"/>
              </w:rPr>
              <w:t xml:space="preserve"> </w:t>
            </w:r>
            <w:r w:rsidRPr="0071010F">
              <w:rPr>
                <w:sz w:val="28"/>
                <w:lang w:val="ru-RU"/>
              </w:rPr>
              <w:t>по телефону,</w:t>
            </w:r>
            <w:r w:rsidRPr="0071010F">
              <w:rPr>
                <w:spacing w:val="40"/>
                <w:sz w:val="28"/>
                <w:lang w:val="ru-RU"/>
              </w:rPr>
              <w:t xml:space="preserve"> </w:t>
            </w:r>
            <w:r w:rsidRPr="0071010F">
              <w:rPr>
                <w:sz w:val="28"/>
                <w:lang w:val="ru-RU"/>
              </w:rPr>
              <w:t>в</w:t>
            </w:r>
            <w:r w:rsidRPr="0071010F">
              <w:rPr>
                <w:spacing w:val="40"/>
                <w:sz w:val="28"/>
                <w:lang w:val="ru-RU"/>
              </w:rPr>
              <w:t xml:space="preserve"> </w:t>
            </w:r>
            <w:r w:rsidRPr="0071010F">
              <w:rPr>
                <w:sz w:val="28"/>
                <w:lang w:val="ru-RU"/>
              </w:rPr>
              <w:t>устной</w:t>
            </w:r>
            <w:r w:rsidRPr="0071010F">
              <w:rPr>
                <w:spacing w:val="40"/>
                <w:sz w:val="28"/>
                <w:lang w:val="ru-RU"/>
              </w:rPr>
              <w:t xml:space="preserve"> </w:t>
            </w:r>
            <w:r w:rsidRPr="0071010F">
              <w:rPr>
                <w:sz w:val="28"/>
                <w:lang w:val="ru-RU"/>
              </w:rPr>
              <w:t>форме,</w:t>
            </w:r>
            <w:r w:rsidRPr="0071010F">
              <w:rPr>
                <w:spacing w:val="40"/>
                <w:sz w:val="28"/>
                <w:lang w:val="ru-RU"/>
              </w:rPr>
              <w:t xml:space="preserve"> </w:t>
            </w:r>
            <w:r w:rsidRPr="0071010F">
              <w:rPr>
                <w:sz w:val="28"/>
                <w:lang w:val="ru-RU"/>
              </w:rPr>
              <w:t xml:space="preserve">в письменной форме, на личном </w:t>
            </w:r>
            <w:r w:rsidRPr="0071010F">
              <w:rPr>
                <w:spacing w:val="-2"/>
                <w:sz w:val="28"/>
                <w:lang w:val="ru-RU"/>
              </w:rPr>
              <w:t>приеме,</w:t>
            </w:r>
            <w:r w:rsidRPr="0071010F">
              <w:rPr>
                <w:sz w:val="28"/>
                <w:lang w:val="ru-RU"/>
              </w:rPr>
              <w:tab/>
            </w:r>
            <w:r w:rsidRPr="0071010F">
              <w:rPr>
                <w:spacing w:val="-10"/>
                <w:sz w:val="28"/>
                <w:lang w:val="ru-RU"/>
              </w:rPr>
              <w:t>в</w:t>
            </w:r>
            <w:r w:rsidRPr="0071010F">
              <w:rPr>
                <w:sz w:val="28"/>
                <w:lang w:val="ru-RU"/>
              </w:rPr>
              <w:tab/>
            </w:r>
            <w:r w:rsidRPr="0071010F">
              <w:rPr>
                <w:spacing w:val="-4"/>
                <w:sz w:val="28"/>
                <w:lang w:val="ru-RU"/>
              </w:rPr>
              <w:t>ходе</w:t>
            </w:r>
            <w:r w:rsidRPr="0071010F">
              <w:rPr>
                <w:sz w:val="28"/>
                <w:lang w:val="ru-RU"/>
              </w:rPr>
              <w:tab/>
            </w:r>
            <w:r w:rsidRPr="0071010F">
              <w:rPr>
                <w:spacing w:val="-2"/>
                <w:sz w:val="28"/>
                <w:lang w:val="ru-RU"/>
              </w:rPr>
              <w:t>проведения профилактического</w:t>
            </w:r>
          </w:p>
          <w:p w:rsidR="00A54C0D" w:rsidRDefault="00A54C0D" w:rsidP="00601ADF">
            <w:pPr>
              <w:pStyle w:val="TableParagraph"/>
              <w:tabs>
                <w:tab w:val="left" w:pos="2232"/>
              </w:tabs>
              <w:spacing w:line="322" w:lineRule="exact"/>
              <w:ind w:right="-15"/>
              <w:jc w:val="both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мероприятия</w:t>
            </w:r>
            <w:proofErr w:type="spellEnd"/>
            <w:r>
              <w:rPr>
                <w:spacing w:val="-2"/>
                <w:sz w:val="28"/>
              </w:rPr>
              <w:t>,</w:t>
            </w:r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контрольного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мероприятия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2787" w:type="dxa"/>
          </w:tcPr>
          <w:p w:rsidR="00A54C0D" w:rsidRPr="0071010F" w:rsidRDefault="00A54C0D" w:rsidP="00601ADF">
            <w:pPr>
              <w:pStyle w:val="TableParagraph"/>
              <w:spacing w:before="5"/>
              <w:ind w:left="105" w:right="67"/>
              <w:jc w:val="both"/>
              <w:rPr>
                <w:sz w:val="28"/>
                <w:lang w:val="ru-RU"/>
              </w:rPr>
            </w:pPr>
            <w:r w:rsidRPr="0071010F">
              <w:rPr>
                <w:sz w:val="28"/>
                <w:lang w:val="ru-RU"/>
              </w:rPr>
              <w:t xml:space="preserve">в течение года по мере поступления </w:t>
            </w:r>
            <w:r w:rsidRPr="0071010F">
              <w:rPr>
                <w:spacing w:val="-2"/>
                <w:sz w:val="28"/>
                <w:lang w:val="ru-RU"/>
              </w:rPr>
              <w:t>обращений</w:t>
            </w:r>
          </w:p>
        </w:tc>
        <w:tc>
          <w:tcPr>
            <w:tcW w:w="2273" w:type="dxa"/>
          </w:tcPr>
          <w:p w:rsidR="00A54C0D" w:rsidRPr="0071010F" w:rsidRDefault="00A54C0D" w:rsidP="00601ADF">
            <w:pPr>
              <w:pStyle w:val="TableParagraph"/>
              <w:jc w:val="both"/>
              <w:rPr>
                <w:sz w:val="28"/>
                <w:lang w:val="ru-RU"/>
              </w:rPr>
            </w:pPr>
            <w:r w:rsidRPr="0071010F">
              <w:rPr>
                <w:sz w:val="28"/>
                <w:lang w:val="ru-RU"/>
              </w:rPr>
              <w:t>Отдел по работе с территориями</w:t>
            </w:r>
          </w:p>
        </w:tc>
      </w:tr>
      <w:tr w:rsidR="00A54C0D" w:rsidTr="00601ADF">
        <w:trPr>
          <w:trHeight w:val="3549"/>
        </w:trPr>
        <w:tc>
          <w:tcPr>
            <w:tcW w:w="523" w:type="dxa"/>
          </w:tcPr>
          <w:p w:rsidR="00A54C0D" w:rsidRDefault="00A54C0D" w:rsidP="00601ADF">
            <w:pPr>
              <w:pStyle w:val="TableParagraph"/>
              <w:spacing w:before="7"/>
              <w:ind w:left="105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3872" w:type="dxa"/>
          </w:tcPr>
          <w:p w:rsidR="00A54C0D" w:rsidRPr="0071010F" w:rsidRDefault="00A54C0D" w:rsidP="00601ADF">
            <w:pPr>
              <w:pStyle w:val="TableParagraph"/>
              <w:spacing w:before="7"/>
              <w:ind w:right="219"/>
              <w:jc w:val="both"/>
              <w:rPr>
                <w:sz w:val="28"/>
                <w:lang w:val="ru-RU"/>
              </w:rPr>
            </w:pPr>
            <w:r w:rsidRPr="0071010F">
              <w:rPr>
                <w:spacing w:val="-2"/>
                <w:sz w:val="28"/>
                <w:lang w:val="ru-RU"/>
              </w:rPr>
              <w:t>Объявление предостережений.</w:t>
            </w:r>
          </w:p>
          <w:p w:rsidR="00A54C0D" w:rsidRPr="0071010F" w:rsidRDefault="00A54C0D" w:rsidP="00601ADF">
            <w:pPr>
              <w:pStyle w:val="TableParagraph"/>
              <w:tabs>
                <w:tab w:val="left" w:pos="2405"/>
              </w:tabs>
              <w:spacing w:before="1"/>
              <w:ind w:right="112"/>
              <w:jc w:val="both"/>
              <w:rPr>
                <w:sz w:val="28"/>
                <w:lang w:val="ru-RU"/>
              </w:rPr>
            </w:pPr>
            <w:r w:rsidRPr="0071010F">
              <w:rPr>
                <w:sz w:val="28"/>
                <w:lang w:val="ru-RU"/>
              </w:rPr>
              <w:t xml:space="preserve">При наличии сведений о готовящихся нарушениях обязательных требований или </w:t>
            </w:r>
            <w:r w:rsidRPr="0071010F">
              <w:rPr>
                <w:spacing w:val="-2"/>
                <w:sz w:val="28"/>
                <w:lang w:val="ru-RU"/>
              </w:rPr>
              <w:t>признаках</w:t>
            </w:r>
            <w:r w:rsidRPr="0071010F">
              <w:rPr>
                <w:sz w:val="28"/>
                <w:lang w:val="ru-RU"/>
              </w:rPr>
              <w:tab/>
            </w:r>
            <w:r w:rsidRPr="0071010F">
              <w:rPr>
                <w:spacing w:val="-2"/>
                <w:sz w:val="28"/>
                <w:lang w:val="ru-RU"/>
              </w:rPr>
              <w:t xml:space="preserve">нарушений </w:t>
            </w:r>
            <w:r w:rsidRPr="0071010F">
              <w:rPr>
                <w:sz w:val="28"/>
                <w:lang w:val="ru-RU"/>
              </w:rPr>
              <w:t xml:space="preserve">обязательных требований </w:t>
            </w:r>
            <w:r w:rsidRPr="0071010F">
              <w:rPr>
                <w:spacing w:val="-2"/>
                <w:sz w:val="28"/>
                <w:lang w:val="ru-RU"/>
              </w:rPr>
              <w:t>объявляется</w:t>
            </w:r>
          </w:p>
          <w:p w:rsidR="00A54C0D" w:rsidRPr="0071010F" w:rsidRDefault="00A54C0D" w:rsidP="00601ADF">
            <w:pPr>
              <w:pStyle w:val="TableParagraph"/>
              <w:tabs>
                <w:tab w:val="left" w:pos="3604"/>
              </w:tabs>
              <w:spacing w:line="320" w:lineRule="exact"/>
              <w:jc w:val="both"/>
              <w:rPr>
                <w:sz w:val="28"/>
                <w:lang w:val="ru-RU"/>
              </w:rPr>
            </w:pPr>
            <w:r w:rsidRPr="0071010F">
              <w:rPr>
                <w:spacing w:val="-2"/>
                <w:sz w:val="28"/>
                <w:lang w:val="ru-RU"/>
              </w:rPr>
              <w:t>предостережение</w:t>
            </w:r>
            <w:r w:rsidRPr="0071010F">
              <w:rPr>
                <w:sz w:val="28"/>
                <w:lang w:val="ru-RU"/>
              </w:rPr>
              <w:tab/>
            </w:r>
            <w:r w:rsidRPr="0071010F">
              <w:rPr>
                <w:spacing w:val="-10"/>
                <w:sz w:val="28"/>
                <w:lang w:val="ru-RU"/>
              </w:rPr>
              <w:t>о</w:t>
            </w:r>
          </w:p>
          <w:p w:rsidR="00A54C0D" w:rsidRPr="0071010F" w:rsidRDefault="00A54C0D" w:rsidP="00601ADF">
            <w:pPr>
              <w:pStyle w:val="TableParagraph"/>
              <w:spacing w:line="320" w:lineRule="atLeast"/>
              <w:ind w:right="112"/>
              <w:jc w:val="both"/>
              <w:rPr>
                <w:sz w:val="28"/>
                <w:lang w:val="ru-RU"/>
              </w:rPr>
            </w:pPr>
            <w:r w:rsidRPr="0071010F">
              <w:rPr>
                <w:sz w:val="28"/>
                <w:lang w:val="ru-RU"/>
              </w:rPr>
              <w:t>недопустимости нарушения обязательных требований</w:t>
            </w:r>
          </w:p>
        </w:tc>
        <w:tc>
          <w:tcPr>
            <w:tcW w:w="2787" w:type="dxa"/>
          </w:tcPr>
          <w:p w:rsidR="00A54C0D" w:rsidRPr="0071010F" w:rsidRDefault="00A54C0D" w:rsidP="00601ADF">
            <w:pPr>
              <w:pStyle w:val="TableParagraph"/>
              <w:spacing w:before="7"/>
              <w:ind w:left="105" w:right="67"/>
              <w:jc w:val="both"/>
              <w:rPr>
                <w:sz w:val="28"/>
                <w:lang w:val="ru-RU"/>
              </w:rPr>
            </w:pPr>
            <w:r w:rsidRPr="0071010F">
              <w:rPr>
                <w:sz w:val="28"/>
                <w:lang w:val="ru-RU"/>
              </w:rPr>
              <w:t xml:space="preserve">в течение года по мере поступления </w:t>
            </w:r>
            <w:r w:rsidRPr="0071010F">
              <w:rPr>
                <w:spacing w:val="-2"/>
                <w:sz w:val="28"/>
                <w:lang w:val="ru-RU"/>
              </w:rPr>
              <w:t>сведений</w:t>
            </w:r>
          </w:p>
        </w:tc>
        <w:tc>
          <w:tcPr>
            <w:tcW w:w="2273" w:type="dxa"/>
          </w:tcPr>
          <w:p w:rsidR="00A54C0D" w:rsidRPr="0071010F" w:rsidRDefault="00A54C0D" w:rsidP="00601ADF">
            <w:pPr>
              <w:pStyle w:val="TableParagraph"/>
              <w:jc w:val="both"/>
              <w:rPr>
                <w:sz w:val="28"/>
                <w:lang w:val="ru-RU"/>
              </w:rPr>
            </w:pPr>
            <w:r w:rsidRPr="0071010F">
              <w:rPr>
                <w:sz w:val="28"/>
                <w:lang w:val="ru-RU"/>
              </w:rPr>
              <w:t>Отдел по работе с территориями</w:t>
            </w:r>
          </w:p>
        </w:tc>
      </w:tr>
    </w:tbl>
    <w:p w:rsidR="00A54C0D" w:rsidRDefault="00A54C0D" w:rsidP="00A54C0D">
      <w:pPr>
        <w:pStyle w:val="TableParagraph"/>
        <w:jc w:val="both"/>
        <w:rPr>
          <w:sz w:val="28"/>
        </w:rPr>
        <w:sectPr w:rsidR="00A54C0D" w:rsidSect="00992534">
          <w:headerReference w:type="default" r:id="rId7"/>
          <w:headerReference w:type="first" r:id="rId8"/>
          <w:pgSz w:w="11910" w:h="16840"/>
          <w:pgMar w:top="1040" w:right="708" w:bottom="280" w:left="1133" w:header="720" w:footer="720" w:gutter="0"/>
          <w:cols w:space="720"/>
          <w:titlePg/>
          <w:docGrid w:linePitch="299"/>
        </w:sectPr>
      </w:pPr>
    </w:p>
    <w:tbl>
      <w:tblPr>
        <w:tblStyle w:val="TableNormal"/>
        <w:tblW w:w="0" w:type="auto"/>
        <w:tblInd w:w="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3872"/>
        <w:gridCol w:w="2787"/>
        <w:gridCol w:w="2273"/>
      </w:tblGrid>
      <w:tr w:rsidR="00A54C0D" w:rsidTr="00601ADF">
        <w:trPr>
          <w:trHeight w:val="5806"/>
        </w:trPr>
        <w:tc>
          <w:tcPr>
            <w:tcW w:w="523" w:type="dxa"/>
          </w:tcPr>
          <w:p w:rsidR="00A54C0D" w:rsidRDefault="00A54C0D" w:rsidP="00601ADF">
            <w:pPr>
              <w:pStyle w:val="TableParagraph"/>
              <w:spacing w:before="9"/>
              <w:ind w:left="105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4</w:t>
            </w:r>
          </w:p>
        </w:tc>
        <w:tc>
          <w:tcPr>
            <w:tcW w:w="3872" w:type="dxa"/>
          </w:tcPr>
          <w:p w:rsidR="00A54C0D" w:rsidRPr="0071010F" w:rsidRDefault="00A54C0D" w:rsidP="00601ADF">
            <w:pPr>
              <w:pStyle w:val="TableParagraph"/>
              <w:tabs>
                <w:tab w:val="left" w:pos="1977"/>
                <w:tab w:val="left" w:pos="2212"/>
                <w:tab w:val="left" w:pos="3025"/>
              </w:tabs>
              <w:spacing w:before="9"/>
              <w:ind w:right="69"/>
              <w:jc w:val="both"/>
              <w:rPr>
                <w:sz w:val="28"/>
                <w:lang w:val="ru-RU"/>
              </w:rPr>
            </w:pPr>
            <w:r w:rsidRPr="0071010F">
              <w:rPr>
                <w:sz w:val="28"/>
                <w:lang w:val="ru-RU"/>
              </w:rPr>
              <w:t xml:space="preserve">Профилактический визит. </w:t>
            </w:r>
            <w:r w:rsidRPr="0071010F">
              <w:rPr>
                <w:spacing w:val="-2"/>
                <w:sz w:val="28"/>
                <w:lang w:val="ru-RU"/>
              </w:rPr>
              <w:t>Проводится</w:t>
            </w:r>
            <w:r w:rsidRPr="0071010F">
              <w:rPr>
                <w:sz w:val="28"/>
                <w:lang w:val="ru-RU"/>
              </w:rPr>
              <w:tab/>
            </w:r>
            <w:r w:rsidRPr="0071010F">
              <w:rPr>
                <w:sz w:val="28"/>
                <w:lang w:val="ru-RU"/>
              </w:rPr>
              <w:tab/>
            </w:r>
            <w:r w:rsidRPr="0071010F">
              <w:rPr>
                <w:spacing w:val="-10"/>
                <w:sz w:val="28"/>
                <w:lang w:val="ru-RU"/>
              </w:rPr>
              <w:t>в</w:t>
            </w:r>
            <w:r w:rsidRPr="0071010F">
              <w:rPr>
                <w:sz w:val="28"/>
                <w:lang w:val="ru-RU"/>
              </w:rPr>
              <w:tab/>
            </w:r>
            <w:r w:rsidRPr="0071010F">
              <w:rPr>
                <w:spacing w:val="-2"/>
                <w:sz w:val="28"/>
                <w:lang w:val="ru-RU"/>
              </w:rPr>
              <w:t xml:space="preserve">форме </w:t>
            </w:r>
            <w:r w:rsidRPr="0071010F">
              <w:rPr>
                <w:sz w:val="28"/>
                <w:lang w:val="ru-RU"/>
              </w:rPr>
              <w:t>профилактической</w:t>
            </w:r>
            <w:r w:rsidRPr="0071010F">
              <w:rPr>
                <w:spacing w:val="40"/>
                <w:sz w:val="28"/>
                <w:lang w:val="ru-RU"/>
              </w:rPr>
              <w:t xml:space="preserve"> </w:t>
            </w:r>
            <w:r w:rsidRPr="0071010F">
              <w:rPr>
                <w:sz w:val="28"/>
                <w:lang w:val="ru-RU"/>
              </w:rPr>
              <w:t>беседы</w:t>
            </w:r>
            <w:r w:rsidRPr="0071010F">
              <w:rPr>
                <w:spacing w:val="40"/>
                <w:sz w:val="28"/>
                <w:lang w:val="ru-RU"/>
              </w:rPr>
              <w:t xml:space="preserve"> </w:t>
            </w:r>
            <w:r w:rsidRPr="0071010F">
              <w:rPr>
                <w:sz w:val="28"/>
                <w:lang w:val="ru-RU"/>
              </w:rPr>
              <w:t xml:space="preserve">по </w:t>
            </w:r>
            <w:r w:rsidRPr="0071010F">
              <w:rPr>
                <w:spacing w:val="-2"/>
                <w:sz w:val="28"/>
                <w:lang w:val="ru-RU"/>
              </w:rPr>
              <w:t>месту</w:t>
            </w:r>
            <w:r w:rsidRPr="0071010F">
              <w:rPr>
                <w:sz w:val="28"/>
                <w:lang w:val="ru-RU"/>
              </w:rPr>
              <w:tab/>
            </w:r>
            <w:r w:rsidRPr="0071010F">
              <w:rPr>
                <w:spacing w:val="-2"/>
                <w:sz w:val="28"/>
                <w:lang w:val="ru-RU"/>
              </w:rPr>
              <w:t>осуществления деятельности</w:t>
            </w:r>
          </w:p>
          <w:p w:rsidR="00A54C0D" w:rsidRPr="0071010F" w:rsidRDefault="00A54C0D" w:rsidP="00601ADF">
            <w:pPr>
              <w:pStyle w:val="TableParagraph"/>
              <w:ind w:right="62"/>
              <w:jc w:val="both"/>
              <w:rPr>
                <w:sz w:val="28"/>
                <w:lang w:val="ru-RU"/>
              </w:rPr>
            </w:pPr>
            <w:r w:rsidRPr="0071010F">
              <w:rPr>
                <w:sz w:val="28"/>
                <w:lang w:val="ru-RU"/>
              </w:rPr>
              <w:t xml:space="preserve">контролируемого лица либо путем использования видео- </w:t>
            </w:r>
            <w:r w:rsidRPr="0071010F">
              <w:rPr>
                <w:spacing w:val="-2"/>
                <w:sz w:val="28"/>
                <w:lang w:val="ru-RU"/>
              </w:rPr>
              <w:t>конференцсвязи.</w:t>
            </w:r>
          </w:p>
        </w:tc>
        <w:tc>
          <w:tcPr>
            <w:tcW w:w="2787" w:type="dxa"/>
          </w:tcPr>
          <w:p w:rsidR="00A54C0D" w:rsidRDefault="00A54C0D" w:rsidP="00601ADF">
            <w:pPr>
              <w:pStyle w:val="TableParagraph"/>
              <w:spacing w:line="303" w:lineRule="exact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 xml:space="preserve">3 </w:t>
            </w:r>
            <w:proofErr w:type="spellStart"/>
            <w:r>
              <w:rPr>
                <w:sz w:val="28"/>
              </w:rPr>
              <w:t>квартал</w:t>
            </w:r>
            <w:proofErr w:type="spellEnd"/>
            <w:r>
              <w:rPr>
                <w:sz w:val="28"/>
              </w:rPr>
              <w:t xml:space="preserve"> 2025 </w:t>
            </w:r>
            <w:proofErr w:type="spellStart"/>
            <w:r>
              <w:rPr>
                <w:sz w:val="28"/>
              </w:rPr>
              <w:t>года</w:t>
            </w:r>
            <w:proofErr w:type="spellEnd"/>
          </w:p>
        </w:tc>
        <w:tc>
          <w:tcPr>
            <w:tcW w:w="2273" w:type="dxa"/>
          </w:tcPr>
          <w:p w:rsidR="00A54C0D" w:rsidRPr="0071010F" w:rsidRDefault="00A54C0D" w:rsidP="00601ADF">
            <w:pPr>
              <w:pStyle w:val="TableParagraph"/>
              <w:jc w:val="both"/>
              <w:rPr>
                <w:sz w:val="28"/>
                <w:lang w:val="ru-RU"/>
              </w:rPr>
            </w:pPr>
            <w:r w:rsidRPr="0071010F">
              <w:rPr>
                <w:sz w:val="28"/>
                <w:lang w:val="ru-RU"/>
              </w:rPr>
              <w:t>Отдел по работе с территориями</w:t>
            </w:r>
          </w:p>
        </w:tc>
      </w:tr>
    </w:tbl>
    <w:p w:rsidR="00A54C0D" w:rsidRDefault="00A54C0D" w:rsidP="00A54C0D">
      <w:pPr>
        <w:pStyle w:val="a5"/>
        <w:spacing w:before="14"/>
        <w:ind w:left="0"/>
      </w:pPr>
    </w:p>
    <w:p w:rsidR="00A54C0D" w:rsidRDefault="00A54C0D" w:rsidP="00A54C0D">
      <w:pPr>
        <w:pStyle w:val="a5"/>
        <w:ind w:right="139" w:firstLine="540"/>
      </w:pPr>
      <w:r>
        <w:t>Консультирование контролируемых лиц или их представителей по вопросам соблюдения обязательных требований производится контрольным органом: по телефону,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форме,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форме,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личном</w:t>
      </w:r>
      <w:r>
        <w:rPr>
          <w:spacing w:val="-3"/>
        </w:rPr>
        <w:t xml:space="preserve"> </w:t>
      </w:r>
      <w:r>
        <w:t>приеме, в ходе проведения профилактического мероприятия, контрольного мероприятия. Консультирование осуществляется по следующим вопросам:</w:t>
      </w:r>
    </w:p>
    <w:p w:rsidR="00A54C0D" w:rsidRDefault="00A54C0D" w:rsidP="00A54C0D">
      <w:pPr>
        <w:pStyle w:val="a9"/>
        <w:numPr>
          <w:ilvl w:val="0"/>
          <w:numId w:val="2"/>
        </w:numPr>
        <w:tabs>
          <w:tab w:val="left" w:pos="1296"/>
        </w:tabs>
        <w:spacing w:line="320" w:lineRule="exact"/>
        <w:ind w:left="1296" w:hanging="303"/>
        <w:rPr>
          <w:sz w:val="28"/>
        </w:rPr>
      </w:pPr>
      <w:r>
        <w:rPr>
          <w:sz w:val="28"/>
        </w:rPr>
        <w:t>организация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сфере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благоустройства;</w:t>
      </w:r>
    </w:p>
    <w:p w:rsidR="00A54C0D" w:rsidRDefault="00A54C0D" w:rsidP="00A54C0D">
      <w:pPr>
        <w:pStyle w:val="a9"/>
        <w:numPr>
          <w:ilvl w:val="0"/>
          <w:numId w:val="2"/>
        </w:numPr>
        <w:tabs>
          <w:tab w:val="left" w:pos="1397"/>
        </w:tabs>
        <w:spacing w:before="2"/>
        <w:ind w:left="285" w:right="157" w:firstLine="707"/>
        <w:rPr>
          <w:sz w:val="28"/>
        </w:rPr>
      </w:pPr>
      <w:r>
        <w:rPr>
          <w:sz w:val="28"/>
        </w:rPr>
        <w:t>порядок осуществления контрольных мероприятий, установленных настоящим Положением;</w:t>
      </w:r>
    </w:p>
    <w:p w:rsidR="00A54C0D" w:rsidRDefault="00A54C0D" w:rsidP="00A54C0D">
      <w:pPr>
        <w:pStyle w:val="a9"/>
        <w:numPr>
          <w:ilvl w:val="0"/>
          <w:numId w:val="2"/>
        </w:numPr>
        <w:tabs>
          <w:tab w:val="left" w:pos="1438"/>
        </w:tabs>
        <w:ind w:left="285" w:right="148" w:firstLine="707"/>
        <w:rPr>
          <w:sz w:val="28"/>
        </w:rPr>
      </w:pPr>
      <w:r>
        <w:rPr>
          <w:sz w:val="28"/>
        </w:rPr>
        <w:t>порядок обжалования действий (бездействия) должностных лиц, уполномоченных осуществлять контроль;</w:t>
      </w:r>
    </w:p>
    <w:p w:rsidR="00A54C0D" w:rsidRDefault="00A54C0D" w:rsidP="00A54C0D">
      <w:pPr>
        <w:pStyle w:val="a9"/>
        <w:numPr>
          <w:ilvl w:val="0"/>
          <w:numId w:val="2"/>
        </w:numPr>
        <w:tabs>
          <w:tab w:val="left" w:pos="1313"/>
        </w:tabs>
        <w:ind w:left="285" w:right="141" w:firstLine="707"/>
        <w:rPr>
          <w:sz w:val="28"/>
        </w:rPr>
      </w:pPr>
      <w:r>
        <w:rPr>
          <w:sz w:val="28"/>
        </w:rPr>
        <w:t xml:space="preserve">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Контрольным органом в рамках контрольных </w:t>
      </w:r>
      <w:r>
        <w:rPr>
          <w:spacing w:val="-2"/>
          <w:sz w:val="28"/>
        </w:rPr>
        <w:t>мероприятий.</w:t>
      </w:r>
    </w:p>
    <w:p w:rsidR="00A54C0D" w:rsidRDefault="00A54C0D" w:rsidP="00A54C0D">
      <w:pPr>
        <w:pStyle w:val="a5"/>
        <w:ind w:right="144" w:firstLine="707"/>
      </w:pPr>
      <w:r>
        <w:t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</w:t>
      </w:r>
      <w:r>
        <w:rPr>
          <w:spacing w:val="40"/>
        </w:rPr>
        <w:t xml:space="preserve"> </w:t>
      </w:r>
      <w:r>
        <w:t>администрации в специальном разделе, посвященном контрольной деятельности, письменного разъяснения, подписанного руководителем (заместителем руководителя) Контрольного органа.</w:t>
      </w:r>
    </w:p>
    <w:p w:rsidR="00A54C0D" w:rsidRDefault="00A54C0D" w:rsidP="00A54C0D">
      <w:pPr>
        <w:ind w:firstLine="709"/>
        <w:jc w:val="both"/>
      </w:pPr>
      <w:r w:rsidRPr="0071010F">
        <w:rPr>
          <w:sz w:val="28"/>
          <w:szCs w:val="28"/>
        </w:rPr>
        <w:t xml:space="preserve">В целях организации обобщения правоприменительной практики контрольным органом в срок </w:t>
      </w:r>
      <w:r w:rsidRPr="003F4350">
        <w:rPr>
          <w:sz w:val="28"/>
          <w:szCs w:val="28"/>
        </w:rPr>
        <w:t xml:space="preserve">до 30.05.2025 </w:t>
      </w:r>
      <w:r w:rsidRPr="0071010F">
        <w:rPr>
          <w:sz w:val="28"/>
          <w:szCs w:val="28"/>
        </w:rPr>
        <w:t xml:space="preserve">на официальном сайте администрации Ольгинского муниципального округа в информационно-телекоммуникационной сети "Интернет" в разделе «Муниципальный контроль» размещается доклад </w:t>
      </w:r>
      <w:proofErr w:type="gramStart"/>
      <w:r w:rsidRPr="0071010F">
        <w:rPr>
          <w:sz w:val="28"/>
          <w:szCs w:val="28"/>
        </w:rPr>
        <w:t>о правоприменительной практики</w:t>
      </w:r>
      <w:proofErr w:type="gramEnd"/>
      <w:r>
        <w:t>.</w:t>
      </w:r>
    </w:p>
    <w:p w:rsidR="00A54C0D" w:rsidRDefault="00A54C0D" w:rsidP="00A54C0D">
      <w:pPr>
        <w:pStyle w:val="a5"/>
        <w:spacing w:before="74"/>
        <w:ind w:right="158" w:firstLine="540"/>
      </w:pPr>
      <w:r>
        <w:t xml:space="preserve">В рамках добровольного определения контролируемыми лицами уровня </w:t>
      </w:r>
      <w:r>
        <w:lastRenderedPageBreak/>
        <w:t>соблюдения ими обязательных требований возможно проведение самостоятельной оценки соблюдения обязательных требований, относящихся к предмету муниципального контроля (</w:t>
      </w:r>
      <w:proofErr w:type="spellStart"/>
      <w:r>
        <w:t>самообследование</w:t>
      </w:r>
      <w:proofErr w:type="spellEnd"/>
      <w:r>
        <w:t>).</w:t>
      </w:r>
    </w:p>
    <w:p w:rsidR="00A54C0D" w:rsidRDefault="00A54C0D" w:rsidP="00A54C0D">
      <w:pPr>
        <w:pStyle w:val="a5"/>
        <w:spacing w:before="2"/>
        <w:ind w:right="146" w:firstLine="540"/>
      </w:pPr>
      <w:proofErr w:type="spellStart"/>
      <w:r>
        <w:t>Самообследование</w:t>
      </w:r>
      <w:proofErr w:type="spellEnd"/>
      <w:r>
        <w:t xml:space="preserve"> осуществляется с соблюдением требований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A54C0D" w:rsidRDefault="00A54C0D" w:rsidP="00A54C0D">
      <w:pPr>
        <w:pStyle w:val="a5"/>
        <w:spacing w:before="1"/>
        <w:ind w:right="136" w:firstLine="566"/>
      </w:pPr>
      <w:r>
        <w:t>Для поощрения и стимулирования добросовестных контролируемых лиц могут</w:t>
      </w:r>
      <w:r>
        <w:rPr>
          <w:spacing w:val="-4"/>
        </w:rPr>
        <w:t xml:space="preserve"> </w:t>
      </w:r>
      <w:r>
        <w:t>применяться следующие</w:t>
      </w:r>
      <w:r>
        <w:rPr>
          <w:spacing w:val="-3"/>
        </w:rPr>
        <w:t xml:space="preserve"> </w:t>
      </w:r>
      <w:r>
        <w:t>меры:</w:t>
      </w:r>
      <w:r>
        <w:rPr>
          <w:spacing w:val="-3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 xml:space="preserve">инспекционного визита, выездной проверки с использованием средств дистанционного взаимодействия, присуждение контролируемому лицу </w:t>
      </w:r>
      <w:proofErr w:type="spellStart"/>
      <w:r>
        <w:t>репутационного</w:t>
      </w:r>
      <w:proofErr w:type="spellEnd"/>
      <w:r>
        <w:t xml:space="preserve"> статуса, обозначающего добросовестное соблюдение контролируемым лицом обязательных требований, и предоставление контролируемому лицу права публично размещать данную информацию в открытых источниках, в том числе в информационных и рекламных.</w:t>
      </w:r>
    </w:p>
    <w:p w:rsidR="00A54C0D" w:rsidRDefault="00A54C0D" w:rsidP="00A54C0D">
      <w:pPr>
        <w:pStyle w:val="a5"/>
        <w:ind w:right="156" w:firstLine="566"/>
      </w:pPr>
      <w:r>
        <w:t>Информация об оценке контролируемых лиц предоставляется заинтересованным лицам посредством размещения на официальном сайте администрации Ольгинского муниципального округа сети «Интернет».</w:t>
      </w:r>
    </w:p>
    <w:p w:rsidR="00A54C0D" w:rsidRDefault="00A54C0D" w:rsidP="00A54C0D">
      <w:pPr>
        <w:pStyle w:val="a5"/>
        <w:ind w:right="143" w:firstLine="566"/>
      </w:pPr>
      <w:r>
        <w:t xml:space="preserve">Срок действия </w:t>
      </w:r>
      <w:proofErr w:type="spellStart"/>
      <w:r>
        <w:t>репутационного</w:t>
      </w:r>
      <w:proofErr w:type="spellEnd"/>
      <w:r>
        <w:t xml:space="preserve"> статуса, обозначающего добросовестное соблюдение контролируемым лицом обязательных требований, составляет 3 года со дня присвоения указанного статуса. </w:t>
      </w:r>
      <w:proofErr w:type="spellStart"/>
      <w:r>
        <w:t>Репутационный</w:t>
      </w:r>
      <w:proofErr w:type="spellEnd"/>
      <w:r>
        <w:t xml:space="preserve"> статус, обозначающий добросовестное соблюдение контролируемым лицом обязательных требований, аннулируется при установлении контрольным органом несоответствия контролируемого лица критериям добросовестности, о чем контролируемое лицо уведомляется в течение одного месяца.</w:t>
      </w:r>
    </w:p>
    <w:p w:rsidR="00A54C0D" w:rsidRDefault="00A54C0D" w:rsidP="00A54C0D">
      <w:pPr>
        <w:pStyle w:val="a5"/>
        <w:spacing w:before="119"/>
        <w:ind w:right="141" w:firstLine="566"/>
      </w:pPr>
      <w:r>
        <w:t xml:space="preserve">Проведение мер стимулирования добросовестности как профилактических мероприятий в рамках осуществления муниципального контроля не </w:t>
      </w:r>
      <w:r>
        <w:rPr>
          <w:spacing w:val="-2"/>
        </w:rPr>
        <w:t>предусмотрено.</w:t>
      </w:r>
    </w:p>
    <w:p w:rsidR="00A54C0D" w:rsidRDefault="00A54C0D" w:rsidP="00A54C0D">
      <w:pPr>
        <w:pStyle w:val="a5"/>
        <w:spacing w:before="121"/>
        <w:ind w:left="0"/>
      </w:pPr>
    </w:p>
    <w:p w:rsidR="00A54C0D" w:rsidRPr="0071010F" w:rsidRDefault="00A54C0D" w:rsidP="00A54C0D">
      <w:pPr>
        <w:pStyle w:val="a5"/>
        <w:ind w:left="3473" w:hanging="3047"/>
        <w:rPr>
          <w:b/>
        </w:rPr>
      </w:pPr>
      <w:bookmarkStart w:id="2" w:name="Раздел_4._Показатели_результативности_и_"/>
      <w:bookmarkEnd w:id="2"/>
      <w:r w:rsidRPr="0071010F">
        <w:rPr>
          <w:b/>
        </w:rPr>
        <w:t>Раздел</w:t>
      </w:r>
      <w:r w:rsidRPr="0071010F">
        <w:rPr>
          <w:b/>
          <w:spacing w:val="-8"/>
        </w:rPr>
        <w:t xml:space="preserve"> </w:t>
      </w:r>
      <w:r w:rsidRPr="0071010F">
        <w:rPr>
          <w:b/>
        </w:rPr>
        <w:t>4.</w:t>
      </w:r>
      <w:r w:rsidRPr="0071010F">
        <w:rPr>
          <w:b/>
          <w:spacing w:val="-12"/>
        </w:rPr>
        <w:t xml:space="preserve"> </w:t>
      </w:r>
      <w:r w:rsidRPr="0071010F">
        <w:rPr>
          <w:b/>
        </w:rPr>
        <w:t>Показатели</w:t>
      </w:r>
      <w:r w:rsidRPr="0071010F">
        <w:rPr>
          <w:b/>
          <w:spacing w:val="-8"/>
        </w:rPr>
        <w:t xml:space="preserve"> </w:t>
      </w:r>
      <w:r w:rsidRPr="0071010F">
        <w:rPr>
          <w:b/>
        </w:rPr>
        <w:t>результативности</w:t>
      </w:r>
      <w:r w:rsidRPr="0071010F">
        <w:rPr>
          <w:b/>
          <w:spacing w:val="-11"/>
        </w:rPr>
        <w:t xml:space="preserve"> </w:t>
      </w:r>
      <w:r w:rsidRPr="0071010F">
        <w:rPr>
          <w:b/>
        </w:rPr>
        <w:t>и</w:t>
      </w:r>
      <w:r w:rsidRPr="0071010F">
        <w:rPr>
          <w:b/>
          <w:spacing w:val="-8"/>
        </w:rPr>
        <w:t xml:space="preserve"> </w:t>
      </w:r>
      <w:r w:rsidRPr="0071010F">
        <w:rPr>
          <w:b/>
        </w:rPr>
        <w:t>эффективности Программы профилактики</w:t>
      </w:r>
    </w:p>
    <w:p w:rsidR="00A54C0D" w:rsidRDefault="00A54C0D" w:rsidP="00A54C0D">
      <w:pPr>
        <w:pStyle w:val="a5"/>
      </w:pPr>
    </w:p>
    <w:p w:rsidR="00A54C0D" w:rsidRDefault="00A54C0D" w:rsidP="00A54C0D">
      <w:pPr>
        <w:ind w:firstLine="709"/>
        <w:jc w:val="both"/>
        <w:rPr>
          <w:sz w:val="28"/>
          <w:szCs w:val="28"/>
        </w:rPr>
      </w:pPr>
      <w:r w:rsidRPr="0071010F">
        <w:rPr>
          <w:sz w:val="28"/>
          <w:szCs w:val="28"/>
        </w:rPr>
        <w:t>Отчетные показатели Программы профилактики предназначены способствовать максимальному достижению сокращения количества нарушений субъектами проверок, в отношении которых осуществляется муниципальный контроль в сфере благоустройства, обязательных требований, включая устранение причин, факторов и условий, способствующих возможному нарушению обязательных требований, и включают в</w:t>
      </w:r>
      <w:r>
        <w:rPr>
          <w:sz w:val="28"/>
          <w:szCs w:val="28"/>
        </w:rPr>
        <w:t xml:space="preserve"> себя:</w:t>
      </w:r>
    </w:p>
    <w:p w:rsidR="00A54C0D" w:rsidRDefault="00A54C0D" w:rsidP="00A54C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полноту информации, размещенной на официальном сайте администрации Ольгинского муниципального округа в сети «Интернет» в соответствии с пунктом 1 раздела 3 Программы профилактики;</w:t>
      </w:r>
    </w:p>
    <w:p w:rsidR="00A54C0D" w:rsidRDefault="00A54C0D" w:rsidP="00A54C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доклад, содержащий результаты обобщения правоприменительной практики по осуществлению муниципального контроля в сфере благоустройства, его опубликование;</w:t>
      </w:r>
    </w:p>
    <w:p w:rsidR="00A54C0D" w:rsidRDefault="00A54C0D" w:rsidP="00A54C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Долю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и, в случае отсутствия подтвержденных данных о том, что нарушений обязательных требований причинило вред (ущерб) охраняемым законом ценностям:</w:t>
      </w:r>
    </w:p>
    <w:p w:rsidR="00F54D87" w:rsidRDefault="00A54C0D" w:rsidP="00E95DC6">
      <w:pPr>
        <w:jc w:val="both"/>
      </w:pPr>
      <w:r>
        <w:rPr>
          <w:sz w:val="28"/>
          <w:szCs w:val="28"/>
        </w:rPr>
        <w:t>- долю граждан, удовлетворенных консультированием, в общем количестве граждан, обратившихся за консультированием</w:t>
      </w:r>
      <w:r w:rsidR="00E95DC6">
        <w:rPr>
          <w:sz w:val="28"/>
          <w:szCs w:val="28"/>
        </w:rPr>
        <w:t>.</w:t>
      </w:r>
    </w:p>
    <w:sectPr w:rsidR="00F54D87" w:rsidSect="00427830">
      <w:headerReference w:type="default" r:id="rId9"/>
      <w:pgSz w:w="11906" w:h="16838"/>
      <w:pgMar w:top="709" w:right="851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2A5" w:rsidRDefault="00D062A5">
      <w:r>
        <w:separator/>
      </w:r>
    </w:p>
  </w:endnote>
  <w:endnote w:type="continuationSeparator" w:id="0">
    <w:p w:rsidR="00D062A5" w:rsidRDefault="00D06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2A5" w:rsidRDefault="00D062A5">
      <w:r>
        <w:separator/>
      </w:r>
    </w:p>
  </w:footnote>
  <w:footnote w:type="continuationSeparator" w:id="0">
    <w:p w:rsidR="00D062A5" w:rsidRDefault="00D06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6977441"/>
      <w:docPartObj>
        <w:docPartGallery w:val="Page Numbers (Top of Page)"/>
        <w:docPartUnique/>
      </w:docPartObj>
    </w:sdtPr>
    <w:sdtEndPr/>
    <w:sdtContent>
      <w:p w:rsidR="00992534" w:rsidRDefault="0099253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6804">
          <w:rPr>
            <w:noProof/>
          </w:rPr>
          <w:t>2</w:t>
        </w:r>
        <w:r>
          <w:fldChar w:fldCharType="end"/>
        </w:r>
      </w:p>
    </w:sdtContent>
  </w:sdt>
  <w:p w:rsidR="00A54C0D" w:rsidRDefault="00A54C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534" w:rsidRPr="00992534" w:rsidRDefault="00992534">
    <w:pPr>
      <w:pStyle w:val="a3"/>
      <w:rPr>
        <w:rFonts w:ascii="Times New Roman" w:hAnsi="Times New Roman"/>
      </w:rPr>
    </w:pPr>
    <w:r>
      <w:rPr>
        <w:rFonts w:asciiTheme="minorHAnsi" w:hAnsiTheme="minorHAnsi"/>
      </w:rPr>
      <w:t xml:space="preserve">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F9D" w:rsidRDefault="00A54C0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B6804">
      <w:rPr>
        <w:noProof/>
      </w:rPr>
      <w:t>6</w:t>
    </w:r>
    <w:r>
      <w:fldChar w:fldCharType="end"/>
    </w:r>
  </w:p>
  <w:p w:rsidR="007B3F9D" w:rsidRDefault="00D062A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A14C2"/>
    <w:multiLevelType w:val="hybridMultilevel"/>
    <w:tmpl w:val="EFF42906"/>
    <w:lvl w:ilvl="0" w:tplc="32DEDDCA">
      <w:start w:val="1"/>
      <w:numFmt w:val="decimal"/>
      <w:lvlText w:val="%1)"/>
      <w:lvlJc w:val="left"/>
      <w:pPr>
        <w:ind w:left="1701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C660B5A">
      <w:numFmt w:val="bullet"/>
      <w:lvlText w:val="•"/>
      <w:lvlJc w:val="left"/>
      <w:pPr>
        <w:ind w:left="2536" w:hanging="708"/>
      </w:pPr>
      <w:rPr>
        <w:rFonts w:hint="default"/>
        <w:lang w:val="ru-RU" w:eastAsia="en-US" w:bidi="ar-SA"/>
      </w:rPr>
    </w:lvl>
    <w:lvl w:ilvl="2" w:tplc="FDE4E246">
      <w:numFmt w:val="bullet"/>
      <w:lvlText w:val="•"/>
      <w:lvlJc w:val="left"/>
      <w:pPr>
        <w:ind w:left="3373" w:hanging="708"/>
      </w:pPr>
      <w:rPr>
        <w:rFonts w:hint="default"/>
        <w:lang w:val="ru-RU" w:eastAsia="en-US" w:bidi="ar-SA"/>
      </w:rPr>
    </w:lvl>
    <w:lvl w:ilvl="3" w:tplc="365A91BA">
      <w:numFmt w:val="bullet"/>
      <w:lvlText w:val="•"/>
      <w:lvlJc w:val="left"/>
      <w:pPr>
        <w:ind w:left="4209" w:hanging="708"/>
      </w:pPr>
      <w:rPr>
        <w:rFonts w:hint="default"/>
        <w:lang w:val="ru-RU" w:eastAsia="en-US" w:bidi="ar-SA"/>
      </w:rPr>
    </w:lvl>
    <w:lvl w:ilvl="4" w:tplc="33B2A8EA">
      <w:numFmt w:val="bullet"/>
      <w:lvlText w:val="•"/>
      <w:lvlJc w:val="left"/>
      <w:pPr>
        <w:ind w:left="5046" w:hanging="708"/>
      </w:pPr>
      <w:rPr>
        <w:rFonts w:hint="default"/>
        <w:lang w:val="ru-RU" w:eastAsia="en-US" w:bidi="ar-SA"/>
      </w:rPr>
    </w:lvl>
    <w:lvl w:ilvl="5" w:tplc="B622D21A">
      <w:numFmt w:val="bullet"/>
      <w:lvlText w:val="•"/>
      <w:lvlJc w:val="left"/>
      <w:pPr>
        <w:ind w:left="5882" w:hanging="708"/>
      </w:pPr>
      <w:rPr>
        <w:rFonts w:hint="default"/>
        <w:lang w:val="ru-RU" w:eastAsia="en-US" w:bidi="ar-SA"/>
      </w:rPr>
    </w:lvl>
    <w:lvl w:ilvl="6" w:tplc="D8B0623E">
      <w:numFmt w:val="bullet"/>
      <w:lvlText w:val="•"/>
      <w:lvlJc w:val="left"/>
      <w:pPr>
        <w:ind w:left="6719" w:hanging="708"/>
      </w:pPr>
      <w:rPr>
        <w:rFonts w:hint="default"/>
        <w:lang w:val="ru-RU" w:eastAsia="en-US" w:bidi="ar-SA"/>
      </w:rPr>
    </w:lvl>
    <w:lvl w:ilvl="7" w:tplc="4A8C39E6">
      <w:numFmt w:val="bullet"/>
      <w:lvlText w:val="•"/>
      <w:lvlJc w:val="left"/>
      <w:pPr>
        <w:ind w:left="7555" w:hanging="708"/>
      </w:pPr>
      <w:rPr>
        <w:rFonts w:hint="default"/>
        <w:lang w:val="ru-RU" w:eastAsia="en-US" w:bidi="ar-SA"/>
      </w:rPr>
    </w:lvl>
    <w:lvl w:ilvl="8" w:tplc="9AC86316">
      <w:numFmt w:val="bullet"/>
      <w:lvlText w:val="•"/>
      <w:lvlJc w:val="left"/>
      <w:pPr>
        <w:ind w:left="8392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240D3457"/>
    <w:multiLevelType w:val="multilevel"/>
    <w:tmpl w:val="46DCF998"/>
    <w:lvl w:ilvl="0">
      <w:start w:val="1"/>
      <w:numFmt w:val="decimal"/>
      <w:lvlText w:val="%1"/>
      <w:lvlJc w:val="left"/>
      <w:pPr>
        <w:ind w:left="271" w:hanging="5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71" w:hanging="52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7" w:hanging="5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5" w:hanging="5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4" w:hanging="5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2" w:hanging="5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1" w:hanging="5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9" w:hanging="5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8" w:hanging="527"/>
      </w:pPr>
      <w:rPr>
        <w:rFonts w:hint="default"/>
        <w:lang w:val="ru-RU" w:eastAsia="en-US" w:bidi="ar-SA"/>
      </w:rPr>
    </w:lvl>
  </w:abstractNum>
  <w:abstractNum w:abstractNumId="2" w15:restartNumberingAfterBreak="0">
    <w:nsid w:val="35C623A0"/>
    <w:multiLevelType w:val="hybridMultilevel"/>
    <w:tmpl w:val="D652B8A0"/>
    <w:lvl w:ilvl="0" w:tplc="5F108096">
      <w:start w:val="1"/>
      <w:numFmt w:val="decimal"/>
      <w:lvlText w:val="%1)"/>
      <w:lvlJc w:val="left"/>
      <w:pPr>
        <w:ind w:left="1298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1F480AC">
      <w:numFmt w:val="bullet"/>
      <w:lvlText w:val="•"/>
      <w:lvlJc w:val="left"/>
      <w:pPr>
        <w:ind w:left="2176" w:hanging="305"/>
      </w:pPr>
      <w:rPr>
        <w:rFonts w:hint="default"/>
        <w:lang w:val="ru-RU" w:eastAsia="en-US" w:bidi="ar-SA"/>
      </w:rPr>
    </w:lvl>
    <w:lvl w:ilvl="2" w:tplc="E0523C78">
      <w:numFmt w:val="bullet"/>
      <w:lvlText w:val="•"/>
      <w:lvlJc w:val="left"/>
      <w:pPr>
        <w:ind w:left="3053" w:hanging="305"/>
      </w:pPr>
      <w:rPr>
        <w:rFonts w:hint="default"/>
        <w:lang w:val="ru-RU" w:eastAsia="en-US" w:bidi="ar-SA"/>
      </w:rPr>
    </w:lvl>
    <w:lvl w:ilvl="3" w:tplc="221012BE">
      <w:numFmt w:val="bullet"/>
      <w:lvlText w:val="•"/>
      <w:lvlJc w:val="left"/>
      <w:pPr>
        <w:ind w:left="3929" w:hanging="305"/>
      </w:pPr>
      <w:rPr>
        <w:rFonts w:hint="default"/>
        <w:lang w:val="ru-RU" w:eastAsia="en-US" w:bidi="ar-SA"/>
      </w:rPr>
    </w:lvl>
    <w:lvl w:ilvl="4" w:tplc="8278C514">
      <w:numFmt w:val="bullet"/>
      <w:lvlText w:val="•"/>
      <w:lvlJc w:val="left"/>
      <w:pPr>
        <w:ind w:left="4806" w:hanging="305"/>
      </w:pPr>
      <w:rPr>
        <w:rFonts w:hint="default"/>
        <w:lang w:val="ru-RU" w:eastAsia="en-US" w:bidi="ar-SA"/>
      </w:rPr>
    </w:lvl>
    <w:lvl w:ilvl="5" w:tplc="230CCFBE">
      <w:numFmt w:val="bullet"/>
      <w:lvlText w:val="•"/>
      <w:lvlJc w:val="left"/>
      <w:pPr>
        <w:ind w:left="5682" w:hanging="305"/>
      </w:pPr>
      <w:rPr>
        <w:rFonts w:hint="default"/>
        <w:lang w:val="ru-RU" w:eastAsia="en-US" w:bidi="ar-SA"/>
      </w:rPr>
    </w:lvl>
    <w:lvl w:ilvl="6" w:tplc="5F1AE2A6">
      <w:numFmt w:val="bullet"/>
      <w:lvlText w:val="•"/>
      <w:lvlJc w:val="left"/>
      <w:pPr>
        <w:ind w:left="6559" w:hanging="305"/>
      </w:pPr>
      <w:rPr>
        <w:rFonts w:hint="default"/>
        <w:lang w:val="ru-RU" w:eastAsia="en-US" w:bidi="ar-SA"/>
      </w:rPr>
    </w:lvl>
    <w:lvl w:ilvl="7" w:tplc="838CF73E">
      <w:numFmt w:val="bullet"/>
      <w:lvlText w:val="•"/>
      <w:lvlJc w:val="left"/>
      <w:pPr>
        <w:ind w:left="7435" w:hanging="305"/>
      </w:pPr>
      <w:rPr>
        <w:rFonts w:hint="default"/>
        <w:lang w:val="ru-RU" w:eastAsia="en-US" w:bidi="ar-SA"/>
      </w:rPr>
    </w:lvl>
    <w:lvl w:ilvl="8" w:tplc="88E66DF2">
      <w:numFmt w:val="bullet"/>
      <w:lvlText w:val="•"/>
      <w:lvlJc w:val="left"/>
      <w:pPr>
        <w:ind w:left="8312" w:hanging="30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A8"/>
    <w:rsid w:val="0014596C"/>
    <w:rsid w:val="004551E3"/>
    <w:rsid w:val="00510885"/>
    <w:rsid w:val="006F7CA4"/>
    <w:rsid w:val="00992534"/>
    <w:rsid w:val="00A54C0D"/>
    <w:rsid w:val="00A846A8"/>
    <w:rsid w:val="00AB6804"/>
    <w:rsid w:val="00B94FA7"/>
    <w:rsid w:val="00BE170B"/>
    <w:rsid w:val="00CC4C22"/>
    <w:rsid w:val="00D062A5"/>
    <w:rsid w:val="00D22839"/>
    <w:rsid w:val="00E95DC6"/>
    <w:rsid w:val="00F5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C2C372"/>
  <w15:chartTrackingRefBased/>
  <w15:docId w15:val="{187E3652-A4E2-405F-B256-4108182FD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C0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4C0D"/>
    <w:pPr>
      <w:widowControl w:val="0"/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="NTTimes/Cyrillic" w:hAnsi="NTTimes/Cyrillic"/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A54C0D"/>
    <w:rPr>
      <w:rFonts w:ascii="NTTimes/Cyrillic" w:eastAsia="Times New Roman" w:hAnsi="NTTimes/Cyrillic" w:cs="Times New Roman"/>
      <w:sz w:val="24"/>
      <w:szCs w:val="20"/>
      <w:lang w:eastAsia="ru-RU"/>
    </w:rPr>
  </w:style>
  <w:style w:type="paragraph" w:styleId="a5">
    <w:name w:val="Body Text"/>
    <w:basedOn w:val="a"/>
    <w:link w:val="a6"/>
    <w:uiPriority w:val="1"/>
    <w:qFormat/>
    <w:rsid w:val="00A54C0D"/>
    <w:pPr>
      <w:widowControl w:val="0"/>
      <w:overflowPunct/>
      <w:adjustRightInd/>
      <w:ind w:left="285"/>
      <w:jc w:val="both"/>
      <w:textAlignment w:val="auto"/>
    </w:pPr>
    <w:rPr>
      <w:sz w:val="28"/>
      <w:szCs w:val="28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A54C0D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Title"/>
    <w:basedOn w:val="a"/>
    <w:link w:val="a8"/>
    <w:uiPriority w:val="1"/>
    <w:qFormat/>
    <w:rsid w:val="00A54C0D"/>
    <w:pPr>
      <w:widowControl w:val="0"/>
      <w:overflowPunct/>
      <w:adjustRightInd/>
      <w:spacing w:before="1"/>
      <w:ind w:left="528"/>
      <w:textAlignment w:val="auto"/>
    </w:pPr>
    <w:rPr>
      <w:b/>
      <w:bCs/>
      <w:sz w:val="28"/>
      <w:szCs w:val="28"/>
      <w:lang w:eastAsia="en-US"/>
    </w:rPr>
  </w:style>
  <w:style w:type="character" w:customStyle="1" w:styleId="a8">
    <w:name w:val="Заголовок Знак"/>
    <w:basedOn w:val="a0"/>
    <w:link w:val="a7"/>
    <w:uiPriority w:val="1"/>
    <w:rsid w:val="00A54C0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List Paragraph"/>
    <w:basedOn w:val="a"/>
    <w:uiPriority w:val="1"/>
    <w:qFormat/>
    <w:rsid w:val="00A54C0D"/>
    <w:pPr>
      <w:widowControl w:val="0"/>
      <w:overflowPunct/>
      <w:adjustRightInd/>
      <w:ind w:left="285"/>
      <w:jc w:val="both"/>
      <w:textAlignment w:val="auto"/>
    </w:pPr>
    <w:rPr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A54C0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54C0D"/>
    <w:pPr>
      <w:widowControl w:val="0"/>
      <w:overflowPunct/>
      <w:adjustRightInd/>
      <w:ind w:left="107"/>
      <w:textAlignment w:val="auto"/>
    </w:pPr>
    <w:rPr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A54C0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54C0D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footer"/>
    <w:basedOn w:val="a"/>
    <w:link w:val="ad"/>
    <w:uiPriority w:val="99"/>
    <w:unhideWhenUsed/>
    <w:rsid w:val="0099253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92534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Лаврова</cp:lastModifiedBy>
  <cp:revision>10</cp:revision>
  <cp:lastPrinted>2025-02-24T02:12:00Z</cp:lastPrinted>
  <dcterms:created xsi:type="dcterms:W3CDTF">2025-02-19T06:20:00Z</dcterms:created>
  <dcterms:modified xsi:type="dcterms:W3CDTF">2025-02-26T23:36:00Z</dcterms:modified>
</cp:coreProperties>
</file>