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A7B" w:rsidRPr="009F5031" w:rsidRDefault="00F76A7B" w:rsidP="00F76A7B">
      <w:pPr>
        <w:spacing w:line="360" w:lineRule="auto"/>
        <w:jc w:val="center"/>
        <w:rPr>
          <w:sz w:val="26"/>
          <w:szCs w:val="26"/>
        </w:rPr>
      </w:pPr>
      <w:r w:rsidRPr="008C680D">
        <w:rPr>
          <w:bCs/>
          <w:noProof/>
        </w:rPr>
        <w:drawing>
          <wp:inline distT="0" distB="0" distL="0" distR="0">
            <wp:extent cx="712470" cy="831215"/>
            <wp:effectExtent l="0" t="0" r="0" b="698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831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6A7B" w:rsidRPr="006A3595" w:rsidRDefault="00F76A7B" w:rsidP="00F7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F76A7B" w:rsidRDefault="00F76A7B" w:rsidP="00F76A7B">
      <w:pPr>
        <w:jc w:val="center"/>
        <w:rPr>
          <w:b/>
          <w:sz w:val="28"/>
          <w:szCs w:val="28"/>
        </w:rPr>
      </w:pPr>
      <w:r w:rsidRPr="006A3595">
        <w:rPr>
          <w:b/>
          <w:sz w:val="28"/>
          <w:szCs w:val="28"/>
        </w:rPr>
        <w:t xml:space="preserve">ОЛЬГИНСКОГО МУНИЦИПАЛЬНОГО </w:t>
      </w:r>
      <w:r>
        <w:rPr>
          <w:b/>
          <w:sz w:val="28"/>
          <w:szCs w:val="28"/>
        </w:rPr>
        <w:t>ОКРУГА</w:t>
      </w:r>
    </w:p>
    <w:p w:rsidR="00F76A7B" w:rsidRPr="006A3595" w:rsidRDefault="00F76A7B" w:rsidP="00F76A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F76A7B" w:rsidRPr="006A3595" w:rsidRDefault="00F76A7B" w:rsidP="00F76A7B">
      <w:pPr>
        <w:jc w:val="center"/>
        <w:rPr>
          <w:b/>
          <w:sz w:val="28"/>
          <w:szCs w:val="28"/>
        </w:rPr>
      </w:pPr>
    </w:p>
    <w:p w:rsidR="00F76A7B" w:rsidRDefault="00CD7286" w:rsidP="00F76A7B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F76A7B" w:rsidRPr="0010679B" w:rsidTr="003A43C5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F76A7B" w:rsidRPr="0010679B" w:rsidRDefault="00427D06" w:rsidP="003A43C5">
            <w:pPr>
              <w:widowControl w:val="0"/>
              <w:autoSpaceDE w:val="0"/>
              <w:autoSpaceDN w:val="0"/>
              <w:adjustRightInd w:val="0"/>
              <w:ind w:left="-124" w:right="-108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 xml:space="preserve">01.03.2024 </w:t>
            </w:r>
          </w:p>
        </w:tc>
        <w:tc>
          <w:tcPr>
            <w:tcW w:w="5101" w:type="dxa"/>
          </w:tcPr>
          <w:p w:rsidR="00F76A7B" w:rsidRPr="0010679B" w:rsidRDefault="00F76A7B" w:rsidP="003A43C5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Arial" w:cs="Arial"/>
                <w:b/>
                <w:color w:val="000000"/>
                <w:sz w:val="26"/>
                <w:szCs w:val="26"/>
              </w:rPr>
            </w:pPr>
            <w:r w:rsidRPr="0010679B">
              <w:rPr>
                <w:rFonts w:ascii="Arial" w:cs="Arial"/>
                <w:b/>
                <w:color w:val="000000"/>
                <w:sz w:val="26"/>
                <w:szCs w:val="26"/>
              </w:rPr>
              <w:t>пгт</w:t>
            </w:r>
            <w:r w:rsidRPr="0010679B">
              <w:rPr>
                <w:rFonts w:ascii="Arial" w:cs="Arial"/>
                <w:b/>
                <w:color w:val="000000"/>
                <w:sz w:val="26"/>
                <w:szCs w:val="26"/>
              </w:rPr>
              <w:t xml:space="preserve"> </w:t>
            </w:r>
            <w:r w:rsidRPr="0010679B">
              <w:rPr>
                <w:rFonts w:ascii="Arial" w:cs="Arial"/>
                <w:b/>
                <w:color w:val="000000"/>
                <w:sz w:val="26"/>
                <w:szCs w:val="26"/>
              </w:rPr>
              <w:t>Ольга</w:t>
            </w:r>
          </w:p>
        </w:tc>
        <w:tc>
          <w:tcPr>
            <w:tcW w:w="509" w:type="dxa"/>
          </w:tcPr>
          <w:p w:rsidR="00F76A7B" w:rsidRPr="0010679B" w:rsidRDefault="00F76A7B" w:rsidP="003A43C5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6"/>
                <w:szCs w:val="26"/>
              </w:rPr>
            </w:pPr>
            <w:r w:rsidRPr="0010679B">
              <w:rPr>
                <w:b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427D06" w:rsidRPr="0010679B" w:rsidRDefault="00427D06" w:rsidP="00427D06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113</w:t>
            </w:r>
            <w:bookmarkStart w:id="0" w:name="_GoBack"/>
            <w:bookmarkEnd w:id="0"/>
          </w:p>
        </w:tc>
      </w:tr>
    </w:tbl>
    <w:p w:rsidR="00F76A7B" w:rsidRDefault="00F76A7B" w:rsidP="00F76A7B">
      <w:pPr>
        <w:pStyle w:val="a3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76A7B" w:rsidRDefault="00F76A7B" w:rsidP="00F76A7B">
      <w:pPr>
        <w:pStyle w:val="a3"/>
        <w:ind w:firstLine="708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372"/>
      </w:tblGrid>
      <w:tr w:rsidR="00F76A7B" w:rsidTr="003A122E">
        <w:trPr>
          <w:trHeight w:val="1425"/>
          <w:jc w:val="center"/>
        </w:trPr>
        <w:tc>
          <w:tcPr>
            <w:tcW w:w="9372" w:type="dxa"/>
            <w:hideMark/>
          </w:tcPr>
          <w:p w:rsidR="003A122E" w:rsidRDefault="005F688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Об обеспечении проведения независимой антикоррупционной экспертизы нормативных правовых актов </w:t>
            </w:r>
            <w:r w:rsidR="003A122E">
              <w:rPr>
                <w:b/>
                <w:sz w:val="28"/>
                <w:szCs w:val="28"/>
              </w:rPr>
              <w:t>администрации</w:t>
            </w:r>
          </w:p>
          <w:p w:rsidR="00F76A7B" w:rsidRPr="003A122E" w:rsidRDefault="00F76A7B" w:rsidP="003A1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Ольгинского муниципального </w:t>
            </w:r>
            <w:r w:rsidR="00A67766">
              <w:rPr>
                <w:b/>
                <w:sz w:val="28"/>
                <w:szCs w:val="28"/>
              </w:rPr>
              <w:t>округа</w:t>
            </w:r>
            <w:r w:rsidR="005F6889">
              <w:rPr>
                <w:b/>
                <w:sz w:val="28"/>
                <w:szCs w:val="28"/>
              </w:rPr>
              <w:t xml:space="preserve"> и их проектов</w:t>
            </w:r>
          </w:p>
        </w:tc>
      </w:tr>
    </w:tbl>
    <w:p w:rsidR="008E28AD" w:rsidRDefault="00F76A7B" w:rsidP="00E17165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tab/>
      </w:r>
      <w:r w:rsidR="005F688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64460B">
        <w:rPr>
          <w:sz w:val="28"/>
          <w:szCs w:val="28"/>
        </w:rPr>
        <w:t>П</w:t>
      </w:r>
      <w:r w:rsidR="005F6889">
        <w:rPr>
          <w:sz w:val="28"/>
          <w:szCs w:val="28"/>
        </w:rPr>
        <w:t>остановл</w:t>
      </w:r>
      <w:r w:rsidR="000E1DAB">
        <w:rPr>
          <w:sz w:val="28"/>
          <w:szCs w:val="28"/>
        </w:rPr>
        <w:t>ением Правительства Российской Ф</w:t>
      </w:r>
      <w:r w:rsidR="005F6889">
        <w:rPr>
          <w:sz w:val="28"/>
          <w:szCs w:val="28"/>
        </w:rPr>
        <w:t>едерации от 26.02.2010 № 96 «Об антикоррупционной экспертизе нормативных правовых актов и проектов нормативных правовых актов», Законом Приморского края от 10.03.2009 № 387</w:t>
      </w:r>
      <w:r w:rsidR="002638C5">
        <w:rPr>
          <w:sz w:val="28"/>
          <w:szCs w:val="28"/>
        </w:rPr>
        <w:t xml:space="preserve">-КЗ «О противодействии коррупции в Приморском крае», </w:t>
      </w:r>
      <w:r w:rsidR="0064460B">
        <w:rPr>
          <w:sz w:val="28"/>
          <w:szCs w:val="28"/>
        </w:rPr>
        <w:t>п</w:t>
      </w:r>
      <w:r w:rsidR="001208C8">
        <w:rPr>
          <w:sz w:val="28"/>
          <w:szCs w:val="28"/>
        </w:rPr>
        <w:t xml:space="preserve">остановлением администрации Ольгинского муниципального округа от </w:t>
      </w:r>
      <w:r w:rsidR="00FA1347">
        <w:rPr>
          <w:sz w:val="28"/>
          <w:szCs w:val="28"/>
        </w:rPr>
        <w:t>16.02.2024</w:t>
      </w:r>
      <w:r w:rsidR="001208C8">
        <w:rPr>
          <w:sz w:val="28"/>
          <w:szCs w:val="28"/>
        </w:rPr>
        <w:t xml:space="preserve"> №</w:t>
      </w:r>
      <w:r w:rsidR="00FA1347">
        <w:rPr>
          <w:sz w:val="28"/>
          <w:szCs w:val="28"/>
        </w:rPr>
        <w:t xml:space="preserve"> 82</w:t>
      </w:r>
      <w:r w:rsidR="001208C8">
        <w:rPr>
          <w:sz w:val="28"/>
          <w:szCs w:val="28"/>
        </w:rPr>
        <w:t xml:space="preserve"> «Об утверждении </w:t>
      </w:r>
      <w:r w:rsidR="001208C8" w:rsidRPr="00BA39BF">
        <w:rPr>
          <w:sz w:val="28"/>
          <w:szCs w:val="28"/>
        </w:rPr>
        <w:t>Порядк</w:t>
      </w:r>
      <w:r w:rsidR="001208C8">
        <w:rPr>
          <w:sz w:val="28"/>
          <w:szCs w:val="28"/>
        </w:rPr>
        <w:t>а</w:t>
      </w:r>
      <w:r w:rsidR="001208C8" w:rsidRPr="00BA39BF">
        <w:rPr>
          <w:sz w:val="28"/>
          <w:szCs w:val="28"/>
        </w:rPr>
        <w:t xml:space="preserve"> проведения антикоррупционной экспертизы муниципальных правовых актов администрации </w:t>
      </w:r>
      <w:r w:rsidR="001208C8">
        <w:rPr>
          <w:sz w:val="28"/>
          <w:szCs w:val="28"/>
        </w:rPr>
        <w:t>Ольгинского</w:t>
      </w:r>
      <w:r w:rsidR="001208C8" w:rsidRPr="00BA39BF">
        <w:rPr>
          <w:sz w:val="28"/>
          <w:szCs w:val="28"/>
        </w:rPr>
        <w:t xml:space="preserve"> муниципального </w:t>
      </w:r>
      <w:r w:rsidR="001208C8">
        <w:rPr>
          <w:sz w:val="28"/>
          <w:szCs w:val="28"/>
        </w:rPr>
        <w:t>округ</w:t>
      </w:r>
      <w:r w:rsidR="001208C8" w:rsidRPr="00BA39BF">
        <w:rPr>
          <w:sz w:val="28"/>
          <w:szCs w:val="28"/>
        </w:rPr>
        <w:t>а и их проектов</w:t>
      </w:r>
      <w:r w:rsidR="001208C8">
        <w:rPr>
          <w:sz w:val="28"/>
          <w:szCs w:val="28"/>
        </w:rPr>
        <w:t xml:space="preserve">»,  </w:t>
      </w:r>
      <w:r w:rsidR="002638C5">
        <w:rPr>
          <w:sz w:val="28"/>
          <w:szCs w:val="28"/>
        </w:rPr>
        <w:t>на основании Устава Ольгинского муниципального округа</w:t>
      </w:r>
      <w:r w:rsidR="001208C8">
        <w:rPr>
          <w:sz w:val="28"/>
          <w:szCs w:val="28"/>
        </w:rPr>
        <w:t xml:space="preserve"> Приморского края</w:t>
      </w:r>
      <w:r w:rsidR="00CD7286">
        <w:rPr>
          <w:sz w:val="28"/>
          <w:szCs w:val="28"/>
        </w:rPr>
        <w:t xml:space="preserve"> администрация Ольгинского муниципального округа</w:t>
      </w:r>
    </w:p>
    <w:p w:rsidR="00D7631A" w:rsidRDefault="008E28AD" w:rsidP="00D7631A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ПОСТАНОВЛЯЕТ:</w:t>
      </w:r>
      <w:r w:rsidR="002638C5">
        <w:rPr>
          <w:sz w:val="28"/>
          <w:szCs w:val="28"/>
        </w:rPr>
        <w:t xml:space="preserve"> </w:t>
      </w:r>
    </w:p>
    <w:p w:rsidR="008E28AD" w:rsidRDefault="0082595F" w:rsidP="008E28AD">
      <w:pPr>
        <w:pStyle w:val="ac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638C5" w:rsidRPr="003A122E">
        <w:rPr>
          <w:sz w:val="28"/>
          <w:szCs w:val="28"/>
        </w:rPr>
        <w:t>1. В целях обеспечения проведения независимой антикоррупционной экспертизы</w:t>
      </w:r>
      <w:r w:rsidR="00FA1347">
        <w:rPr>
          <w:sz w:val="28"/>
          <w:szCs w:val="28"/>
        </w:rPr>
        <w:t xml:space="preserve"> нормативных</w:t>
      </w:r>
      <w:r w:rsidR="0064460B">
        <w:rPr>
          <w:sz w:val="28"/>
          <w:szCs w:val="28"/>
        </w:rPr>
        <w:t xml:space="preserve"> правовых актов администрации Ольгинского муниципального округа и их проектов</w:t>
      </w:r>
      <w:r w:rsidR="002638C5" w:rsidRPr="003A122E">
        <w:rPr>
          <w:sz w:val="28"/>
          <w:szCs w:val="28"/>
        </w:rPr>
        <w:t xml:space="preserve"> </w:t>
      </w:r>
      <w:r w:rsidR="0064460B">
        <w:rPr>
          <w:sz w:val="28"/>
          <w:szCs w:val="28"/>
        </w:rPr>
        <w:t>о</w:t>
      </w:r>
      <w:r w:rsidR="008E28AD">
        <w:rPr>
          <w:sz w:val="28"/>
          <w:szCs w:val="28"/>
        </w:rPr>
        <w:t xml:space="preserve">тделу организационной работы </w:t>
      </w:r>
      <w:r w:rsidR="00D304A4">
        <w:rPr>
          <w:sz w:val="28"/>
          <w:szCs w:val="28"/>
        </w:rPr>
        <w:t xml:space="preserve">аппарата </w:t>
      </w:r>
      <w:r w:rsidR="003D55F3">
        <w:rPr>
          <w:sz w:val="28"/>
          <w:szCs w:val="28"/>
        </w:rPr>
        <w:t xml:space="preserve">администрации Ольгинского муниципального округа </w:t>
      </w:r>
      <w:r w:rsidR="008E28AD">
        <w:rPr>
          <w:sz w:val="28"/>
          <w:szCs w:val="28"/>
        </w:rPr>
        <w:t xml:space="preserve">обеспечить создание на официальном сайте </w:t>
      </w:r>
      <w:r w:rsidR="008E28AD" w:rsidRPr="003A122E">
        <w:rPr>
          <w:sz w:val="28"/>
          <w:szCs w:val="28"/>
        </w:rPr>
        <w:t xml:space="preserve">Ольгинского муниципального округа в информационно-телекоммуникационной сети «Интернет» </w:t>
      </w:r>
      <w:hyperlink r:id="rId9" w:history="1">
        <w:r w:rsidR="008E28AD" w:rsidRPr="003A122E">
          <w:rPr>
            <w:rStyle w:val="a5"/>
            <w:color w:val="auto"/>
            <w:sz w:val="28"/>
            <w:szCs w:val="28"/>
            <w:u w:val="none"/>
            <w:lang w:val="en-US"/>
          </w:rPr>
          <w:t>www</w:t>
        </w:r>
        <w:r w:rsidR="008E28AD" w:rsidRPr="003A122E">
          <w:rPr>
            <w:rStyle w:val="a5"/>
            <w:color w:val="auto"/>
            <w:sz w:val="28"/>
            <w:szCs w:val="28"/>
            <w:u w:val="none"/>
          </w:rPr>
          <w:t>.admolga.ru</w:t>
        </w:r>
      </w:hyperlink>
      <w:r w:rsidR="008E28AD">
        <w:rPr>
          <w:rStyle w:val="a5"/>
          <w:color w:val="auto"/>
          <w:sz w:val="28"/>
          <w:szCs w:val="28"/>
          <w:u w:val="none"/>
        </w:rPr>
        <w:t xml:space="preserve"> </w:t>
      </w:r>
      <w:r w:rsidR="008E28AD">
        <w:rPr>
          <w:sz w:val="28"/>
          <w:szCs w:val="28"/>
        </w:rPr>
        <w:t>разделов и подразделов, для размещения нормативных</w:t>
      </w:r>
      <w:r w:rsidR="002638C5" w:rsidRPr="003A122E">
        <w:rPr>
          <w:sz w:val="28"/>
          <w:szCs w:val="28"/>
        </w:rPr>
        <w:t xml:space="preserve"> правовы</w:t>
      </w:r>
      <w:r w:rsidR="008E28AD">
        <w:rPr>
          <w:sz w:val="28"/>
          <w:szCs w:val="28"/>
        </w:rPr>
        <w:t>х</w:t>
      </w:r>
      <w:r w:rsidR="002638C5" w:rsidRPr="003A122E">
        <w:rPr>
          <w:sz w:val="28"/>
          <w:szCs w:val="28"/>
        </w:rPr>
        <w:t xml:space="preserve"> акт</w:t>
      </w:r>
      <w:r w:rsidR="008E28AD">
        <w:rPr>
          <w:sz w:val="28"/>
          <w:szCs w:val="28"/>
        </w:rPr>
        <w:t>ов</w:t>
      </w:r>
      <w:r w:rsidR="002638C5" w:rsidRPr="003A122E">
        <w:rPr>
          <w:sz w:val="28"/>
          <w:szCs w:val="28"/>
        </w:rPr>
        <w:t xml:space="preserve"> администрации </w:t>
      </w:r>
      <w:r w:rsidR="002638C5" w:rsidRPr="003A122E">
        <w:rPr>
          <w:sz w:val="28"/>
          <w:szCs w:val="28"/>
        </w:rPr>
        <w:lastRenderedPageBreak/>
        <w:t>Ольгинского муниципал</w:t>
      </w:r>
      <w:r w:rsidR="008E28AD">
        <w:rPr>
          <w:sz w:val="28"/>
          <w:szCs w:val="28"/>
        </w:rPr>
        <w:t>ьного округа</w:t>
      </w:r>
      <w:r w:rsidR="0064460B">
        <w:rPr>
          <w:sz w:val="28"/>
          <w:szCs w:val="28"/>
        </w:rPr>
        <w:t xml:space="preserve"> и</w:t>
      </w:r>
      <w:r w:rsidR="008E28AD">
        <w:rPr>
          <w:sz w:val="28"/>
          <w:szCs w:val="28"/>
        </w:rPr>
        <w:t xml:space="preserve"> их проектов</w:t>
      </w:r>
      <w:r w:rsidR="002638C5" w:rsidRPr="003A122E">
        <w:rPr>
          <w:sz w:val="28"/>
          <w:szCs w:val="28"/>
        </w:rPr>
        <w:t xml:space="preserve"> (за исключением нормативных правовых актов, а также их проектов, содержащих сведения, составляющие государственную тайну или сведения конфиденциального характера), затрагивающие права, свободы и обязанности человека и гражданина, устанавливающие правовой статус организаций или имеющие м</w:t>
      </w:r>
      <w:r w:rsidR="008E28AD">
        <w:rPr>
          <w:sz w:val="28"/>
          <w:szCs w:val="28"/>
        </w:rPr>
        <w:t>ежведомственный характер.</w:t>
      </w:r>
    </w:p>
    <w:p w:rsidR="001208C8" w:rsidRDefault="008E28AD" w:rsidP="0082595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26172">
        <w:rPr>
          <w:sz w:val="28"/>
          <w:szCs w:val="28"/>
        </w:rPr>
        <w:t xml:space="preserve">2. </w:t>
      </w:r>
      <w:r w:rsidR="00366493">
        <w:rPr>
          <w:sz w:val="28"/>
          <w:szCs w:val="28"/>
        </w:rPr>
        <w:t>Отделу о</w:t>
      </w:r>
      <w:r w:rsidR="003A122E">
        <w:rPr>
          <w:sz w:val="28"/>
          <w:szCs w:val="28"/>
        </w:rPr>
        <w:t xml:space="preserve">рганизационной работы </w:t>
      </w:r>
      <w:r w:rsidR="00FA1347">
        <w:rPr>
          <w:sz w:val="28"/>
          <w:szCs w:val="28"/>
        </w:rPr>
        <w:t xml:space="preserve">аппарата </w:t>
      </w:r>
      <w:r w:rsidR="00AD2B10">
        <w:rPr>
          <w:sz w:val="28"/>
          <w:szCs w:val="28"/>
        </w:rPr>
        <w:t>администрации Ольгинского муниципального округа</w:t>
      </w:r>
      <w:r w:rsidR="001208C8">
        <w:rPr>
          <w:sz w:val="28"/>
          <w:szCs w:val="28"/>
        </w:rPr>
        <w:t xml:space="preserve"> </w:t>
      </w:r>
      <w:r w:rsidR="001208C8">
        <w:rPr>
          <w:bCs/>
          <w:sz w:val="28"/>
          <w:szCs w:val="28"/>
        </w:rPr>
        <w:t xml:space="preserve">в соответствии с Порядком </w:t>
      </w:r>
      <w:r w:rsidR="001208C8" w:rsidRPr="00BA39BF">
        <w:rPr>
          <w:sz w:val="28"/>
          <w:szCs w:val="28"/>
        </w:rPr>
        <w:t xml:space="preserve">проведения антикоррупционной экспертизы </w:t>
      </w:r>
      <w:r w:rsidR="0064460B">
        <w:rPr>
          <w:sz w:val="28"/>
          <w:szCs w:val="28"/>
        </w:rPr>
        <w:t>нормативных</w:t>
      </w:r>
      <w:r w:rsidR="001208C8" w:rsidRPr="00BA39BF">
        <w:rPr>
          <w:sz w:val="28"/>
          <w:szCs w:val="28"/>
        </w:rPr>
        <w:t xml:space="preserve"> правовых актов администрации </w:t>
      </w:r>
      <w:r w:rsidR="001208C8">
        <w:rPr>
          <w:sz w:val="28"/>
          <w:szCs w:val="28"/>
        </w:rPr>
        <w:t>Ольгинского</w:t>
      </w:r>
      <w:r w:rsidR="001208C8" w:rsidRPr="00BA39BF">
        <w:rPr>
          <w:sz w:val="28"/>
          <w:szCs w:val="28"/>
        </w:rPr>
        <w:t xml:space="preserve"> муниципального </w:t>
      </w:r>
      <w:r w:rsidR="001208C8">
        <w:rPr>
          <w:sz w:val="28"/>
          <w:szCs w:val="28"/>
        </w:rPr>
        <w:t>округ</w:t>
      </w:r>
      <w:r w:rsidR="001208C8" w:rsidRPr="00BA39BF">
        <w:rPr>
          <w:sz w:val="28"/>
          <w:szCs w:val="28"/>
        </w:rPr>
        <w:t>а и их проектов</w:t>
      </w:r>
      <w:r w:rsidR="001208C8">
        <w:rPr>
          <w:sz w:val="28"/>
          <w:szCs w:val="28"/>
        </w:rPr>
        <w:t xml:space="preserve">, утвержденного постановлением администрации Ольгинского муниципального округа от </w:t>
      </w:r>
      <w:r w:rsidR="00FA1347">
        <w:rPr>
          <w:sz w:val="28"/>
          <w:szCs w:val="28"/>
        </w:rPr>
        <w:t>16.02.2024</w:t>
      </w:r>
      <w:r w:rsidR="001208C8">
        <w:rPr>
          <w:sz w:val="28"/>
          <w:szCs w:val="28"/>
        </w:rPr>
        <w:t xml:space="preserve"> №</w:t>
      </w:r>
      <w:r w:rsidR="00FA1347">
        <w:rPr>
          <w:sz w:val="28"/>
          <w:szCs w:val="28"/>
        </w:rPr>
        <w:t xml:space="preserve"> 82</w:t>
      </w:r>
      <w:r w:rsidR="001208C8">
        <w:rPr>
          <w:sz w:val="28"/>
          <w:szCs w:val="28"/>
        </w:rPr>
        <w:t xml:space="preserve"> (далее Порядок) обеспечить размещение проектов нормативно правовых актов. </w:t>
      </w:r>
    </w:p>
    <w:p w:rsidR="00725C51" w:rsidRPr="00D07255" w:rsidRDefault="008E28AD" w:rsidP="00CD7286">
      <w:pPr>
        <w:pStyle w:val="ac"/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3</w:t>
      </w:r>
      <w:r w:rsidR="00CD7286">
        <w:rPr>
          <w:sz w:val="28"/>
          <w:szCs w:val="28"/>
        </w:rPr>
        <w:t xml:space="preserve">. </w:t>
      </w:r>
      <w:r w:rsidR="00725C51" w:rsidRPr="00D07255">
        <w:rPr>
          <w:sz w:val="28"/>
          <w:szCs w:val="28"/>
        </w:rPr>
        <w:t>Юридическому отделу администрации О</w:t>
      </w:r>
      <w:r w:rsidR="005A16AF" w:rsidRPr="00D07255">
        <w:rPr>
          <w:sz w:val="28"/>
          <w:szCs w:val="28"/>
        </w:rPr>
        <w:t xml:space="preserve">льгинского муниципального </w:t>
      </w:r>
      <w:r w:rsidR="00725C51" w:rsidRPr="00D07255">
        <w:rPr>
          <w:sz w:val="28"/>
          <w:szCs w:val="28"/>
        </w:rPr>
        <w:t>округа</w:t>
      </w:r>
      <w:r w:rsidR="00CD7286">
        <w:rPr>
          <w:sz w:val="28"/>
          <w:szCs w:val="28"/>
        </w:rPr>
        <w:t>, руководителям структурных подразделений</w:t>
      </w:r>
      <w:r w:rsidR="00CD7286" w:rsidRPr="00D07255">
        <w:rPr>
          <w:sz w:val="28"/>
          <w:szCs w:val="28"/>
        </w:rPr>
        <w:t xml:space="preserve"> </w:t>
      </w:r>
      <w:r w:rsidR="0082595F">
        <w:rPr>
          <w:sz w:val="28"/>
          <w:szCs w:val="28"/>
        </w:rPr>
        <w:t xml:space="preserve">администрации Ольгинского муниципального округа </w:t>
      </w:r>
      <w:r w:rsidR="00CD7286">
        <w:rPr>
          <w:sz w:val="28"/>
          <w:szCs w:val="28"/>
        </w:rPr>
        <w:t xml:space="preserve">обеспечить </w:t>
      </w:r>
      <w:r w:rsidR="0082595F">
        <w:rPr>
          <w:sz w:val="28"/>
          <w:szCs w:val="28"/>
        </w:rPr>
        <w:t xml:space="preserve">своевременное предоставление проектов нормативных правовых актов для размещения на сайте </w:t>
      </w:r>
      <w:r w:rsidR="0082595F" w:rsidRPr="003A122E">
        <w:rPr>
          <w:sz w:val="28"/>
          <w:szCs w:val="28"/>
        </w:rPr>
        <w:t>Ольгинского муниципального округа</w:t>
      </w:r>
      <w:r w:rsidR="0082595F">
        <w:rPr>
          <w:sz w:val="28"/>
          <w:szCs w:val="28"/>
        </w:rPr>
        <w:t xml:space="preserve"> и обеспечить</w:t>
      </w:r>
      <w:r w:rsidR="0082595F" w:rsidRPr="003A122E">
        <w:rPr>
          <w:sz w:val="28"/>
          <w:szCs w:val="28"/>
        </w:rPr>
        <w:t xml:space="preserve"> </w:t>
      </w:r>
      <w:r w:rsidR="00CD7286">
        <w:rPr>
          <w:sz w:val="28"/>
          <w:szCs w:val="28"/>
        </w:rPr>
        <w:t>рассмотрение заключений на нормативные правовые акты независимым</w:t>
      </w:r>
      <w:r w:rsidR="0082595F">
        <w:rPr>
          <w:sz w:val="28"/>
          <w:szCs w:val="28"/>
        </w:rPr>
        <w:t>и</w:t>
      </w:r>
      <w:r w:rsidR="00CD7286">
        <w:rPr>
          <w:sz w:val="28"/>
          <w:szCs w:val="28"/>
        </w:rPr>
        <w:t xml:space="preserve"> экспертам</w:t>
      </w:r>
      <w:r w:rsidR="0082595F">
        <w:rPr>
          <w:sz w:val="28"/>
          <w:szCs w:val="28"/>
        </w:rPr>
        <w:t>и</w:t>
      </w:r>
      <w:r w:rsidR="00CD7286">
        <w:rPr>
          <w:sz w:val="28"/>
          <w:szCs w:val="28"/>
        </w:rPr>
        <w:t xml:space="preserve"> в установленные Порядком сроки</w:t>
      </w:r>
      <w:r w:rsidR="0082595F">
        <w:rPr>
          <w:sz w:val="28"/>
          <w:szCs w:val="28"/>
        </w:rPr>
        <w:t>.</w:t>
      </w:r>
    </w:p>
    <w:p w:rsidR="008E28AD" w:rsidRDefault="008E28AD" w:rsidP="008E2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4. </w:t>
      </w:r>
      <w:r w:rsidR="008D54DA" w:rsidRPr="008E28AD">
        <w:rPr>
          <w:sz w:val="28"/>
          <w:szCs w:val="28"/>
        </w:rPr>
        <w:t>Признать у</w:t>
      </w:r>
      <w:r w:rsidR="003A122E" w:rsidRPr="008E28AD">
        <w:rPr>
          <w:sz w:val="28"/>
          <w:szCs w:val="28"/>
        </w:rPr>
        <w:t>тратившим силу постановление</w:t>
      </w:r>
      <w:r w:rsidR="008D54DA" w:rsidRPr="008E28AD">
        <w:rPr>
          <w:sz w:val="28"/>
          <w:szCs w:val="28"/>
        </w:rPr>
        <w:t xml:space="preserve"> администрации Ольгин</w:t>
      </w:r>
      <w:r w:rsidRPr="008E28AD">
        <w:rPr>
          <w:sz w:val="28"/>
          <w:szCs w:val="28"/>
        </w:rPr>
        <w:t>ского муниципального района от 30.03</w:t>
      </w:r>
      <w:r w:rsidR="008D54DA" w:rsidRPr="008E28AD">
        <w:rPr>
          <w:sz w:val="28"/>
          <w:szCs w:val="28"/>
        </w:rPr>
        <w:t>.202</w:t>
      </w:r>
      <w:r w:rsidRPr="008E28AD">
        <w:rPr>
          <w:sz w:val="28"/>
          <w:szCs w:val="28"/>
        </w:rPr>
        <w:t>3 № 183</w:t>
      </w:r>
      <w:r w:rsidR="008D54DA" w:rsidRPr="008E28AD">
        <w:rPr>
          <w:sz w:val="28"/>
          <w:szCs w:val="28"/>
        </w:rPr>
        <w:t xml:space="preserve"> «Об обеспечении проведения независимой антикоррупционной экспертизы нормативных правовых актов администрации Ольгинского муниципального </w:t>
      </w:r>
      <w:r w:rsidRPr="008E28AD">
        <w:rPr>
          <w:sz w:val="28"/>
          <w:szCs w:val="28"/>
        </w:rPr>
        <w:t>округа</w:t>
      </w:r>
      <w:r w:rsidR="008D54DA" w:rsidRPr="008E28AD">
        <w:rPr>
          <w:sz w:val="28"/>
          <w:szCs w:val="28"/>
        </w:rPr>
        <w:t xml:space="preserve"> и их проектов».</w:t>
      </w:r>
    </w:p>
    <w:p w:rsidR="00C118AA" w:rsidRDefault="008E28AD" w:rsidP="008E28AD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5. </w:t>
      </w:r>
      <w:r w:rsidR="00366493">
        <w:rPr>
          <w:sz w:val="28"/>
          <w:szCs w:val="28"/>
        </w:rPr>
        <w:t>Отделу организационной работы</w:t>
      </w:r>
      <w:r w:rsidR="00C118AA">
        <w:rPr>
          <w:sz w:val="28"/>
          <w:szCs w:val="28"/>
        </w:rPr>
        <w:t xml:space="preserve"> </w:t>
      </w:r>
      <w:r w:rsidR="00D304A4">
        <w:rPr>
          <w:sz w:val="28"/>
          <w:szCs w:val="28"/>
        </w:rPr>
        <w:t xml:space="preserve">аппарата администрации </w:t>
      </w:r>
      <w:r w:rsidR="003D55F3">
        <w:rPr>
          <w:sz w:val="28"/>
          <w:szCs w:val="28"/>
        </w:rPr>
        <w:t xml:space="preserve">Ольгинского муниципального округа </w:t>
      </w:r>
      <w:r w:rsidR="00C118AA">
        <w:rPr>
          <w:sz w:val="28"/>
          <w:szCs w:val="28"/>
        </w:rPr>
        <w:t>разместить настоящее постановление на официальном сайте Ольгинского муниципального округа.</w:t>
      </w:r>
    </w:p>
    <w:p w:rsidR="00C118AA" w:rsidRDefault="008E28AD" w:rsidP="008E28AD">
      <w:pPr>
        <w:spacing w:line="360" w:lineRule="auto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6. </w:t>
      </w:r>
      <w:r w:rsidR="00C118AA" w:rsidRPr="008E28AD">
        <w:rPr>
          <w:sz w:val="28"/>
          <w:szCs w:val="28"/>
        </w:rPr>
        <w:t>Настоящее постановление вступает в силу со дня его подписания.</w:t>
      </w:r>
    </w:p>
    <w:p w:rsidR="00112385" w:rsidRDefault="00112385" w:rsidP="00FA1347">
      <w:pPr>
        <w:ind w:left="709"/>
        <w:jc w:val="both"/>
        <w:rPr>
          <w:sz w:val="28"/>
          <w:szCs w:val="28"/>
        </w:rPr>
      </w:pPr>
    </w:p>
    <w:p w:rsidR="00112385" w:rsidRDefault="00112385" w:rsidP="00FA1347">
      <w:pPr>
        <w:ind w:left="709"/>
        <w:jc w:val="both"/>
        <w:rPr>
          <w:sz w:val="28"/>
          <w:szCs w:val="28"/>
        </w:rPr>
      </w:pPr>
    </w:p>
    <w:p w:rsidR="00FA1347" w:rsidRDefault="00FA1347" w:rsidP="00FA1347">
      <w:pPr>
        <w:ind w:left="709"/>
        <w:jc w:val="both"/>
        <w:rPr>
          <w:sz w:val="28"/>
          <w:szCs w:val="28"/>
        </w:rPr>
      </w:pPr>
    </w:p>
    <w:p w:rsidR="00FA1347" w:rsidRDefault="00112385" w:rsidP="0011238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FA1347">
        <w:rPr>
          <w:sz w:val="28"/>
          <w:szCs w:val="28"/>
        </w:rPr>
        <w:t>Ольгинского муниципального округа -</w:t>
      </w:r>
    </w:p>
    <w:p w:rsidR="00FA1347" w:rsidRDefault="00FA1347" w:rsidP="006446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12385">
        <w:rPr>
          <w:sz w:val="28"/>
          <w:szCs w:val="28"/>
        </w:rPr>
        <w:t>администрации Ольгинского</w:t>
      </w:r>
    </w:p>
    <w:p w:rsidR="00761CEB" w:rsidRDefault="00112385" w:rsidP="0064460B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 w:rsidRPr="001123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</w:t>
      </w:r>
      <w:r w:rsidR="00FA1347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</w:t>
      </w:r>
      <w:r w:rsidR="00FA1347">
        <w:rPr>
          <w:sz w:val="28"/>
          <w:szCs w:val="28"/>
        </w:rPr>
        <w:t>Е.Э. Ванникова</w:t>
      </w:r>
    </w:p>
    <w:sectPr w:rsidR="00761CEB" w:rsidSect="00D304A4">
      <w:headerReference w:type="default" r:id="rId10"/>
      <w:pgSz w:w="11906" w:h="16838"/>
      <w:pgMar w:top="993" w:right="851" w:bottom="28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148D" w:rsidRDefault="00FE148D" w:rsidP="00E75CA4">
      <w:r>
        <w:separator/>
      </w:r>
    </w:p>
  </w:endnote>
  <w:endnote w:type="continuationSeparator" w:id="0">
    <w:p w:rsidR="00FE148D" w:rsidRDefault="00FE148D" w:rsidP="00E75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148D" w:rsidRDefault="00FE148D" w:rsidP="00E75CA4">
      <w:r>
        <w:separator/>
      </w:r>
    </w:p>
  </w:footnote>
  <w:footnote w:type="continuationSeparator" w:id="0">
    <w:p w:rsidR="00FE148D" w:rsidRDefault="00FE148D" w:rsidP="00E75CA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7882847"/>
      <w:docPartObj>
        <w:docPartGallery w:val="Page Numbers (Top of Page)"/>
        <w:docPartUnique/>
      </w:docPartObj>
    </w:sdtPr>
    <w:sdtEndPr/>
    <w:sdtContent>
      <w:p w:rsidR="005735C7" w:rsidRDefault="005735C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D06">
          <w:rPr>
            <w:noProof/>
          </w:rPr>
          <w:t>2</w:t>
        </w:r>
        <w:r>
          <w:fldChar w:fldCharType="end"/>
        </w:r>
      </w:p>
    </w:sdtContent>
  </w:sdt>
  <w:p w:rsidR="005735C7" w:rsidRDefault="005735C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50E03"/>
    <w:multiLevelType w:val="hybridMultilevel"/>
    <w:tmpl w:val="76B0DF88"/>
    <w:lvl w:ilvl="0" w:tplc="414A1A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E1824B9"/>
    <w:multiLevelType w:val="multilevel"/>
    <w:tmpl w:val="D0722A2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4DCD7B02"/>
    <w:multiLevelType w:val="hybridMultilevel"/>
    <w:tmpl w:val="EADA3340"/>
    <w:lvl w:ilvl="0" w:tplc="6FF6B5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5A5E1912"/>
    <w:multiLevelType w:val="hybridMultilevel"/>
    <w:tmpl w:val="38DA9404"/>
    <w:lvl w:ilvl="0" w:tplc="7910CD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A7B"/>
    <w:rsid w:val="00026172"/>
    <w:rsid w:val="00090ACA"/>
    <w:rsid w:val="000E1DAB"/>
    <w:rsid w:val="0011102F"/>
    <w:rsid w:val="00112385"/>
    <w:rsid w:val="001208C8"/>
    <w:rsid w:val="00157B55"/>
    <w:rsid w:val="002638C5"/>
    <w:rsid w:val="002E7D41"/>
    <w:rsid w:val="00366493"/>
    <w:rsid w:val="003A122E"/>
    <w:rsid w:val="003B3AFD"/>
    <w:rsid w:val="003D4D46"/>
    <w:rsid w:val="003D55F3"/>
    <w:rsid w:val="00427D06"/>
    <w:rsid w:val="004D4E2F"/>
    <w:rsid w:val="005025B5"/>
    <w:rsid w:val="00514817"/>
    <w:rsid w:val="005348E7"/>
    <w:rsid w:val="005735C7"/>
    <w:rsid w:val="005A16AF"/>
    <w:rsid w:val="005F6889"/>
    <w:rsid w:val="0064460B"/>
    <w:rsid w:val="00645243"/>
    <w:rsid w:val="00725331"/>
    <w:rsid w:val="00725C51"/>
    <w:rsid w:val="00761CEB"/>
    <w:rsid w:val="007B10C2"/>
    <w:rsid w:val="007B6F3E"/>
    <w:rsid w:val="0082595F"/>
    <w:rsid w:val="00835E30"/>
    <w:rsid w:val="008D02E4"/>
    <w:rsid w:val="008D54DA"/>
    <w:rsid w:val="008E28AD"/>
    <w:rsid w:val="008E2E61"/>
    <w:rsid w:val="009A27F3"/>
    <w:rsid w:val="00A1744A"/>
    <w:rsid w:val="00A67766"/>
    <w:rsid w:val="00AB7B0D"/>
    <w:rsid w:val="00AC1646"/>
    <w:rsid w:val="00AD2B10"/>
    <w:rsid w:val="00B32F91"/>
    <w:rsid w:val="00B6072A"/>
    <w:rsid w:val="00BC7B5E"/>
    <w:rsid w:val="00C118AA"/>
    <w:rsid w:val="00C4388D"/>
    <w:rsid w:val="00C7181A"/>
    <w:rsid w:val="00C9176A"/>
    <w:rsid w:val="00CD3B74"/>
    <w:rsid w:val="00CD7286"/>
    <w:rsid w:val="00D07255"/>
    <w:rsid w:val="00D304A4"/>
    <w:rsid w:val="00D7631A"/>
    <w:rsid w:val="00DC087A"/>
    <w:rsid w:val="00DC48B6"/>
    <w:rsid w:val="00DD04DD"/>
    <w:rsid w:val="00E17165"/>
    <w:rsid w:val="00E32843"/>
    <w:rsid w:val="00E70194"/>
    <w:rsid w:val="00E75CA4"/>
    <w:rsid w:val="00ED3EB3"/>
    <w:rsid w:val="00F76A7B"/>
    <w:rsid w:val="00FA1347"/>
    <w:rsid w:val="00FB0CF5"/>
    <w:rsid w:val="00FE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12F9C34-836E-4824-AA67-C96EB5016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A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6A7B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F76A7B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styleId="a5">
    <w:name w:val="Hyperlink"/>
    <w:basedOn w:val="a0"/>
    <w:uiPriority w:val="99"/>
    <w:unhideWhenUsed/>
    <w:rsid w:val="00F76A7B"/>
    <w:rPr>
      <w:color w:val="0563C1" w:themeColor="hyperlink"/>
      <w:u w:val="single"/>
    </w:rPr>
  </w:style>
  <w:style w:type="paragraph" w:customStyle="1" w:styleId="ConsPlusNormal">
    <w:name w:val="ConsPlusNormal"/>
    <w:rsid w:val="00F76A7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B3A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B3AFD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E75CA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E75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E75CA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E75C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638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01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ol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BF272-2A8A-4A05-B1A9-293942AB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Маун</dc:creator>
  <cp:lastModifiedBy>Лаврова</cp:lastModifiedBy>
  <cp:revision>14</cp:revision>
  <cp:lastPrinted>2024-02-01T23:34:00Z</cp:lastPrinted>
  <dcterms:created xsi:type="dcterms:W3CDTF">2024-01-31T23:47:00Z</dcterms:created>
  <dcterms:modified xsi:type="dcterms:W3CDTF">2024-03-01T07:01:00Z</dcterms:modified>
</cp:coreProperties>
</file>