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234" w:rsidRPr="00AE4566" w:rsidRDefault="00C73140" w:rsidP="00A3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 об основных итогах</w:t>
      </w:r>
      <w:r w:rsidR="004672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повторного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контрольного мероприятия</w:t>
      </w:r>
      <w:r w:rsidR="00AF7234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8134D2" w:rsidRPr="00AE4566" w:rsidRDefault="00C73140" w:rsidP="00A21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F7234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CF6DA2" w:rsidRPr="00CF6D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Внешняя проверка годовой бюджетной отчетности муниципального казенного учреждения «Гражданская оборона, Чрезвычайные ситуации и Единая дежурно-диспетчерская служба администрации Ольгинского муниципального округа» за 2024 год</w:t>
      </w:r>
      <w:r w:rsidR="002234EB" w:rsidRPr="002234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D64EE7" w:rsidRPr="00D64E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933629" w:rsidRDefault="00933629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F7B" w:rsidRDefault="00827F7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F7B" w:rsidRDefault="00467262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Повторная в</w:t>
      </w:r>
      <w:r w:rsidR="00827F7B" w:rsidRPr="00827F7B">
        <w:rPr>
          <w:rFonts w:ascii="Times New Roman" w:hAnsi="Times New Roman" w:cs="Times New Roman"/>
          <w:sz w:val="28"/>
          <w:szCs w:val="28"/>
        </w:rPr>
        <w:t>нешн</w:t>
      </w:r>
      <w:r w:rsidR="00827F7B">
        <w:rPr>
          <w:rFonts w:ascii="Times New Roman" w:hAnsi="Times New Roman" w:cs="Times New Roman"/>
          <w:sz w:val="28"/>
          <w:szCs w:val="28"/>
        </w:rPr>
        <w:t>яя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827F7B">
        <w:rPr>
          <w:rFonts w:ascii="Times New Roman" w:hAnsi="Times New Roman" w:cs="Times New Roman"/>
          <w:sz w:val="28"/>
          <w:szCs w:val="28"/>
        </w:rPr>
        <w:t>а</w:t>
      </w:r>
      <w:r w:rsidR="00CF6DA2">
        <w:rPr>
          <w:rFonts w:ascii="Times New Roman" w:hAnsi="Times New Roman" w:cs="Times New Roman"/>
          <w:sz w:val="28"/>
          <w:szCs w:val="28"/>
        </w:rPr>
        <w:t xml:space="preserve"> годовой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</w:t>
      </w:r>
      <w:r w:rsidR="00400638">
        <w:rPr>
          <w:rFonts w:ascii="Times New Roman" w:hAnsi="Times New Roman" w:cs="Times New Roman"/>
          <w:sz w:val="28"/>
          <w:szCs w:val="28"/>
        </w:rPr>
        <w:t>бюджетной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="00A21E6A" w:rsidRPr="00A21E6A">
        <w:t xml:space="preserve"> </w:t>
      </w:r>
      <w:r w:rsidR="00A21E6A" w:rsidRPr="00A21E6A">
        <w:rPr>
          <w:rFonts w:ascii="Times New Roman" w:hAnsi="Times New Roman" w:cs="Times New Roman"/>
          <w:sz w:val="28"/>
          <w:szCs w:val="28"/>
        </w:rPr>
        <w:t>муниципального казенного учреждения «</w:t>
      </w:r>
      <w:r w:rsidR="00CF6DA2" w:rsidRPr="00CF6DA2">
        <w:rPr>
          <w:rFonts w:ascii="Times New Roman" w:hAnsi="Times New Roman" w:cs="Times New Roman"/>
          <w:sz w:val="28"/>
          <w:szCs w:val="28"/>
        </w:rPr>
        <w:t>Гражданская оборона, Чрезвычайные ситуации и Единая дежурно-диспетчерская служба администрации Ольгинского муниципального округа</w:t>
      </w:r>
      <w:r w:rsidR="00A21E6A" w:rsidRPr="00A21E6A">
        <w:rPr>
          <w:rFonts w:ascii="Times New Roman" w:hAnsi="Times New Roman" w:cs="Times New Roman"/>
          <w:sz w:val="28"/>
          <w:szCs w:val="28"/>
        </w:rPr>
        <w:t>»</w:t>
      </w:r>
      <w:r w:rsidR="00400638" w:rsidRPr="00400638">
        <w:t xml:space="preserve"> </w:t>
      </w:r>
      <w:r w:rsidR="00827F7B" w:rsidRPr="00827F7B">
        <w:rPr>
          <w:rFonts w:ascii="Times New Roman" w:hAnsi="Times New Roman" w:cs="Times New Roman"/>
          <w:sz w:val="28"/>
          <w:szCs w:val="28"/>
        </w:rPr>
        <w:t>(далее – Учреждение)</w:t>
      </w:r>
      <w:r w:rsidR="00827F7B">
        <w:rPr>
          <w:rFonts w:ascii="Times New Roman" w:hAnsi="Times New Roman" w:cs="Times New Roman"/>
          <w:sz w:val="28"/>
          <w:szCs w:val="28"/>
        </w:rPr>
        <w:t xml:space="preserve"> проведена на основании </w:t>
      </w:r>
      <w:r w:rsidR="000C14F0">
        <w:rPr>
          <w:rFonts w:ascii="Times New Roman" w:hAnsi="Times New Roman" w:cs="Times New Roman"/>
          <w:sz w:val="28"/>
          <w:szCs w:val="28"/>
        </w:rPr>
        <w:t>п. 1.</w:t>
      </w:r>
      <w:r w:rsidR="00CF6DA2">
        <w:rPr>
          <w:rFonts w:ascii="Times New Roman" w:hAnsi="Times New Roman" w:cs="Times New Roman"/>
          <w:sz w:val="28"/>
          <w:szCs w:val="28"/>
        </w:rPr>
        <w:t>6</w:t>
      </w:r>
      <w:r w:rsidR="00F43AE3" w:rsidRPr="00F43AE3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Контрольно-счетного органа Ольгинского муниципального округа на 202</w:t>
      </w:r>
      <w:r w:rsidR="00836F79">
        <w:rPr>
          <w:rFonts w:ascii="Times New Roman" w:hAnsi="Times New Roman" w:cs="Times New Roman"/>
          <w:sz w:val="28"/>
          <w:szCs w:val="28"/>
        </w:rPr>
        <w:t>5</w:t>
      </w:r>
      <w:r w:rsidR="00F43AE3" w:rsidRPr="00F43AE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7262">
        <w:t xml:space="preserve"> </w:t>
      </w:r>
      <w:r w:rsidRPr="00467262">
        <w:rPr>
          <w:rFonts w:ascii="Times New Roman" w:hAnsi="Times New Roman" w:cs="Times New Roman"/>
          <w:sz w:val="28"/>
          <w:szCs w:val="28"/>
        </w:rPr>
        <w:t>Представления Контрольно-счетного органа Ольгинского муниципального округа № 01-16/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67262">
        <w:rPr>
          <w:rFonts w:ascii="Times New Roman" w:hAnsi="Times New Roman" w:cs="Times New Roman"/>
          <w:sz w:val="28"/>
          <w:szCs w:val="28"/>
        </w:rPr>
        <w:t xml:space="preserve"> от 19.0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7262">
        <w:rPr>
          <w:rFonts w:ascii="Times New Roman" w:hAnsi="Times New Roman" w:cs="Times New Roman"/>
          <w:sz w:val="28"/>
          <w:szCs w:val="28"/>
        </w:rPr>
        <w:t>.2025</w:t>
      </w:r>
      <w:r w:rsidR="00F43AE3">
        <w:rPr>
          <w:rFonts w:ascii="Times New Roman" w:hAnsi="Times New Roman" w:cs="Times New Roman"/>
          <w:sz w:val="28"/>
          <w:szCs w:val="28"/>
        </w:rPr>
        <w:t>.</w:t>
      </w:r>
    </w:p>
    <w:p w:rsidR="009F570B" w:rsidRDefault="009F570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0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9F570B">
        <w:rPr>
          <w:rFonts w:ascii="Times New Roman" w:hAnsi="Times New Roman" w:cs="Times New Roman"/>
          <w:sz w:val="28"/>
          <w:szCs w:val="28"/>
        </w:rPr>
        <w:t xml:space="preserve"> </w:t>
      </w:r>
      <w:r w:rsidR="00AF236C">
        <w:rPr>
          <w:rFonts w:ascii="Times New Roman" w:hAnsi="Times New Roman" w:cs="Times New Roman"/>
          <w:sz w:val="28"/>
          <w:szCs w:val="28"/>
        </w:rPr>
        <w:t>202</w:t>
      </w:r>
      <w:r w:rsidR="00836F79">
        <w:rPr>
          <w:rFonts w:ascii="Times New Roman" w:hAnsi="Times New Roman" w:cs="Times New Roman"/>
          <w:sz w:val="28"/>
          <w:szCs w:val="28"/>
        </w:rPr>
        <w:t>4</w:t>
      </w:r>
      <w:r w:rsidR="00AF236C">
        <w:rPr>
          <w:rFonts w:ascii="Times New Roman" w:hAnsi="Times New Roman" w:cs="Times New Roman"/>
          <w:sz w:val="28"/>
          <w:szCs w:val="28"/>
        </w:rPr>
        <w:t xml:space="preserve"> год</w:t>
      </w:r>
      <w:r w:rsidRPr="009F570B">
        <w:rPr>
          <w:rFonts w:ascii="Times New Roman" w:hAnsi="Times New Roman" w:cs="Times New Roman"/>
          <w:sz w:val="28"/>
          <w:szCs w:val="28"/>
        </w:rPr>
        <w:t>.</w:t>
      </w:r>
    </w:p>
    <w:p w:rsidR="00E512E5" w:rsidRDefault="00DF5E23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3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="00694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36C" w:rsidRPr="00AF236C">
        <w:rPr>
          <w:rFonts w:ascii="Times New Roman" w:hAnsi="Times New Roman" w:cs="Times New Roman"/>
          <w:sz w:val="28"/>
          <w:szCs w:val="28"/>
        </w:rPr>
        <w:t xml:space="preserve">- </w:t>
      </w:r>
      <w:r w:rsidR="00E512E5" w:rsidRPr="00E512E5">
        <w:rPr>
          <w:rFonts w:ascii="Times New Roman" w:hAnsi="Times New Roman" w:cs="Times New Roman"/>
          <w:sz w:val="28"/>
          <w:szCs w:val="28"/>
        </w:rPr>
        <w:t>соблюдени</w:t>
      </w:r>
      <w:r w:rsidR="00E512E5">
        <w:rPr>
          <w:rFonts w:ascii="Times New Roman" w:hAnsi="Times New Roman" w:cs="Times New Roman"/>
          <w:sz w:val="28"/>
          <w:szCs w:val="28"/>
        </w:rPr>
        <w:t>е</w:t>
      </w:r>
      <w:r w:rsidR="00E512E5" w:rsidRPr="00E512E5">
        <w:rPr>
          <w:rFonts w:ascii="Times New Roman" w:hAnsi="Times New Roman" w:cs="Times New Roman"/>
          <w:sz w:val="28"/>
          <w:szCs w:val="28"/>
        </w:rPr>
        <w:t xml:space="preserve"> общих правил составления бюджетной отчетности, определенных Приказом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 (с изменениями и дополнениями);</w:t>
      </w:r>
    </w:p>
    <w:p w:rsidR="00AF236C" w:rsidRPr="00AF236C" w:rsidRDefault="00AF236C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6C">
        <w:rPr>
          <w:rFonts w:ascii="Times New Roman" w:hAnsi="Times New Roman" w:cs="Times New Roman"/>
          <w:sz w:val="28"/>
          <w:szCs w:val="28"/>
        </w:rPr>
        <w:t xml:space="preserve">- полнота и достоверность </w:t>
      </w:r>
      <w:r w:rsidR="00E512E5">
        <w:rPr>
          <w:rFonts w:ascii="Times New Roman" w:hAnsi="Times New Roman" w:cs="Times New Roman"/>
          <w:sz w:val="28"/>
          <w:szCs w:val="28"/>
        </w:rPr>
        <w:t>бюджетной</w:t>
      </w:r>
      <w:r w:rsidRPr="00AF236C">
        <w:rPr>
          <w:rFonts w:ascii="Times New Roman" w:hAnsi="Times New Roman" w:cs="Times New Roman"/>
          <w:sz w:val="28"/>
          <w:szCs w:val="28"/>
        </w:rPr>
        <w:t xml:space="preserve"> отчетности </w:t>
      </w:r>
      <w:r w:rsidR="00836F79">
        <w:rPr>
          <w:rFonts w:ascii="Times New Roman" w:hAnsi="Times New Roman" w:cs="Times New Roman"/>
          <w:sz w:val="28"/>
          <w:szCs w:val="28"/>
        </w:rPr>
        <w:t>получателя</w:t>
      </w:r>
      <w:r w:rsidRPr="00AF236C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AF236C" w:rsidRPr="00AF236C" w:rsidRDefault="00AF236C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6C">
        <w:rPr>
          <w:rFonts w:ascii="Times New Roman" w:hAnsi="Times New Roman" w:cs="Times New Roman"/>
          <w:sz w:val="28"/>
          <w:szCs w:val="28"/>
        </w:rPr>
        <w:t xml:space="preserve">- анализ исполнения бюджета </w:t>
      </w:r>
      <w:r w:rsidR="00A21E6A">
        <w:rPr>
          <w:rFonts w:ascii="Times New Roman" w:hAnsi="Times New Roman" w:cs="Times New Roman"/>
          <w:sz w:val="28"/>
          <w:szCs w:val="28"/>
        </w:rPr>
        <w:t>получателя</w:t>
      </w:r>
      <w:r w:rsidRPr="00AF236C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DF5E23" w:rsidRDefault="00AF236C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6C">
        <w:rPr>
          <w:rFonts w:ascii="Times New Roman" w:hAnsi="Times New Roman" w:cs="Times New Roman"/>
          <w:sz w:val="28"/>
          <w:szCs w:val="28"/>
        </w:rPr>
        <w:t xml:space="preserve">- анализ результатов деятельности </w:t>
      </w:r>
      <w:r w:rsidR="00A21E6A">
        <w:rPr>
          <w:rFonts w:ascii="Times New Roman" w:hAnsi="Times New Roman" w:cs="Times New Roman"/>
          <w:sz w:val="28"/>
          <w:szCs w:val="28"/>
        </w:rPr>
        <w:t>получателя</w:t>
      </w:r>
      <w:r w:rsidRPr="00AF236C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593" w:rsidRDefault="00A31593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593" w:rsidRPr="00A31593" w:rsidRDefault="00A64AEC" w:rsidP="00A31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Уточненная г</w:t>
      </w:r>
      <w:bookmarkStart w:id="0" w:name="_GoBack"/>
      <w:bookmarkEnd w:id="0"/>
      <w:r w:rsidR="00A31593" w:rsidRPr="00A31593">
        <w:rPr>
          <w:rFonts w:ascii="Times New Roman" w:hAnsi="Times New Roman" w:cs="Times New Roman"/>
          <w:sz w:val="28"/>
          <w:szCs w:val="28"/>
        </w:rPr>
        <w:t xml:space="preserve">одовая бюджетная отчетность за 2024 год </w:t>
      </w:r>
      <w:r w:rsidR="00A31593">
        <w:rPr>
          <w:rFonts w:ascii="Times New Roman" w:hAnsi="Times New Roman" w:cs="Times New Roman"/>
          <w:sz w:val="28"/>
          <w:szCs w:val="28"/>
        </w:rPr>
        <w:t>Учреждением</w:t>
      </w:r>
      <w:r w:rsidR="00A31593" w:rsidRPr="00A31593">
        <w:rPr>
          <w:rFonts w:ascii="Times New Roman" w:hAnsi="Times New Roman" w:cs="Times New Roman"/>
          <w:sz w:val="28"/>
          <w:szCs w:val="28"/>
        </w:rPr>
        <w:t xml:space="preserve"> представлена в полном объеме.</w:t>
      </w:r>
    </w:p>
    <w:p w:rsidR="00A31593" w:rsidRDefault="00A31593" w:rsidP="00A31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93">
        <w:rPr>
          <w:rFonts w:ascii="Times New Roman" w:hAnsi="Times New Roman" w:cs="Times New Roman"/>
          <w:sz w:val="28"/>
          <w:szCs w:val="28"/>
        </w:rPr>
        <w:t>В соответствии с пунктом 6 Инструкции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31593">
        <w:rPr>
          <w:rFonts w:ascii="Times New Roman" w:hAnsi="Times New Roman" w:cs="Times New Roman"/>
          <w:sz w:val="28"/>
          <w:szCs w:val="28"/>
        </w:rPr>
        <w:t xml:space="preserve"> 191н представленные формы подписаны исполняющим обязанности директора МКУ «ГО, ЧС и ЕДДС администрации Ольгинского муниципального округа» и бухгалтером.</w:t>
      </w:r>
    </w:p>
    <w:p w:rsidR="00A31593" w:rsidRPr="00A31593" w:rsidRDefault="00A31593" w:rsidP="00A31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93">
        <w:rPr>
          <w:rFonts w:ascii="Times New Roman" w:hAnsi="Times New Roman" w:cs="Times New Roman"/>
          <w:sz w:val="28"/>
          <w:szCs w:val="28"/>
        </w:rPr>
        <w:t>Мониторинг устранения недостатков и нарушений по результатам ранее проведенного Контрольно-счетным органом Ольгинского муниципального округа контрольного мероприятия (Акт № 12 от 19.03.2025) показал:</w:t>
      </w:r>
    </w:p>
    <w:p w:rsidR="00A31593" w:rsidRPr="00A31593" w:rsidRDefault="00A31593" w:rsidP="00A31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93">
        <w:rPr>
          <w:rFonts w:ascii="Times New Roman" w:hAnsi="Times New Roman" w:cs="Times New Roman"/>
          <w:sz w:val="28"/>
          <w:szCs w:val="28"/>
        </w:rPr>
        <w:t xml:space="preserve">- в уточненном Отчете о движении денежных средств (ф.0503123), в разделе 2 «Выбытия» </w:t>
      </w:r>
      <w:r w:rsidRPr="00A31593">
        <w:rPr>
          <w:rFonts w:ascii="Times New Roman" w:hAnsi="Times New Roman" w:cs="Times New Roman"/>
          <w:i/>
          <w:sz w:val="28"/>
          <w:szCs w:val="28"/>
        </w:rPr>
        <w:t>строка 2100</w:t>
      </w:r>
      <w:r w:rsidRPr="00A31593">
        <w:rPr>
          <w:rFonts w:ascii="Times New Roman" w:hAnsi="Times New Roman" w:cs="Times New Roman"/>
          <w:sz w:val="28"/>
          <w:szCs w:val="28"/>
        </w:rPr>
        <w:t xml:space="preserve"> графа 5 «За аналогичный период прошлого финансового года» </w:t>
      </w:r>
      <w:r w:rsidRPr="00A31593">
        <w:rPr>
          <w:rFonts w:ascii="Times New Roman" w:hAnsi="Times New Roman" w:cs="Times New Roman"/>
          <w:i/>
          <w:sz w:val="28"/>
          <w:szCs w:val="28"/>
        </w:rPr>
        <w:t>не заполнена</w:t>
      </w:r>
      <w:r w:rsidRPr="00A31593">
        <w:rPr>
          <w:rFonts w:ascii="Times New Roman" w:hAnsi="Times New Roman" w:cs="Times New Roman"/>
          <w:sz w:val="28"/>
          <w:szCs w:val="28"/>
        </w:rPr>
        <w:t>, по остальным срокам графа 5 заполнена и соответствует данным, отраженным в Отчете о движении денежных средств за 2023 год;</w:t>
      </w:r>
    </w:p>
    <w:p w:rsidR="00A31593" w:rsidRPr="00A31593" w:rsidRDefault="00A31593" w:rsidP="00A31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93">
        <w:rPr>
          <w:rFonts w:ascii="Times New Roman" w:hAnsi="Times New Roman" w:cs="Times New Roman"/>
          <w:sz w:val="28"/>
          <w:szCs w:val="28"/>
        </w:rPr>
        <w:t>- уточненные Сведения по дебиторской и кредиторской задолженности заполнены в соответствии с п.167 Инструкции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31593">
        <w:rPr>
          <w:rFonts w:ascii="Times New Roman" w:hAnsi="Times New Roman" w:cs="Times New Roman"/>
          <w:sz w:val="28"/>
          <w:szCs w:val="28"/>
        </w:rPr>
        <w:t xml:space="preserve"> 191н и показатели, отраженные в данной форме на начало и конец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593">
        <w:rPr>
          <w:rFonts w:ascii="Times New Roman" w:hAnsi="Times New Roman" w:cs="Times New Roman"/>
          <w:sz w:val="28"/>
          <w:szCs w:val="28"/>
        </w:rPr>
        <w:t>отчетного периода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1593">
        <w:rPr>
          <w:rFonts w:ascii="Times New Roman" w:hAnsi="Times New Roman" w:cs="Times New Roman"/>
          <w:sz w:val="28"/>
          <w:szCs w:val="28"/>
        </w:rPr>
        <w:t xml:space="preserve"> соответствуют Балансу ф.0503130 и остат</w:t>
      </w:r>
      <w:r>
        <w:rPr>
          <w:rFonts w:ascii="Times New Roman" w:hAnsi="Times New Roman" w:cs="Times New Roman"/>
          <w:sz w:val="28"/>
          <w:szCs w:val="28"/>
        </w:rPr>
        <w:t>кам в Главной книге за 2024 год;</w:t>
      </w:r>
    </w:p>
    <w:p w:rsidR="004E6B33" w:rsidRDefault="00A31593" w:rsidP="00A31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93">
        <w:rPr>
          <w:rFonts w:ascii="Times New Roman" w:hAnsi="Times New Roman" w:cs="Times New Roman"/>
          <w:sz w:val="28"/>
          <w:szCs w:val="28"/>
        </w:rPr>
        <w:lastRenderedPageBreak/>
        <w:t xml:space="preserve">- в уточненной Пояснительной записке (ф.0503160) </w:t>
      </w:r>
      <w:r w:rsidRPr="00A31593">
        <w:rPr>
          <w:rFonts w:ascii="Times New Roman" w:hAnsi="Times New Roman" w:cs="Times New Roman"/>
          <w:i/>
          <w:sz w:val="28"/>
          <w:szCs w:val="28"/>
        </w:rPr>
        <w:t>повторно</w:t>
      </w:r>
      <w:r w:rsidRPr="00A31593">
        <w:rPr>
          <w:rFonts w:ascii="Times New Roman" w:hAnsi="Times New Roman" w:cs="Times New Roman"/>
          <w:sz w:val="28"/>
          <w:szCs w:val="28"/>
        </w:rPr>
        <w:t xml:space="preserve"> отражены разделы, которые </w:t>
      </w:r>
      <w:r w:rsidRPr="00A31593">
        <w:rPr>
          <w:rFonts w:ascii="Times New Roman" w:hAnsi="Times New Roman" w:cs="Times New Roman"/>
          <w:i/>
          <w:sz w:val="28"/>
          <w:szCs w:val="28"/>
        </w:rPr>
        <w:t>не соответствуют</w:t>
      </w:r>
      <w:r w:rsidRPr="00A31593">
        <w:rPr>
          <w:rFonts w:ascii="Times New Roman" w:hAnsi="Times New Roman" w:cs="Times New Roman"/>
          <w:sz w:val="28"/>
          <w:szCs w:val="28"/>
        </w:rPr>
        <w:t xml:space="preserve"> п.152 Инструкции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31593">
        <w:rPr>
          <w:rFonts w:ascii="Times New Roman" w:hAnsi="Times New Roman" w:cs="Times New Roman"/>
          <w:sz w:val="28"/>
          <w:szCs w:val="28"/>
        </w:rPr>
        <w:t xml:space="preserve"> 191н. Кроме того, в разделе 1 не отражена краткая информация об Учреждении (когда оно поставлено на налоговый учет, его ИНН, КПП, ОГРН, не указан вид деятельности Учреждения, не указаны ответственные лица за финансово - хозяйственную деятельность в проверяемом периоде, не отражена информация кем составлена бюджетная отчетность и т.д.).</w:t>
      </w:r>
    </w:p>
    <w:p w:rsidR="00C35E46" w:rsidRDefault="00C35E46" w:rsidP="00A31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593" w:rsidRDefault="00C35E46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35E46">
        <w:rPr>
          <w:rFonts w:ascii="Times New Roman" w:hAnsi="Times New Roman" w:cs="Times New Roman"/>
          <w:sz w:val="28"/>
          <w:szCs w:val="28"/>
        </w:rPr>
        <w:t>По результатам повторной внешней проверки годовой бюджетной отчетности МКУ «ГО, ЧС и ЕДДС администрации Ольгинского муниципального округа» за 2024 год установлено, что отчетность составлена с замечаниями, не повлиявшими на достоверность годовой бюджетной отчетности.</w:t>
      </w:r>
    </w:p>
    <w:p w:rsidR="00A31593" w:rsidRDefault="00A31593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1593" w:rsidRDefault="00A31593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1593" w:rsidRDefault="00A31593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1593" w:rsidRDefault="00A31593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1593" w:rsidRDefault="00A31593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A31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363D3"/>
    <w:multiLevelType w:val="hybridMultilevel"/>
    <w:tmpl w:val="90D26FE8"/>
    <w:lvl w:ilvl="0" w:tplc="084A7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E0"/>
    <w:rsid w:val="0003543B"/>
    <w:rsid w:val="000C14F0"/>
    <w:rsid w:val="000C3D21"/>
    <w:rsid w:val="000C68D6"/>
    <w:rsid w:val="000C74AD"/>
    <w:rsid w:val="000E0999"/>
    <w:rsid w:val="00125790"/>
    <w:rsid w:val="001A631F"/>
    <w:rsid w:val="001B677E"/>
    <w:rsid w:val="001D778B"/>
    <w:rsid w:val="002234EB"/>
    <w:rsid w:val="002A5806"/>
    <w:rsid w:val="002B1D37"/>
    <w:rsid w:val="002C57C0"/>
    <w:rsid w:val="00323E1A"/>
    <w:rsid w:val="00383ADD"/>
    <w:rsid w:val="00395BE7"/>
    <w:rsid w:val="003D4BF0"/>
    <w:rsid w:val="003E09DD"/>
    <w:rsid w:val="00400638"/>
    <w:rsid w:val="004054E7"/>
    <w:rsid w:val="00445900"/>
    <w:rsid w:val="00467262"/>
    <w:rsid w:val="004735DF"/>
    <w:rsid w:val="00477DE5"/>
    <w:rsid w:val="00487796"/>
    <w:rsid w:val="004C6941"/>
    <w:rsid w:val="004E6B33"/>
    <w:rsid w:val="005169B9"/>
    <w:rsid w:val="005A3CF7"/>
    <w:rsid w:val="005F64E0"/>
    <w:rsid w:val="006125F5"/>
    <w:rsid w:val="0063385A"/>
    <w:rsid w:val="00634DC4"/>
    <w:rsid w:val="00655015"/>
    <w:rsid w:val="00692124"/>
    <w:rsid w:val="00694C75"/>
    <w:rsid w:val="006D436E"/>
    <w:rsid w:val="006F23DB"/>
    <w:rsid w:val="00712667"/>
    <w:rsid w:val="00756E68"/>
    <w:rsid w:val="007764CF"/>
    <w:rsid w:val="00796DC8"/>
    <w:rsid w:val="007A27E8"/>
    <w:rsid w:val="007D1B49"/>
    <w:rsid w:val="008134D2"/>
    <w:rsid w:val="0082368F"/>
    <w:rsid w:val="00827F7B"/>
    <w:rsid w:val="00836F79"/>
    <w:rsid w:val="0085653C"/>
    <w:rsid w:val="0087754F"/>
    <w:rsid w:val="008900BA"/>
    <w:rsid w:val="0089147C"/>
    <w:rsid w:val="00892915"/>
    <w:rsid w:val="008E4379"/>
    <w:rsid w:val="009120CD"/>
    <w:rsid w:val="00922908"/>
    <w:rsid w:val="00933629"/>
    <w:rsid w:val="009875B4"/>
    <w:rsid w:val="009E719D"/>
    <w:rsid w:val="009F570B"/>
    <w:rsid w:val="00A10D3D"/>
    <w:rsid w:val="00A15CA0"/>
    <w:rsid w:val="00A21E6A"/>
    <w:rsid w:val="00A3001B"/>
    <w:rsid w:val="00A31593"/>
    <w:rsid w:val="00A35519"/>
    <w:rsid w:val="00A367E3"/>
    <w:rsid w:val="00A607D5"/>
    <w:rsid w:val="00A64AEC"/>
    <w:rsid w:val="00A77A86"/>
    <w:rsid w:val="00A9779F"/>
    <w:rsid w:val="00AB7C90"/>
    <w:rsid w:val="00AD05BD"/>
    <w:rsid w:val="00AE4566"/>
    <w:rsid w:val="00AF236C"/>
    <w:rsid w:val="00AF7234"/>
    <w:rsid w:val="00B17227"/>
    <w:rsid w:val="00B27C49"/>
    <w:rsid w:val="00BF374A"/>
    <w:rsid w:val="00C35E46"/>
    <w:rsid w:val="00C73140"/>
    <w:rsid w:val="00CF6DA2"/>
    <w:rsid w:val="00D07960"/>
    <w:rsid w:val="00D2553B"/>
    <w:rsid w:val="00D405A5"/>
    <w:rsid w:val="00D643B2"/>
    <w:rsid w:val="00D64EE7"/>
    <w:rsid w:val="00D857AD"/>
    <w:rsid w:val="00DC38F6"/>
    <w:rsid w:val="00DF5E23"/>
    <w:rsid w:val="00DF7416"/>
    <w:rsid w:val="00E3661D"/>
    <w:rsid w:val="00E42A27"/>
    <w:rsid w:val="00E512E5"/>
    <w:rsid w:val="00EA5576"/>
    <w:rsid w:val="00EB2700"/>
    <w:rsid w:val="00EC360E"/>
    <w:rsid w:val="00ED56B8"/>
    <w:rsid w:val="00F222FF"/>
    <w:rsid w:val="00F43AE3"/>
    <w:rsid w:val="00F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6704B-07B1-4BAA-8E11-2AE728E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2025-03-25T04:29:00Z</dcterms:created>
  <dcterms:modified xsi:type="dcterms:W3CDTF">2025-03-27T02:49:00Z</dcterms:modified>
</cp:coreProperties>
</file>