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D2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20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повторного 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контрольного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705AE" w:rsidRPr="00A705AE" w:rsidRDefault="00AF7234" w:rsidP="00D20A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D20A53" w:rsidRPr="00D20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Внешняя проверка бухгалтерской отчетности за 2024 год                             </w:t>
      </w:r>
      <w:r w:rsidR="00D20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</w:t>
      </w:r>
      <w:r w:rsidR="00D20A53" w:rsidRPr="00D20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МБУ ДО «Ольгинская спортивная школа»»</w:t>
      </w:r>
    </w:p>
    <w:p w:rsidR="00933629" w:rsidRDefault="00933629" w:rsidP="00A70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53" w:rsidRDefault="00D20A53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Повторная в</w:t>
      </w:r>
      <w:r w:rsidR="00827F7B" w:rsidRPr="00827F7B">
        <w:rPr>
          <w:rFonts w:ascii="Times New Roman" w:hAnsi="Times New Roman" w:cs="Times New Roman"/>
          <w:sz w:val="28"/>
          <w:szCs w:val="28"/>
        </w:rPr>
        <w:t>нешн</w:t>
      </w:r>
      <w:r w:rsidR="00827F7B">
        <w:rPr>
          <w:rFonts w:ascii="Times New Roman" w:hAnsi="Times New Roman" w:cs="Times New Roman"/>
          <w:sz w:val="28"/>
          <w:szCs w:val="28"/>
        </w:rPr>
        <w:t>яя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27F7B">
        <w:rPr>
          <w:rFonts w:ascii="Times New Roman" w:hAnsi="Times New Roman" w:cs="Times New Roman"/>
          <w:sz w:val="28"/>
          <w:szCs w:val="28"/>
        </w:rPr>
        <w:t>а</w:t>
      </w:r>
      <w:r w:rsidR="00F6023C">
        <w:rPr>
          <w:rFonts w:ascii="Times New Roman" w:hAnsi="Times New Roman" w:cs="Times New Roman"/>
          <w:sz w:val="28"/>
          <w:szCs w:val="28"/>
        </w:rPr>
        <w:t xml:space="preserve"> годовой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бухгалтерской отчетности</w:t>
      </w:r>
      <w:r w:rsidR="00A705AE" w:rsidRPr="00A705AE">
        <w:t xml:space="preserve"> </w:t>
      </w:r>
      <w:r w:rsidR="00A705AE" w:rsidRPr="00D20A53">
        <w:rPr>
          <w:rFonts w:ascii="Times New Roman" w:hAnsi="Times New Roman" w:cs="Times New Roman"/>
          <w:sz w:val="28"/>
          <w:szCs w:val="28"/>
        </w:rPr>
        <w:t>муни</w:t>
      </w:r>
      <w:r w:rsidR="00A705AE" w:rsidRPr="00A705AE">
        <w:rPr>
          <w:rFonts w:ascii="Times New Roman" w:hAnsi="Times New Roman" w:cs="Times New Roman"/>
          <w:sz w:val="28"/>
          <w:szCs w:val="28"/>
        </w:rPr>
        <w:t xml:space="preserve">ципального бюджетного учреждения </w:t>
      </w:r>
      <w:r w:rsidRPr="00D20A53">
        <w:rPr>
          <w:rFonts w:ascii="Times New Roman" w:hAnsi="Times New Roman" w:cs="Times New Roman"/>
          <w:sz w:val="28"/>
          <w:szCs w:val="28"/>
        </w:rPr>
        <w:t>дополнительного образования «Ольгинская спортивная школа</w:t>
      </w:r>
      <w:r w:rsidRPr="00F717E8">
        <w:rPr>
          <w:rFonts w:ascii="Times New Roman" w:hAnsi="Times New Roman" w:cs="Times New Roman"/>
          <w:sz w:val="28"/>
          <w:szCs w:val="28"/>
        </w:rPr>
        <w:t>»</w:t>
      </w:r>
      <w:r w:rsidR="00F717E8" w:rsidRPr="00F717E8">
        <w:rPr>
          <w:rFonts w:ascii="Times New Roman" w:hAnsi="Times New Roman" w:cs="Times New Roman"/>
          <w:sz w:val="28"/>
          <w:szCs w:val="28"/>
        </w:rPr>
        <w:t xml:space="preserve"> (далее – МБУ ДО «ОСШ» или Учреждение)</w:t>
      </w:r>
      <w:r w:rsidR="00F717E8">
        <w:rPr>
          <w:rFonts w:ascii="Times New Roman" w:hAnsi="Times New Roman" w:cs="Times New Roman"/>
          <w:sz w:val="28"/>
          <w:szCs w:val="28"/>
        </w:rPr>
        <w:t xml:space="preserve"> </w:t>
      </w:r>
      <w:r w:rsidR="00F717E8" w:rsidRPr="00F717E8">
        <w:rPr>
          <w:rFonts w:ascii="Times New Roman" w:hAnsi="Times New Roman" w:cs="Times New Roman"/>
          <w:sz w:val="28"/>
          <w:szCs w:val="28"/>
        </w:rPr>
        <w:t>проведена на основании п. 1.</w:t>
      </w:r>
      <w:r w:rsidR="00F717E8">
        <w:rPr>
          <w:rFonts w:ascii="Times New Roman" w:hAnsi="Times New Roman" w:cs="Times New Roman"/>
          <w:sz w:val="28"/>
          <w:szCs w:val="28"/>
        </w:rPr>
        <w:t>3</w:t>
      </w:r>
      <w:r w:rsidR="00F717E8" w:rsidRPr="00F717E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Ольгинского муниципального округа на 2025 год.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DD3CC7">
        <w:rPr>
          <w:rFonts w:ascii="Times New Roman" w:hAnsi="Times New Roman" w:cs="Times New Roman"/>
          <w:sz w:val="28"/>
          <w:szCs w:val="28"/>
        </w:rPr>
        <w:t>4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AF236C" w:rsidRPr="00AF236C" w:rsidRDefault="00DF5E2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6C" w:rsidRPr="00AF236C">
        <w:rPr>
          <w:rFonts w:ascii="Times New Roman" w:hAnsi="Times New Roman" w:cs="Times New Roman"/>
          <w:sz w:val="28"/>
          <w:szCs w:val="28"/>
        </w:rPr>
        <w:t>- соблюдение общих правил составления бухгалтерской отчетности, определенных Приказом Министерства финансов РФ от 25 марта 2011г.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последующими изменениями и дополнениями) (далее Инструкция № 33н).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полнота и достоверность бухгалтерской отчетности получателя бюджетных средств;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анализ исполнения бюджета получател</w:t>
      </w:r>
      <w:r w:rsidR="00F43AE3">
        <w:rPr>
          <w:rFonts w:ascii="Times New Roman" w:hAnsi="Times New Roman" w:cs="Times New Roman"/>
          <w:sz w:val="28"/>
          <w:szCs w:val="28"/>
        </w:rPr>
        <w:t>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DF5E23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анализ результатов деятельности 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7E8" w:rsidRP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>По данному контрольному мероприятию оформлен Акт № 6 от 19.02.2025.</w:t>
      </w:r>
    </w:p>
    <w:p w:rsid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7E8" w:rsidRP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 xml:space="preserve">По результатам указанного контрольного мероприятия выявлены следующие недостатки и нарушения, требующие принятия мер для их устранения: </w:t>
      </w:r>
    </w:p>
    <w:p w:rsidR="00F717E8" w:rsidRPr="005077A9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 xml:space="preserve">1. Согласно ф. 0503738 (КВФО 2,4,5) принятые обязательства МБУ ДО «ОСШ» на 2024 году составили 56 312 606,94 рублей, исполнение в 2024 году составило 19 818 762,68 рубля. </w:t>
      </w:r>
      <w:r w:rsidRPr="005077A9">
        <w:rPr>
          <w:rFonts w:ascii="Times New Roman" w:hAnsi="Times New Roman" w:cs="Times New Roman"/>
          <w:i/>
          <w:sz w:val="28"/>
          <w:szCs w:val="28"/>
        </w:rPr>
        <w:t xml:space="preserve">Не исполнено принятых обязательств на сумму 36 443 544,26 рубля или 7,66%.  </w:t>
      </w:r>
    </w:p>
    <w:p w:rsidR="00F717E8" w:rsidRPr="005077A9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>Как следует из текстовой части Пояснительной записки, «Неисполнение в связи с тем, что заключен контракт на выполнение работ по устройству монолитной железобетонной плиты, для установки модульного спортивного сооружения и подводом инженерных коммуникаций на сумму 28 650 318,29 рублей. По условиям контракта в 2024 г. был исполнен первый этап из пяти на сумму 1 475 895,74 руб. Исполнение остальных четырех этапов запланировано в 2025г. Собственные средства учреждения утверждено плановых назначений – 50 000,00 руб. Исполнено – 0,00. Неисполнение в связи с тем, что средства физ. лиц на счет учреждения не вносились. Расходы по учреждению производились в соответствии с утвержденным планом Финансово-</w:t>
      </w:r>
      <w:r w:rsidRPr="00F717E8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хозяйственной деятельности. </w:t>
      </w:r>
      <w:r w:rsidRPr="005077A9">
        <w:rPr>
          <w:rFonts w:ascii="Times New Roman" w:hAnsi="Times New Roman" w:cs="Times New Roman"/>
          <w:i/>
          <w:sz w:val="28"/>
          <w:szCs w:val="28"/>
          <w:u w:val="single"/>
        </w:rPr>
        <w:t>Информация отражена в Таблице № 9,</w:t>
      </w:r>
      <w:r w:rsidRPr="005077A9">
        <w:rPr>
          <w:rFonts w:ascii="Times New Roman" w:hAnsi="Times New Roman" w:cs="Times New Roman"/>
          <w:i/>
          <w:sz w:val="28"/>
          <w:szCs w:val="28"/>
        </w:rPr>
        <w:t xml:space="preserve"> в ф. 0503737, ф. № 0503766.».</w:t>
      </w:r>
    </w:p>
    <w:p w:rsidR="00F717E8" w:rsidRPr="005077A9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17E8">
        <w:rPr>
          <w:rFonts w:ascii="Times New Roman" w:hAnsi="Times New Roman" w:cs="Times New Roman"/>
          <w:sz w:val="28"/>
          <w:szCs w:val="28"/>
        </w:rPr>
        <w:t xml:space="preserve">Однако, в составе уточненной бухгалтерской отчетности таблица № 9 «Анализ отчета об исполнении учреждением плана его деятельности» </w:t>
      </w:r>
      <w:r w:rsidRPr="005077A9">
        <w:rPr>
          <w:rFonts w:ascii="Times New Roman" w:hAnsi="Times New Roman" w:cs="Times New Roman"/>
          <w:i/>
          <w:sz w:val="28"/>
          <w:szCs w:val="28"/>
          <w:u w:val="single"/>
        </w:rPr>
        <w:t>отсутствует (нарушен п.63.3 Инструкции № 33н). Данная таблица перечислена в перечне форм отчетности, как не имеющая числовых показателей.</w:t>
      </w:r>
    </w:p>
    <w:p w:rsidR="00F717E8" w:rsidRP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 xml:space="preserve">2. По факту установленного раннее нарушения п. 9 Инструкции № 33н, в части несоответствия остатков по счетам бухгалтерского учета </w:t>
      </w:r>
      <w:r w:rsidRPr="005077A9">
        <w:rPr>
          <w:rFonts w:ascii="Times New Roman" w:hAnsi="Times New Roman" w:cs="Times New Roman"/>
          <w:b/>
          <w:sz w:val="28"/>
          <w:szCs w:val="28"/>
        </w:rPr>
        <w:t xml:space="preserve">0.105.00.000, 0.109.00.000, 0.201.00.000, 0.210.06.000, 0.302.24.000, 0.303.00.000 (дебиторская задолженность) </w:t>
      </w:r>
      <w:r w:rsidRPr="00F717E8">
        <w:rPr>
          <w:rFonts w:ascii="Times New Roman" w:hAnsi="Times New Roman" w:cs="Times New Roman"/>
          <w:sz w:val="28"/>
          <w:szCs w:val="28"/>
        </w:rPr>
        <w:t xml:space="preserve">на начало и конец отчетного года, отраженных в Балансе (ф. 0503730) с данными Главной книги Учреждения (Акт КСО ОМО № 2 от 05 февраля 2025 года), в составе уточненной бухгалтерской отчетности МБУ ДО «ОСШ» представлена ф. 0503773 «Сведения об изменении остатков валюты баланса учреждения». Данная форма составляется и представляется учреждением в том случае, </w:t>
      </w:r>
      <w:r w:rsidRPr="00B60B9F">
        <w:rPr>
          <w:rFonts w:ascii="Times New Roman" w:hAnsi="Times New Roman" w:cs="Times New Roman"/>
          <w:i/>
          <w:sz w:val="28"/>
          <w:szCs w:val="28"/>
        </w:rPr>
        <w:t xml:space="preserve">если показатели по счетам вступительного баланса на начало отчетного года отличаются от показателей по счетам заключительного баланса на конец предыдущего года (п.72 Инструкции № 33н). </w:t>
      </w:r>
      <w:r w:rsidRPr="00F717E8">
        <w:rPr>
          <w:rFonts w:ascii="Times New Roman" w:hAnsi="Times New Roman" w:cs="Times New Roman"/>
          <w:sz w:val="28"/>
          <w:szCs w:val="28"/>
        </w:rPr>
        <w:t xml:space="preserve">При сверке входящих остатков баланса за отчетный год и исходящих остатков баланса за предыдущий отчетный финансовый год расхождений не выявлено, </w:t>
      </w:r>
      <w:r w:rsidRPr="00B60B9F">
        <w:rPr>
          <w:rFonts w:ascii="Times New Roman" w:hAnsi="Times New Roman" w:cs="Times New Roman"/>
          <w:i/>
          <w:sz w:val="28"/>
          <w:szCs w:val="28"/>
        </w:rPr>
        <w:t>следовательно, ф. 0503773 в составе бухгалтерской отчетности не представляется, а информация об отсутствии данной формы подлежит отражению в Таблице № 12 «Прочие вопросы деятельности учреждения» Пояснительной записки к Балансу учреждения (ф. 0503760)».</w:t>
      </w:r>
      <w:r w:rsidRPr="00F717E8">
        <w:rPr>
          <w:rFonts w:ascii="Times New Roman" w:hAnsi="Times New Roman" w:cs="Times New Roman"/>
          <w:sz w:val="28"/>
          <w:szCs w:val="28"/>
        </w:rPr>
        <w:t xml:space="preserve"> Ошибки, выявленные КСО ОМО раннее в ходе камеральной проверки от 05 февраля 2025 года, должны быть исправлены на основании п. 28,30,31 Федерального стандарта бухгалтерского учета для организаций государственного сектора «Учетная политика, оценочные значения и ошибки», утв. приказом Министерства финансов РФ от 30.12.2017 № 274н.</w:t>
      </w:r>
    </w:p>
    <w:p w:rsidR="00F717E8" w:rsidRPr="00B60B9F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17E8">
        <w:rPr>
          <w:rFonts w:ascii="Times New Roman" w:hAnsi="Times New Roman" w:cs="Times New Roman"/>
          <w:sz w:val="28"/>
          <w:szCs w:val="28"/>
        </w:rPr>
        <w:t xml:space="preserve">3. В ходе проведения </w:t>
      </w:r>
      <w:proofErr w:type="spellStart"/>
      <w:r w:rsidRPr="00F717E8">
        <w:rPr>
          <w:rFonts w:ascii="Times New Roman" w:hAnsi="Times New Roman" w:cs="Times New Roman"/>
          <w:sz w:val="28"/>
          <w:szCs w:val="28"/>
        </w:rPr>
        <w:t>междокументного</w:t>
      </w:r>
      <w:proofErr w:type="spellEnd"/>
      <w:r w:rsidRPr="00F717E8">
        <w:rPr>
          <w:rFonts w:ascii="Times New Roman" w:hAnsi="Times New Roman" w:cs="Times New Roman"/>
          <w:sz w:val="28"/>
          <w:szCs w:val="28"/>
        </w:rPr>
        <w:t xml:space="preserve"> контроля в формах бухгалтерской отчетности, согласно «Контрольных соотношений, к показателям бухгалтерской отчетности государственных (муниципальных) бюджетных и автономных учреждений», разработанных Федеральным казначейством на основании требований Приказа Минфина России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(в редакции, действующей на отчетную дату), </w:t>
      </w:r>
      <w:r w:rsidRPr="00B60B9F">
        <w:rPr>
          <w:rFonts w:ascii="Times New Roman" w:hAnsi="Times New Roman" w:cs="Times New Roman"/>
          <w:i/>
          <w:sz w:val="28"/>
          <w:szCs w:val="28"/>
          <w:u w:val="single"/>
        </w:rPr>
        <w:t>было установлено нарушение, а именно:</w:t>
      </w:r>
    </w:p>
    <w:p w:rsidR="00F717E8" w:rsidRP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 xml:space="preserve">1. Отложенные обязательства, отраженные по строке 860 графы 6 ф. 0503738 (КВФО 4) в сумме 0,00 рублей, не соответствуют данным ф. 0503769 «Всего по счету 0 40160 000» графы 9 (400 477,70 рублей).  Сумма расхождения составила </w:t>
      </w:r>
      <w:r w:rsidRPr="00B60B9F">
        <w:rPr>
          <w:rFonts w:ascii="Times New Roman" w:hAnsi="Times New Roman" w:cs="Times New Roman"/>
          <w:b/>
          <w:sz w:val="28"/>
          <w:szCs w:val="28"/>
        </w:rPr>
        <w:t>400 477,70</w:t>
      </w:r>
      <w:r w:rsidRPr="00F717E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717E8" w:rsidRP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контрольным соотношениям к показателям бухгалтерской отчетности данный уровень ошибки является </w:t>
      </w:r>
      <w:r w:rsidRPr="00B60B9F">
        <w:rPr>
          <w:rFonts w:ascii="Times New Roman" w:hAnsi="Times New Roman" w:cs="Times New Roman"/>
          <w:b/>
          <w:sz w:val="28"/>
          <w:szCs w:val="28"/>
        </w:rPr>
        <w:t>блокирующим</w:t>
      </w:r>
      <w:r w:rsidRPr="00F717E8">
        <w:rPr>
          <w:rFonts w:ascii="Times New Roman" w:hAnsi="Times New Roman" w:cs="Times New Roman"/>
          <w:sz w:val="28"/>
          <w:szCs w:val="28"/>
        </w:rPr>
        <w:t>, предоставление отчетности невозможно до ее устранения.</w:t>
      </w:r>
    </w:p>
    <w:p w:rsidR="00F717E8" w:rsidRDefault="00F717E8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AE3" w:rsidRDefault="00F43AE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AE3">
        <w:rPr>
          <w:rFonts w:ascii="Times New Roman" w:hAnsi="Times New Roman" w:cs="Times New Roman"/>
          <w:sz w:val="28"/>
          <w:szCs w:val="28"/>
        </w:rPr>
        <w:t>Выявленн</w:t>
      </w:r>
      <w:r w:rsidR="000C14F0">
        <w:rPr>
          <w:rFonts w:ascii="Times New Roman" w:hAnsi="Times New Roman" w:cs="Times New Roman"/>
          <w:sz w:val="28"/>
          <w:szCs w:val="28"/>
        </w:rPr>
        <w:t>ые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при проверки годовой бу</w:t>
      </w:r>
      <w:r w:rsidR="000C14F0">
        <w:rPr>
          <w:rFonts w:ascii="Times New Roman" w:hAnsi="Times New Roman" w:cs="Times New Roman"/>
          <w:sz w:val="28"/>
          <w:szCs w:val="28"/>
        </w:rPr>
        <w:t xml:space="preserve">хгалтерской отчетности недостатки и нарушения </w:t>
      </w:r>
      <w:r w:rsidRPr="00F43AE3">
        <w:rPr>
          <w:rFonts w:ascii="Times New Roman" w:hAnsi="Times New Roman" w:cs="Times New Roman"/>
          <w:sz w:val="28"/>
          <w:szCs w:val="28"/>
        </w:rPr>
        <w:t>да</w:t>
      </w:r>
      <w:r w:rsidR="000C14F0">
        <w:rPr>
          <w:rFonts w:ascii="Times New Roman" w:hAnsi="Times New Roman" w:cs="Times New Roman"/>
          <w:sz w:val="28"/>
          <w:szCs w:val="28"/>
        </w:rPr>
        <w:t>ю</w:t>
      </w:r>
      <w:r w:rsidRPr="00F43AE3">
        <w:rPr>
          <w:rFonts w:ascii="Times New Roman" w:hAnsi="Times New Roman" w:cs="Times New Roman"/>
          <w:sz w:val="28"/>
          <w:szCs w:val="28"/>
        </w:rPr>
        <w:t>т основани</w:t>
      </w:r>
      <w:r w:rsidR="000C14F0">
        <w:rPr>
          <w:rFonts w:ascii="Times New Roman" w:hAnsi="Times New Roman" w:cs="Times New Roman"/>
          <w:sz w:val="28"/>
          <w:szCs w:val="28"/>
        </w:rPr>
        <w:t>я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полагать, что отчетность Учреждения </w:t>
      </w:r>
      <w:r w:rsidRPr="000C14F0">
        <w:rPr>
          <w:rFonts w:ascii="Times New Roman" w:hAnsi="Times New Roman" w:cs="Times New Roman"/>
          <w:b/>
          <w:sz w:val="28"/>
          <w:szCs w:val="28"/>
        </w:rPr>
        <w:t>недостоверна.</w:t>
      </w:r>
    </w:p>
    <w:p w:rsidR="00796DC8" w:rsidRPr="00796DC8" w:rsidRDefault="00796DC8" w:rsidP="0079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C8">
        <w:rPr>
          <w:rFonts w:ascii="Times New Roman" w:hAnsi="Times New Roman" w:cs="Times New Roman"/>
          <w:sz w:val="28"/>
          <w:szCs w:val="28"/>
        </w:rPr>
        <w:t>По результатам проверки направлено Пред</w:t>
      </w:r>
      <w:r w:rsidR="000C14F0">
        <w:rPr>
          <w:rFonts w:ascii="Times New Roman" w:hAnsi="Times New Roman" w:cs="Times New Roman"/>
          <w:sz w:val="28"/>
          <w:szCs w:val="28"/>
        </w:rPr>
        <w:t xml:space="preserve">ставление по устранению нарушений и </w:t>
      </w:r>
      <w:r w:rsidRPr="00796DC8">
        <w:rPr>
          <w:rFonts w:ascii="Times New Roman" w:hAnsi="Times New Roman" w:cs="Times New Roman"/>
          <w:sz w:val="28"/>
          <w:szCs w:val="28"/>
        </w:rPr>
        <w:t xml:space="preserve">предоставления уточненной </w:t>
      </w:r>
      <w:r>
        <w:rPr>
          <w:rFonts w:ascii="Times New Roman" w:hAnsi="Times New Roman" w:cs="Times New Roman"/>
          <w:sz w:val="28"/>
          <w:szCs w:val="28"/>
        </w:rPr>
        <w:t>бухгалтерской</w:t>
      </w:r>
      <w:r w:rsidRPr="00796DC8">
        <w:rPr>
          <w:rFonts w:ascii="Times New Roman" w:hAnsi="Times New Roman" w:cs="Times New Roman"/>
          <w:sz w:val="28"/>
          <w:szCs w:val="28"/>
        </w:rPr>
        <w:t xml:space="preserve"> отчетности для повторной проверки.</w:t>
      </w:r>
    </w:p>
    <w:p w:rsidR="00796DC8" w:rsidRDefault="00796DC8" w:rsidP="000E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C14F0"/>
    <w:rsid w:val="000C68D6"/>
    <w:rsid w:val="000C74AD"/>
    <w:rsid w:val="000E0999"/>
    <w:rsid w:val="00125790"/>
    <w:rsid w:val="001A631F"/>
    <w:rsid w:val="001B677E"/>
    <w:rsid w:val="001D778B"/>
    <w:rsid w:val="002A5806"/>
    <w:rsid w:val="002B1D37"/>
    <w:rsid w:val="002C18CF"/>
    <w:rsid w:val="002C57C0"/>
    <w:rsid w:val="00323E1A"/>
    <w:rsid w:val="00383ADD"/>
    <w:rsid w:val="00395BE7"/>
    <w:rsid w:val="003D4BF0"/>
    <w:rsid w:val="003E09DD"/>
    <w:rsid w:val="003F19F3"/>
    <w:rsid w:val="004054E7"/>
    <w:rsid w:val="00445900"/>
    <w:rsid w:val="004735DF"/>
    <w:rsid w:val="00477DE5"/>
    <w:rsid w:val="00487796"/>
    <w:rsid w:val="004C6941"/>
    <w:rsid w:val="005077A9"/>
    <w:rsid w:val="005169B9"/>
    <w:rsid w:val="005A3CF7"/>
    <w:rsid w:val="005F64E0"/>
    <w:rsid w:val="0063385A"/>
    <w:rsid w:val="00655015"/>
    <w:rsid w:val="00694C75"/>
    <w:rsid w:val="006D436E"/>
    <w:rsid w:val="00712667"/>
    <w:rsid w:val="00756E68"/>
    <w:rsid w:val="00796DC8"/>
    <w:rsid w:val="007A27E8"/>
    <w:rsid w:val="008134D2"/>
    <w:rsid w:val="0082368F"/>
    <w:rsid w:val="00827F7B"/>
    <w:rsid w:val="0085653C"/>
    <w:rsid w:val="0087754F"/>
    <w:rsid w:val="008900BA"/>
    <w:rsid w:val="0089147C"/>
    <w:rsid w:val="008E4379"/>
    <w:rsid w:val="009120CD"/>
    <w:rsid w:val="00922908"/>
    <w:rsid w:val="00933629"/>
    <w:rsid w:val="009875B4"/>
    <w:rsid w:val="009E719D"/>
    <w:rsid w:val="009F570B"/>
    <w:rsid w:val="00A10D3D"/>
    <w:rsid w:val="00A3001B"/>
    <w:rsid w:val="00A367E3"/>
    <w:rsid w:val="00A607D5"/>
    <w:rsid w:val="00A705AE"/>
    <w:rsid w:val="00A77A86"/>
    <w:rsid w:val="00A9779F"/>
    <w:rsid w:val="00AB7C90"/>
    <w:rsid w:val="00AD05BD"/>
    <w:rsid w:val="00AE4566"/>
    <w:rsid w:val="00AF236C"/>
    <w:rsid w:val="00AF7234"/>
    <w:rsid w:val="00B17227"/>
    <w:rsid w:val="00B27C49"/>
    <w:rsid w:val="00B60B9F"/>
    <w:rsid w:val="00B94898"/>
    <w:rsid w:val="00BF374A"/>
    <w:rsid w:val="00C56DB6"/>
    <w:rsid w:val="00C73140"/>
    <w:rsid w:val="00D07960"/>
    <w:rsid w:val="00D20A53"/>
    <w:rsid w:val="00D2553B"/>
    <w:rsid w:val="00D405A5"/>
    <w:rsid w:val="00D643B2"/>
    <w:rsid w:val="00D857AD"/>
    <w:rsid w:val="00DC38F6"/>
    <w:rsid w:val="00DD3CC7"/>
    <w:rsid w:val="00DF5E23"/>
    <w:rsid w:val="00DF7416"/>
    <w:rsid w:val="00E3661D"/>
    <w:rsid w:val="00E42A27"/>
    <w:rsid w:val="00EA5576"/>
    <w:rsid w:val="00EB2700"/>
    <w:rsid w:val="00ED56B8"/>
    <w:rsid w:val="00F222FF"/>
    <w:rsid w:val="00F43AE3"/>
    <w:rsid w:val="00F6023C"/>
    <w:rsid w:val="00F717E8"/>
    <w:rsid w:val="00F75E66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2025-02-24T02:45:00Z</dcterms:created>
  <dcterms:modified xsi:type="dcterms:W3CDTF">2025-02-24T04:07:00Z</dcterms:modified>
</cp:coreProperties>
</file>