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97" w:rsidRDefault="00465314" w:rsidP="00465314">
      <w:pPr>
        <w:pStyle w:val="ConsPlusTitle"/>
        <w:tabs>
          <w:tab w:val="left" w:pos="7200"/>
        </w:tabs>
        <w:jc w:val="center"/>
        <w:outlineLvl w:val="0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26C252D0">
            <wp:extent cx="646430" cy="74993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997" w:rsidRDefault="00D33997" w:rsidP="00465314">
      <w:pPr>
        <w:pStyle w:val="ConsPlusTitle"/>
        <w:tabs>
          <w:tab w:val="left" w:pos="7200"/>
        </w:tabs>
        <w:jc w:val="center"/>
        <w:outlineLvl w:val="0"/>
      </w:pPr>
    </w:p>
    <w:p w:rsidR="00D33997" w:rsidRPr="00156AED" w:rsidRDefault="00D33997" w:rsidP="0046531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56AED">
        <w:rPr>
          <w:rFonts w:ascii="Times New Roman" w:hAnsi="Times New Roman" w:cs="Times New Roman"/>
          <w:sz w:val="26"/>
          <w:szCs w:val="26"/>
        </w:rPr>
        <w:t>ДУМА</w:t>
      </w:r>
    </w:p>
    <w:p w:rsidR="00D33997" w:rsidRPr="00156AED" w:rsidRDefault="00D33997" w:rsidP="00465314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О</w:t>
      </w:r>
      <w:r w:rsidR="00296A13" w:rsidRPr="00156AED">
        <w:rPr>
          <w:b/>
          <w:sz w:val="26"/>
          <w:szCs w:val="26"/>
        </w:rPr>
        <w:t>ЛЬГИНСКОГО МУНИЦИПАЛЬНОГО ОКРУГА</w:t>
      </w:r>
    </w:p>
    <w:p w:rsidR="00D33997" w:rsidRPr="00156AED" w:rsidRDefault="00D33997" w:rsidP="00465314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ПРИМОРСКОГО КРАЯ</w:t>
      </w:r>
    </w:p>
    <w:p w:rsidR="00D33997" w:rsidRPr="00156AED" w:rsidRDefault="00D33997" w:rsidP="00465314">
      <w:pPr>
        <w:spacing w:line="260" w:lineRule="auto"/>
        <w:jc w:val="center"/>
        <w:outlineLvl w:val="0"/>
        <w:rPr>
          <w:b/>
          <w:sz w:val="26"/>
          <w:szCs w:val="26"/>
        </w:rPr>
      </w:pPr>
    </w:p>
    <w:p w:rsidR="00D33997" w:rsidRPr="00156AED" w:rsidRDefault="00D33997" w:rsidP="00465314">
      <w:pPr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РЕШЕНИЕ</w:t>
      </w:r>
    </w:p>
    <w:p w:rsidR="00654CCB" w:rsidRPr="00156AED" w:rsidRDefault="00654CCB" w:rsidP="00465314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79"/>
        <w:gridCol w:w="4331"/>
        <w:gridCol w:w="509"/>
        <w:gridCol w:w="1174"/>
      </w:tblGrid>
      <w:tr w:rsidR="00D33997" w:rsidRPr="00156AED" w:rsidTr="00691FC2">
        <w:trPr>
          <w:jc w:val="center"/>
        </w:trPr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997" w:rsidRPr="00156AED" w:rsidRDefault="00C73D63" w:rsidP="00465314">
            <w:pPr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56AED">
              <w:rPr>
                <w:b/>
                <w:color w:val="000000"/>
                <w:sz w:val="26"/>
                <w:szCs w:val="26"/>
              </w:rPr>
              <w:t>2</w:t>
            </w:r>
            <w:r w:rsidR="007618ED" w:rsidRPr="00156AED">
              <w:rPr>
                <w:b/>
                <w:color w:val="000000"/>
                <w:sz w:val="26"/>
                <w:szCs w:val="26"/>
              </w:rPr>
              <w:t>7</w:t>
            </w:r>
            <w:r w:rsidR="00CE01E7" w:rsidRPr="00156AED">
              <w:rPr>
                <w:b/>
                <w:color w:val="000000"/>
                <w:sz w:val="26"/>
                <w:szCs w:val="26"/>
              </w:rPr>
              <w:t xml:space="preserve"> мая</w:t>
            </w:r>
            <w:r w:rsidRPr="00156AED">
              <w:rPr>
                <w:b/>
                <w:color w:val="000000"/>
                <w:sz w:val="26"/>
                <w:szCs w:val="26"/>
              </w:rPr>
              <w:t xml:space="preserve"> 202</w:t>
            </w:r>
            <w:r w:rsidR="00CE01E7" w:rsidRPr="00156AED">
              <w:rPr>
                <w:b/>
                <w:color w:val="000000"/>
                <w:sz w:val="26"/>
                <w:szCs w:val="26"/>
              </w:rPr>
              <w:t>5</w:t>
            </w:r>
            <w:r w:rsidR="00D33997" w:rsidRPr="00156AED">
              <w:rPr>
                <w:b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331" w:type="dxa"/>
            <w:shd w:val="clear" w:color="auto" w:fill="auto"/>
          </w:tcPr>
          <w:p w:rsidR="00D33997" w:rsidRPr="00156AED" w:rsidRDefault="003F424E" w:rsidP="003F424E">
            <w:pPr>
              <w:ind w:left="-295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r w:rsidR="00D33997" w:rsidRPr="00156AED">
              <w:rPr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  <w:shd w:val="clear" w:color="auto" w:fill="auto"/>
          </w:tcPr>
          <w:p w:rsidR="00D33997" w:rsidRPr="00156AED" w:rsidRDefault="00D33997" w:rsidP="0046531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56AED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997" w:rsidRPr="00156AED" w:rsidRDefault="00E821E0" w:rsidP="00465314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425</w:t>
            </w:r>
          </w:p>
        </w:tc>
      </w:tr>
    </w:tbl>
    <w:p w:rsidR="00D33997" w:rsidRPr="00156AED" w:rsidRDefault="00D33997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3F424E" w:rsidRDefault="003F424E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3F424E" w:rsidRDefault="003F424E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CE01E7" w:rsidRPr="00156AED" w:rsidRDefault="0047007C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О</w:t>
      </w:r>
      <w:r w:rsidR="00CE01E7" w:rsidRPr="00156AED">
        <w:rPr>
          <w:b/>
          <w:sz w:val="26"/>
          <w:szCs w:val="26"/>
        </w:rPr>
        <w:t>б обеспечении первичных мер пожарной безопасности в границах</w:t>
      </w:r>
    </w:p>
    <w:p w:rsidR="00501BA8" w:rsidRPr="00156AED" w:rsidRDefault="00CE01E7" w:rsidP="00465314">
      <w:pPr>
        <w:pStyle w:val="a4"/>
        <w:spacing w:after="0"/>
        <w:ind w:left="0"/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Ольгинского муниципального округа</w:t>
      </w:r>
    </w:p>
    <w:p w:rsidR="00A83AE2" w:rsidRDefault="00A83AE2" w:rsidP="00CE01E7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3F424E" w:rsidRPr="00156AED" w:rsidRDefault="003F424E" w:rsidP="00CE01E7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7E4A2E" w:rsidRPr="00156AED" w:rsidRDefault="007E4A2E" w:rsidP="00D33997">
      <w:pPr>
        <w:jc w:val="both"/>
        <w:rPr>
          <w:sz w:val="26"/>
          <w:szCs w:val="26"/>
        </w:rPr>
      </w:pPr>
    </w:p>
    <w:p w:rsidR="00D33997" w:rsidRPr="00156AED" w:rsidRDefault="00D33997" w:rsidP="0047007C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 xml:space="preserve">          Заслушав и обсудив </w:t>
      </w:r>
      <w:r w:rsidR="0047007C" w:rsidRPr="00156AED">
        <w:rPr>
          <w:sz w:val="26"/>
          <w:szCs w:val="26"/>
        </w:rPr>
        <w:t>информацию МКУ «ГО, ЧС и ЕДДС администрации Ольгинского муниципального округа» «Об обеспечении первичных мер пожарной безопасности в границах Ольгинского муниципального округа</w:t>
      </w:r>
      <w:r w:rsidR="00465314" w:rsidRPr="00156AED">
        <w:rPr>
          <w:sz w:val="26"/>
          <w:szCs w:val="26"/>
        </w:rPr>
        <w:t>»,</w:t>
      </w:r>
      <w:r w:rsidR="0030743B" w:rsidRPr="00156AED">
        <w:rPr>
          <w:sz w:val="26"/>
          <w:szCs w:val="26"/>
        </w:rPr>
        <w:t xml:space="preserve"> Дума О</w:t>
      </w:r>
      <w:r w:rsidR="00296A13" w:rsidRPr="00156AED">
        <w:rPr>
          <w:sz w:val="26"/>
          <w:szCs w:val="26"/>
        </w:rPr>
        <w:t>льгинского муниципального округа Приморского края</w:t>
      </w:r>
    </w:p>
    <w:p w:rsidR="007F6565" w:rsidRPr="00156AED" w:rsidRDefault="007F6565" w:rsidP="0043776C">
      <w:pPr>
        <w:ind w:left="425"/>
        <w:jc w:val="both"/>
        <w:rPr>
          <w:sz w:val="26"/>
          <w:szCs w:val="26"/>
        </w:rPr>
      </w:pPr>
    </w:p>
    <w:p w:rsidR="00654CCB" w:rsidRPr="00156AED" w:rsidRDefault="00654CCB" w:rsidP="0043776C">
      <w:pPr>
        <w:ind w:left="425"/>
        <w:jc w:val="both"/>
        <w:rPr>
          <w:sz w:val="26"/>
          <w:szCs w:val="26"/>
        </w:rPr>
      </w:pPr>
    </w:p>
    <w:p w:rsidR="00D33997" w:rsidRPr="00156AED" w:rsidRDefault="00D33997" w:rsidP="0043776C">
      <w:pPr>
        <w:pStyle w:val="a3"/>
        <w:spacing w:before="0"/>
        <w:ind w:firstLine="0"/>
        <w:rPr>
          <w:snapToGrid/>
          <w:sz w:val="26"/>
          <w:szCs w:val="26"/>
        </w:rPr>
      </w:pPr>
      <w:r w:rsidRPr="00156AED">
        <w:rPr>
          <w:snapToGrid/>
          <w:sz w:val="26"/>
          <w:szCs w:val="26"/>
        </w:rPr>
        <w:t>РЕШИЛА:</w:t>
      </w:r>
    </w:p>
    <w:p w:rsidR="00EF2D04" w:rsidRPr="00156AED" w:rsidRDefault="00EF2D04" w:rsidP="00EF2D04">
      <w:pPr>
        <w:pStyle w:val="a3"/>
        <w:spacing w:before="0" w:line="240" w:lineRule="auto"/>
        <w:ind w:firstLine="0"/>
        <w:rPr>
          <w:snapToGrid/>
          <w:sz w:val="26"/>
          <w:szCs w:val="26"/>
        </w:rPr>
      </w:pPr>
    </w:p>
    <w:p w:rsidR="00C73D63" w:rsidRPr="00156AED" w:rsidRDefault="00C73D63" w:rsidP="0047007C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1.</w:t>
      </w:r>
      <w:r w:rsidR="00D33997" w:rsidRPr="00156AED">
        <w:rPr>
          <w:sz w:val="26"/>
          <w:szCs w:val="26"/>
        </w:rPr>
        <w:t xml:space="preserve"> </w:t>
      </w:r>
      <w:r w:rsidR="00C22723" w:rsidRPr="00156AED">
        <w:rPr>
          <w:sz w:val="26"/>
          <w:szCs w:val="26"/>
        </w:rPr>
        <w:t xml:space="preserve">Информацию МКУ «ГО, ЧС и ЕДДС администрации Ольгинского муниципального округа» </w:t>
      </w:r>
      <w:r w:rsidR="0047007C" w:rsidRPr="00156AED">
        <w:rPr>
          <w:sz w:val="26"/>
          <w:szCs w:val="26"/>
        </w:rPr>
        <w:t xml:space="preserve">«Об обеспечении первичных мер пожарной безопасности в границах Ольгинского муниципального округа» </w:t>
      </w:r>
      <w:r w:rsidRPr="00156AED">
        <w:rPr>
          <w:sz w:val="26"/>
          <w:szCs w:val="26"/>
        </w:rPr>
        <w:t>принять к сведению (прилагается).</w:t>
      </w:r>
    </w:p>
    <w:p w:rsidR="00654CCB" w:rsidRPr="00156AED" w:rsidRDefault="00EF2D04" w:rsidP="00EF2D04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156AED">
        <w:rPr>
          <w:sz w:val="26"/>
          <w:szCs w:val="26"/>
        </w:rPr>
        <w:t>2.</w:t>
      </w:r>
      <w:r w:rsidR="007624C6" w:rsidRPr="00156AED">
        <w:rPr>
          <w:sz w:val="26"/>
          <w:szCs w:val="26"/>
        </w:rPr>
        <w:t xml:space="preserve"> </w:t>
      </w:r>
      <w:r w:rsidR="00C22723" w:rsidRPr="00156AED">
        <w:rPr>
          <w:sz w:val="26"/>
          <w:szCs w:val="26"/>
        </w:rPr>
        <w:t xml:space="preserve">Рекомендовать </w:t>
      </w:r>
      <w:proofErr w:type="spellStart"/>
      <w:r w:rsidR="00E82284" w:rsidRPr="00156AED">
        <w:rPr>
          <w:sz w:val="26"/>
          <w:szCs w:val="26"/>
        </w:rPr>
        <w:t>Доржу</w:t>
      </w:r>
      <w:proofErr w:type="spellEnd"/>
      <w:r w:rsidR="00E82284" w:rsidRPr="00156AED">
        <w:rPr>
          <w:sz w:val="26"/>
          <w:szCs w:val="26"/>
        </w:rPr>
        <w:t xml:space="preserve"> С</w:t>
      </w:r>
      <w:r w:rsidR="00C22723" w:rsidRPr="00156AED">
        <w:rPr>
          <w:sz w:val="26"/>
          <w:szCs w:val="26"/>
        </w:rPr>
        <w:t xml:space="preserve">.В. - </w:t>
      </w:r>
      <w:proofErr w:type="spellStart"/>
      <w:r w:rsidR="00C22723" w:rsidRPr="00156AED">
        <w:rPr>
          <w:sz w:val="26"/>
          <w:szCs w:val="26"/>
        </w:rPr>
        <w:t>и.о</w:t>
      </w:r>
      <w:proofErr w:type="spellEnd"/>
      <w:r w:rsidR="00C22723" w:rsidRPr="00156AED">
        <w:rPr>
          <w:sz w:val="26"/>
          <w:szCs w:val="26"/>
        </w:rPr>
        <w:t>. директора МКУ «ГО ЧС и ЕДДС администрации Ольгинского муниципального округа</w:t>
      </w:r>
      <w:r w:rsidR="00796D95" w:rsidRPr="00156AED">
        <w:rPr>
          <w:sz w:val="26"/>
          <w:szCs w:val="26"/>
        </w:rPr>
        <w:t xml:space="preserve">» </w:t>
      </w:r>
      <w:r w:rsidR="00CD795D">
        <w:rPr>
          <w:sz w:val="26"/>
          <w:szCs w:val="26"/>
        </w:rPr>
        <w:t>выполнить запланированные</w:t>
      </w:r>
      <w:r w:rsidR="008F46F0">
        <w:rPr>
          <w:sz w:val="26"/>
          <w:szCs w:val="26"/>
        </w:rPr>
        <w:t xml:space="preserve"> мероприятия</w:t>
      </w:r>
      <w:r w:rsidR="00156AED" w:rsidRPr="00156AED">
        <w:rPr>
          <w:sz w:val="26"/>
          <w:szCs w:val="26"/>
        </w:rPr>
        <w:t xml:space="preserve"> по обеспечению мер пожарной безопасности в границах Ольгинского муниципального округа на 2025 год. </w:t>
      </w:r>
    </w:p>
    <w:p w:rsidR="008E226A" w:rsidRPr="00156AED" w:rsidRDefault="008E226A" w:rsidP="00501BA8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156AED">
        <w:rPr>
          <w:sz w:val="26"/>
          <w:szCs w:val="26"/>
        </w:rPr>
        <w:t>3.Контроль за выполнением данного решения возложить на председателя Думы Ольгинского муниципального округа</w:t>
      </w:r>
      <w:r w:rsidR="006715DF" w:rsidRPr="00156AED">
        <w:rPr>
          <w:sz w:val="26"/>
          <w:szCs w:val="26"/>
        </w:rPr>
        <w:t>.</w:t>
      </w:r>
    </w:p>
    <w:p w:rsidR="00D33997" w:rsidRPr="00156AED" w:rsidRDefault="00D33997" w:rsidP="0043776C">
      <w:pPr>
        <w:pStyle w:val="a3"/>
        <w:spacing w:before="0"/>
        <w:ind w:firstLine="709"/>
        <w:rPr>
          <w:sz w:val="26"/>
          <w:szCs w:val="26"/>
        </w:rPr>
      </w:pPr>
      <w:r w:rsidRPr="00156AED">
        <w:rPr>
          <w:sz w:val="26"/>
          <w:szCs w:val="26"/>
        </w:rPr>
        <w:t xml:space="preserve">    </w:t>
      </w:r>
    </w:p>
    <w:p w:rsidR="007E4A2E" w:rsidRDefault="007E4A2E" w:rsidP="00D33997">
      <w:pPr>
        <w:widowControl w:val="0"/>
        <w:jc w:val="both"/>
        <w:rPr>
          <w:snapToGrid w:val="0"/>
          <w:sz w:val="26"/>
          <w:szCs w:val="26"/>
        </w:rPr>
      </w:pPr>
    </w:p>
    <w:p w:rsidR="003F424E" w:rsidRPr="00156AED" w:rsidRDefault="003F424E" w:rsidP="00D33997">
      <w:pPr>
        <w:widowControl w:val="0"/>
        <w:jc w:val="both"/>
        <w:rPr>
          <w:snapToGrid w:val="0"/>
          <w:sz w:val="26"/>
          <w:szCs w:val="26"/>
        </w:rPr>
      </w:pPr>
    </w:p>
    <w:p w:rsidR="00D33997" w:rsidRPr="00156AED" w:rsidRDefault="00D33997" w:rsidP="00D33997">
      <w:pPr>
        <w:widowControl w:val="0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Председатель Думы Ольгинского</w:t>
      </w:r>
    </w:p>
    <w:p w:rsidR="00BE786D" w:rsidRPr="00156AED" w:rsidRDefault="00296A13">
      <w:pPr>
        <w:rPr>
          <w:sz w:val="26"/>
          <w:szCs w:val="26"/>
        </w:rPr>
      </w:pPr>
      <w:r w:rsidRPr="00156AED">
        <w:rPr>
          <w:sz w:val="26"/>
          <w:szCs w:val="26"/>
        </w:rPr>
        <w:t>муниципального округа Приморского края</w:t>
      </w:r>
      <w:r w:rsidR="00D33997" w:rsidRPr="00156AED">
        <w:rPr>
          <w:sz w:val="26"/>
          <w:szCs w:val="26"/>
        </w:rPr>
        <w:tab/>
        <w:t xml:space="preserve"> </w:t>
      </w:r>
      <w:r w:rsidRPr="00156AED">
        <w:rPr>
          <w:sz w:val="26"/>
          <w:szCs w:val="26"/>
        </w:rPr>
        <w:t xml:space="preserve">                            </w:t>
      </w:r>
      <w:r w:rsidR="007618ED" w:rsidRPr="00156AED">
        <w:rPr>
          <w:sz w:val="26"/>
          <w:szCs w:val="26"/>
        </w:rPr>
        <w:t xml:space="preserve">             </w:t>
      </w:r>
      <w:r w:rsidR="007E4A2E" w:rsidRPr="00156AED">
        <w:rPr>
          <w:sz w:val="26"/>
          <w:szCs w:val="26"/>
        </w:rPr>
        <w:t xml:space="preserve"> </w:t>
      </w:r>
      <w:r w:rsidR="00B3690E" w:rsidRPr="00156AED">
        <w:rPr>
          <w:sz w:val="26"/>
          <w:szCs w:val="26"/>
        </w:rPr>
        <w:t xml:space="preserve">     </w:t>
      </w:r>
      <w:r w:rsidR="003F424E">
        <w:rPr>
          <w:sz w:val="26"/>
          <w:szCs w:val="26"/>
        </w:rPr>
        <w:t xml:space="preserve"> </w:t>
      </w:r>
      <w:r w:rsidRPr="00156AED">
        <w:rPr>
          <w:sz w:val="26"/>
          <w:szCs w:val="26"/>
        </w:rPr>
        <w:t>Ю.И.</w:t>
      </w:r>
      <w:r w:rsidR="007618ED" w:rsidRPr="00156AED">
        <w:rPr>
          <w:sz w:val="26"/>
          <w:szCs w:val="26"/>
        </w:rPr>
        <w:t xml:space="preserve"> </w:t>
      </w:r>
      <w:r w:rsidRPr="00156AED">
        <w:rPr>
          <w:sz w:val="26"/>
          <w:szCs w:val="26"/>
        </w:rPr>
        <w:t>Глушко</w:t>
      </w:r>
    </w:p>
    <w:p w:rsidR="00E85B63" w:rsidRPr="00156AED" w:rsidRDefault="00E85B63">
      <w:pPr>
        <w:rPr>
          <w:sz w:val="26"/>
          <w:szCs w:val="26"/>
        </w:rPr>
      </w:pPr>
    </w:p>
    <w:p w:rsidR="00E85B63" w:rsidRPr="00156AED" w:rsidRDefault="00E85B63">
      <w:pPr>
        <w:rPr>
          <w:sz w:val="26"/>
          <w:szCs w:val="26"/>
        </w:rPr>
      </w:pPr>
    </w:p>
    <w:p w:rsidR="00E85B63" w:rsidRPr="00156AED" w:rsidRDefault="00E85B63">
      <w:pPr>
        <w:rPr>
          <w:sz w:val="26"/>
          <w:szCs w:val="26"/>
        </w:rPr>
      </w:pPr>
    </w:p>
    <w:p w:rsidR="00E85B63" w:rsidRPr="00156AED" w:rsidRDefault="00E85B63">
      <w:pPr>
        <w:rPr>
          <w:sz w:val="26"/>
          <w:szCs w:val="26"/>
        </w:rPr>
      </w:pPr>
    </w:p>
    <w:p w:rsidR="00E85B63" w:rsidRPr="00156AED" w:rsidRDefault="00E85B63">
      <w:pPr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74487" w:rsidRPr="00156AED" w:rsidTr="00674487">
        <w:tc>
          <w:tcPr>
            <w:tcW w:w="4813" w:type="dxa"/>
          </w:tcPr>
          <w:p w:rsidR="00674487" w:rsidRPr="00156AED" w:rsidRDefault="00674487">
            <w:pPr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:rsidR="00A7568A" w:rsidRPr="00156AED" w:rsidRDefault="00A7568A" w:rsidP="003F424E">
            <w:pPr>
              <w:rPr>
                <w:sz w:val="26"/>
                <w:szCs w:val="26"/>
              </w:rPr>
            </w:pPr>
          </w:p>
          <w:p w:rsidR="00674487" w:rsidRPr="00156AED" w:rsidRDefault="00674487" w:rsidP="00674487">
            <w:pPr>
              <w:jc w:val="center"/>
              <w:rPr>
                <w:sz w:val="26"/>
                <w:szCs w:val="26"/>
              </w:rPr>
            </w:pPr>
            <w:r w:rsidRPr="00156AED">
              <w:rPr>
                <w:sz w:val="26"/>
                <w:szCs w:val="26"/>
              </w:rPr>
              <w:lastRenderedPageBreak/>
              <w:t>Приложение</w:t>
            </w:r>
          </w:p>
          <w:p w:rsidR="00674487" w:rsidRPr="00156AED" w:rsidRDefault="00674487" w:rsidP="00E82284">
            <w:pPr>
              <w:jc w:val="center"/>
              <w:rPr>
                <w:sz w:val="26"/>
                <w:szCs w:val="26"/>
              </w:rPr>
            </w:pPr>
            <w:r w:rsidRPr="00156AED">
              <w:rPr>
                <w:sz w:val="26"/>
                <w:szCs w:val="26"/>
              </w:rPr>
              <w:t>к решению Думы Ольгинского муниципального округа Пр</w:t>
            </w:r>
            <w:r w:rsidR="00A7568A" w:rsidRPr="00156AED">
              <w:rPr>
                <w:sz w:val="26"/>
                <w:szCs w:val="26"/>
              </w:rPr>
              <w:t xml:space="preserve">иморского края от 27.05.2025 № </w:t>
            </w:r>
            <w:r w:rsidR="00E821E0">
              <w:rPr>
                <w:sz w:val="26"/>
                <w:szCs w:val="26"/>
              </w:rPr>
              <w:t>425</w:t>
            </w:r>
          </w:p>
        </w:tc>
      </w:tr>
    </w:tbl>
    <w:p w:rsidR="0066743D" w:rsidRPr="00156AED" w:rsidRDefault="0066743D">
      <w:pPr>
        <w:rPr>
          <w:sz w:val="26"/>
          <w:szCs w:val="26"/>
        </w:rPr>
      </w:pPr>
    </w:p>
    <w:p w:rsidR="00004823" w:rsidRPr="00156AED" w:rsidRDefault="00004823">
      <w:pPr>
        <w:rPr>
          <w:sz w:val="26"/>
          <w:szCs w:val="26"/>
        </w:rPr>
      </w:pPr>
    </w:p>
    <w:p w:rsidR="00004823" w:rsidRPr="00156AED" w:rsidRDefault="00A7568A" w:rsidP="00A7568A">
      <w:pPr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 xml:space="preserve">Об обеспечении первичных мер пожарной безопасности </w:t>
      </w:r>
    </w:p>
    <w:p w:rsidR="00A7568A" w:rsidRPr="00156AED" w:rsidRDefault="00A7568A" w:rsidP="00004823">
      <w:pPr>
        <w:jc w:val="center"/>
        <w:rPr>
          <w:b/>
          <w:sz w:val="26"/>
          <w:szCs w:val="26"/>
        </w:rPr>
      </w:pPr>
      <w:r w:rsidRPr="00156AED">
        <w:rPr>
          <w:b/>
          <w:sz w:val="26"/>
          <w:szCs w:val="26"/>
        </w:rPr>
        <w:t>в границах Ольгинского муниципального округа</w:t>
      </w:r>
    </w:p>
    <w:p w:rsidR="00C34F20" w:rsidRPr="00156AED" w:rsidRDefault="00C34F20" w:rsidP="00C34F20">
      <w:pPr>
        <w:jc w:val="both"/>
        <w:rPr>
          <w:sz w:val="26"/>
          <w:szCs w:val="26"/>
        </w:rPr>
      </w:pPr>
    </w:p>
    <w:p w:rsidR="00004823" w:rsidRPr="00156AED" w:rsidRDefault="00004823" w:rsidP="00C34F20">
      <w:pPr>
        <w:jc w:val="both"/>
        <w:rPr>
          <w:sz w:val="26"/>
          <w:szCs w:val="26"/>
        </w:rPr>
      </w:pPr>
    </w:p>
    <w:p w:rsidR="00A7568A" w:rsidRPr="00156AED" w:rsidRDefault="00C56EDA" w:rsidP="00A7568A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В бюджете Ольгинского муниципального округа в рамках подпрограммы «Пожарная безопасность на территории Ольгинского муниципального округа»</w:t>
      </w:r>
      <w:r w:rsidR="00A7568A" w:rsidRPr="00156AED">
        <w:rPr>
          <w:sz w:val="26"/>
          <w:szCs w:val="26"/>
        </w:rPr>
        <w:t xml:space="preserve"> </w:t>
      </w:r>
      <w:r w:rsidR="00241292" w:rsidRPr="00156AED">
        <w:rPr>
          <w:sz w:val="26"/>
          <w:szCs w:val="26"/>
        </w:rPr>
        <w:t xml:space="preserve">расходы </w:t>
      </w:r>
      <w:r w:rsidR="00A7568A" w:rsidRPr="00156AED">
        <w:rPr>
          <w:sz w:val="26"/>
          <w:szCs w:val="26"/>
        </w:rPr>
        <w:t xml:space="preserve">на </w:t>
      </w:r>
      <w:r w:rsidR="00241292" w:rsidRPr="00156AED">
        <w:rPr>
          <w:sz w:val="26"/>
          <w:szCs w:val="26"/>
        </w:rPr>
        <w:t xml:space="preserve">мероприятия по пожарной </w:t>
      </w:r>
      <w:proofErr w:type="gramStart"/>
      <w:r w:rsidR="00241292" w:rsidRPr="00156AED">
        <w:rPr>
          <w:sz w:val="26"/>
          <w:szCs w:val="26"/>
        </w:rPr>
        <w:t xml:space="preserve">безопасности </w:t>
      </w:r>
      <w:r w:rsidR="00A7568A" w:rsidRPr="00156AED">
        <w:rPr>
          <w:sz w:val="26"/>
          <w:szCs w:val="26"/>
        </w:rPr>
        <w:t xml:space="preserve"> 2025</w:t>
      </w:r>
      <w:proofErr w:type="gramEnd"/>
      <w:r w:rsidR="00A7568A" w:rsidRPr="00156AED">
        <w:rPr>
          <w:sz w:val="26"/>
          <w:szCs w:val="26"/>
        </w:rPr>
        <w:t xml:space="preserve"> год</w:t>
      </w:r>
      <w:r w:rsidR="00241292" w:rsidRPr="00156AED">
        <w:rPr>
          <w:sz w:val="26"/>
          <w:szCs w:val="26"/>
        </w:rPr>
        <w:t>а запланированы в размере</w:t>
      </w:r>
      <w:r w:rsidR="00A7568A" w:rsidRPr="00156AED">
        <w:rPr>
          <w:sz w:val="26"/>
          <w:szCs w:val="26"/>
        </w:rPr>
        <w:t xml:space="preserve"> </w:t>
      </w:r>
      <w:r w:rsidR="00185C40" w:rsidRPr="00156AED">
        <w:rPr>
          <w:sz w:val="26"/>
          <w:szCs w:val="26"/>
        </w:rPr>
        <w:t>4650000 рублей.</w:t>
      </w:r>
    </w:p>
    <w:p w:rsidR="004D5F5A" w:rsidRPr="00156AED" w:rsidRDefault="00241292" w:rsidP="00241292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МКУ ГО ЧС и ЕДДС п</w:t>
      </w:r>
      <w:r w:rsidR="00A7568A" w:rsidRPr="00156AED">
        <w:rPr>
          <w:sz w:val="26"/>
          <w:szCs w:val="26"/>
        </w:rPr>
        <w:t>одготовлены технические задания, сметы минерализованных полос</w:t>
      </w:r>
      <w:r w:rsidRPr="00156AED">
        <w:rPr>
          <w:sz w:val="26"/>
          <w:szCs w:val="26"/>
        </w:rPr>
        <w:t xml:space="preserve"> для населенных пунктов</w:t>
      </w:r>
      <w:r w:rsidR="00A7568A" w:rsidRPr="00156AED">
        <w:rPr>
          <w:sz w:val="26"/>
          <w:szCs w:val="26"/>
        </w:rPr>
        <w:t xml:space="preserve"> с</w:t>
      </w:r>
      <w:r w:rsidR="004D5F5A" w:rsidRPr="00156AED">
        <w:rPr>
          <w:sz w:val="26"/>
          <w:szCs w:val="26"/>
        </w:rPr>
        <w:t xml:space="preserve">ел: Пермское, Ветка, Новониколаевка, Михайловка, </w:t>
      </w:r>
      <w:proofErr w:type="spellStart"/>
      <w:r w:rsidR="004D5F5A" w:rsidRPr="00156AED">
        <w:rPr>
          <w:sz w:val="26"/>
          <w:szCs w:val="26"/>
        </w:rPr>
        <w:t>Щербаковка</w:t>
      </w:r>
      <w:proofErr w:type="spellEnd"/>
      <w:r w:rsidR="004D5F5A" w:rsidRPr="00156AED">
        <w:rPr>
          <w:sz w:val="26"/>
          <w:szCs w:val="26"/>
        </w:rPr>
        <w:t xml:space="preserve">, </w:t>
      </w:r>
      <w:proofErr w:type="spellStart"/>
      <w:r w:rsidR="00A7568A" w:rsidRPr="00156AED">
        <w:rPr>
          <w:sz w:val="26"/>
          <w:szCs w:val="26"/>
        </w:rPr>
        <w:t>Милоградово</w:t>
      </w:r>
      <w:proofErr w:type="spellEnd"/>
      <w:r w:rsidR="004D5F5A" w:rsidRPr="00156AED">
        <w:rPr>
          <w:sz w:val="26"/>
          <w:szCs w:val="26"/>
        </w:rPr>
        <w:t xml:space="preserve">, </w:t>
      </w:r>
      <w:proofErr w:type="gramStart"/>
      <w:r w:rsidR="004D5F5A" w:rsidRPr="00156AED">
        <w:rPr>
          <w:sz w:val="26"/>
          <w:szCs w:val="26"/>
        </w:rPr>
        <w:t xml:space="preserve">Лиственная,  </w:t>
      </w:r>
      <w:proofErr w:type="spellStart"/>
      <w:r w:rsidR="004D5F5A" w:rsidRPr="00156AED">
        <w:rPr>
          <w:sz w:val="26"/>
          <w:szCs w:val="26"/>
        </w:rPr>
        <w:t>Маргаритово</w:t>
      </w:r>
      <w:proofErr w:type="spellEnd"/>
      <w:proofErr w:type="gramEnd"/>
      <w:r w:rsidR="004D5F5A" w:rsidRPr="00156AED">
        <w:rPr>
          <w:sz w:val="26"/>
          <w:szCs w:val="26"/>
        </w:rPr>
        <w:t>;</w:t>
      </w:r>
      <w:r w:rsidR="00A7568A" w:rsidRPr="00156AED">
        <w:rPr>
          <w:sz w:val="26"/>
          <w:szCs w:val="26"/>
        </w:rPr>
        <w:t xml:space="preserve"> пос</w:t>
      </w:r>
      <w:r w:rsidR="00185C40" w:rsidRPr="00156AED">
        <w:rPr>
          <w:sz w:val="26"/>
          <w:szCs w:val="26"/>
        </w:rPr>
        <w:t>елка</w:t>
      </w:r>
      <w:r w:rsidR="00A7568A" w:rsidRPr="00156AED">
        <w:rPr>
          <w:sz w:val="26"/>
          <w:szCs w:val="26"/>
        </w:rPr>
        <w:t xml:space="preserve"> Моряк-Рыболов</w:t>
      </w:r>
      <w:r w:rsidR="00CD795D">
        <w:rPr>
          <w:sz w:val="26"/>
          <w:szCs w:val="26"/>
        </w:rPr>
        <w:t>;</w:t>
      </w:r>
      <w:r w:rsidR="004D5F5A" w:rsidRPr="00156AED">
        <w:rPr>
          <w:sz w:val="26"/>
          <w:szCs w:val="26"/>
        </w:rPr>
        <w:t xml:space="preserve"> деревень Бровки, </w:t>
      </w:r>
      <w:proofErr w:type="spellStart"/>
      <w:r w:rsidR="004D5F5A" w:rsidRPr="00156AED">
        <w:rPr>
          <w:sz w:val="26"/>
          <w:szCs w:val="26"/>
        </w:rPr>
        <w:t>Молдавановка</w:t>
      </w:r>
      <w:proofErr w:type="spellEnd"/>
      <w:r w:rsidR="004D5F5A" w:rsidRPr="00156AED">
        <w:rPr>
          <w:sz w:val="26"/>
          <w:szCs w:val="26"/>
        </w:rPr>
        <w:t xml:space="preserve">.  </w:t>
      </w:r>
    </w:p>
    <w:p w:rsidR="00A7568A" w:rsidRPr="00156AED" w:rsidRDefault="00697EC4" w:rsidP="002412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выполнения</w:t>
      </w:r>
      <w:r w:rsidR="00185C40" w:rsidRPr="00156AED">
        <w:rPr>
          <w:sz w:val="26"/>
          <w:szCs w:val="26"/>
        </w:rPr>
        <w:t xml:space="preserve"> работ по созданию противопожарных минерализованных полос на территории Ольгинского муниципального округа б</w:t>
      </w:r>
      <w:r w:rsidR="00A7568A" w:rsidRPr="00156AED">
        <w:rPr>
          <w:sz w:val="26"/>
          <w:szCs w:val="26"/>
        </w:rPr>
        <w:t>ыл проведен электронный аукцион (тендер) до 20.04.2</w:t>
      </w:r>
      <w:r w:rsidR="00185C40" w:rsidRPr="00156AED">
        <w:rPr>
          <w:sz w:val="26"/>
          <w:szCs w:val="26"/>
        </w:rPr>
        <w:t>025г (заявок не поступило).</w:t>
      </w:r>
      <w:r w:rsidR="00A7568A" w:rsidRPr="00156AED">
        <w:rPr>
          <w:sz w:val="26"/>
          <w:szCs w:val="26"/>
        </w:rPr>
        <w:t xml:space="preserve"> 14.05.2025 повторно опубликовано извещение о проведении запроса котировок в электронной форме</w:t>
      </w:r>
      <w:r w:rsidR="0017605D" w:rsidRPr="00156AED">
        <w:rPr>
          <w:sz w:val="26"/>
          <w:szCs w:val="26"/>
        </w:rPr>
        <w:t>,</w:t>
      </w:r>
      <w:r w:rsidR="00A7568A" w:rsidRPr="00156AED">
        <w:rPr>
          <w:sz w:val="26"/>
          <w:szCs w:val="26"/>
        </w:rPr>
        <w:t xml:space="preserve"> </w:t>
      </w:r>
      <w:r w:rsidR="00270A5B" w:rsidRPr="00156AED">
        <w:rPr>
          <w:sz w:val="26"/>
          <w:szCs w:val="26"/>
        </w:rPr>
        <w:t>п</w:t>
      </w:r>
      <w:r w:rsidR="00A7568A" w:rsidRPr="00156AED">
        <w:rPr>
          <w:sz w:val="26"/>
          <w:szCs w:val="26"/>
        </w:rPr>
        <w:t>одача заявок на участие в закупке по 21.05.2025. Предполагаемая дата заключения к</w:t>
      </w:r>
      <w:r w:rsidR="009406B8" w:rsidRPr="00156AED">
        <w:rPr>
          <w:sz w:val="26"/>
          <w:szCs w:val="26"/>
        </w:rPr>
        <w:t>онтракта с подрядной организацией</w:t>
      </w:r>
      <w:r w:rsidR="00A7568A" w:rsidRPr="00156AED">
        <w:rPr>
          <w:sz w:val="26"/>
          <w:szCs w:val="26"/>
        </w:rPr>
        <w:t xml:space="preserve"> на обустройства минерализованных полос вышеуказанных населенных пунктах Ольгинского муниципального округа 30.05.2025 сумма контракта 2877493, 99 рублей.</w:t>
      </w:r>
    </w:p>
    <w:p w:rsidR="00A7568A" w:rsidRPr="00156AED" w:rsidRDefault="00A7568A" w:rsidP="009406B8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Для уборки сухой растительности, мусора и других горючих материалов заключены договора ГПХ произведен покос и уб</w:t>
      </w:r>
      <w:r w:rsidR="009406B8" w:rsidRPr="00156AED">
        <w:rPr>
          <w:sz w:val="26"/>
          <w:szCs w:val="26"/>
        </w:rPr>
        <w:t>орка сухой растительности (на площади</w:t>
      </w:r>
      <w:r w:rsidRPr="00156AED">
        <w:rPr>
          <w:sz w:val="26"/>
          <w:szCs w:val="26"/>
        </w:rPr>
        <w:t xml:space="preserve"> - 10,73 га) в населенных пунктах Ольгинского муниципального </w:t>
      </w:r>
      <w:proofErr w:type="gramStart"/>
      <w:r w:rsidRPr="00156AED">
        <w:rPr>
          <w:sz w:val="26"/>
          <w:szCs w:val="26"/>
        </w:rPr>
        <w:t>округа</w:t>
      </w:r>
      <w:r w:rsidR="009406B8" w:rsidRPr="00156AED">
        <w:rPr>
          <w:sz w:val="26"/>
          <w:szCs w:val="26"/>
        </w:rPr>
        <w:t>,</w:t>
      </w:r>
      <w:r w:rsidRPr="00156AED">
        <w:rPr>
          <w:sz w:val="26"/>
          <w:szCs w:val="26"/>
        </w:rPr>
        <w:t xml:space="preserve">  затрачено</w:t>
      </w:r>
      <w:proofErr w:type="gramEnd"/>
      <w:r w:rsidRPr="00156AED">
        <w:rPr>
          <w:sz w:val="26"/>
          <w:szCs w:val="26"/>
        </w:rPr>
        <w:t xml:space="preserve"> 12423792,20 руб</w:t>
      </w:r>
      <w:r w:rsidR="009406B8" w:rsidRPr="00156AED">
        <w:rPr>
          <w:sz w:val="26"/>
          <w:szCs w:val="26"/>
        </w:rPr>
        <w:t>лей</w:t>
      </w:r>
      <w:r w:rsidRPr="00156AED">
        <w:rPr>
          <w:sz w:val="26"/>
          <w:szCs w:val="26"/>
        </w:rPr>
        <w:t xml:space="preserve"> (</w:t>
      </w:r>
      <w:r w:rsidR="009406B8" w:rsidRPr="00156AED">
        <w:rPr>
          <w:sz w:val="26"/>
          <w:szCs w:val="26"/>
        </w:rPr>
        <w:t>из резервного</w:t>
      </w:r>
      <w:r w:rsidRPr="00156AED">
        <w:rPr>
          <w:sz w:val="26"/>
          <w:szCs w:val="26"/>
        </w:rPr>
        <w:t xml:space="preserve"> фонд</w:t>
      </w:r>
      <w:r w:rsidR="009406B8" w:rsidRPr="00156AED">
        <w:rPr>
          <w:sz w:val="26"/>
          <w:szCs w:val="26"/>
        </w:rPr>
        <w:t>а</w:t>
      </w:r>
      <w:r w:rsidRPr="00156AED">
        <w:rPr>
          <w:sz w:val="26"/>
          <w:szCs w:val="26"/>
        </w:rPr>
        <w:t>).</w:t>
      </w:r>
    </w:p>
    <w:p w:rsidR="00A7568A" w:rsidRPr="00156AED" w:rsidRDefault="00A7568A" w:rsidP="009406B8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В рамках проведения мероприятий для обеспечения защиты населенных пунктов от перехода природных (ландшафтных) пожаров и снижения риска возникновения чрезвычайных ситуаций администрацией Ольгинского муниципального округа совместно с КГКУ «</w:t>
      </w:r>
      <w:proofErr w:type="spellStart"/>
      <w:r w:rsidRPr="00156AED">
        <w:rPr>
          <w:sz w:val="26"/>
          <w:szCs w:val="26"/>
        </w:rPr>
        <w:t>Примлес</w:t>
      </w:r>
      <w:proofErr w:type="spellEnd"/>
      <w:r w:rsidRPr="00156AED">
        <w:rPr>
          <w:sz w:val="26"/>
          <w:szCs w:val="26"/>
        </w:rPr>
        <w:t>» запланированы мероприятия на 2025 год по уточнению и корректировки противопожарных минерализованных полос в населенном пункте Ольга. Для планирования мероприятий по обустройству минерализованных полос в населенном пункте Тимофеевка необходимо согласовать мероприятия с Партизанским лесничеством МО РФ, так как земли относятся к министерству обороны Российской Федерации.</w:t>
      </w:r>
    </w:p>
    <w:p w:rsidR="00A7568A" w:rsidRPr="00156AED" w:rsidRDefault="00CD795D" w:rsidP="009406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A7568A" w:rsidRPr="00156AED">
        <w:rPr>
          <w:sz w:val="26"/>
          <w:szCs w:val="26"/>
        </w:rPr>
        <w:t xml:space="preserve"> п. 48 Постановления Правительства Российской Федерации № 1479 от 16.09.2020 г. «Об утверждении Правил противопожарного режима в Росси</w:t>
      </w:r>
      <w:r>
        <w:rPr>
          <w:sz w:val="26"/>
          <w:szCs w:val="26"/>
        </w:rPr>
        <w:t>йской Федерации», в марте</w:t>
      </w:r>
      <w:r w:rsidR="00A7568A" w:rsidRPr="00156AED">
        <w:rPr>
          <w:sz w:val="26"/>
          <w:szCs w:val="26"/>
        </w:rPr>
        <w:t xml:space="preserve"> 2025 года проводился первый этап совместной проверки состояния источников наружного противо</w:t>
      </w:r>
      <w:r w:rsidR="00697EC4">
        <w:rPr>
          <w:sz w:val="26"/>
          <w:szCs w:val="26"/>
        </w:rPr>
        <w:t>пожарного водоснабжения (далее-</w:t>
      </w:r>
      <w:bookmarkStart w:id="0" w:name="_GoBack"/>
      <w:bookmarkEnd w:id="0"/>
      <w:r w:rsidR="00A7568A" w:rsidRPr="00156AED">
        <w:rPr>
          <w:sz w:val="26"/>
          <w:szCs w:val="26"/>
        </w:rPr>
        <w:t xml:space="preserve">ИНППВ) на территории Ольгинского муниципального округа с представителями 31 отряда противопожарной службы и специалистами МУП «ЖКХ Ольга», 2 этап проверки запланирован </w:t>
      </w:r>
      <w:r w:rsidR="009406B8" w:rsidRPr="00156AED">
        <w:rPr>
          <w:sz w:val="26"/>
          <w:szCs w:val="26"/>
        </w:rPr>
        <w:t xml:space="preserve">на </w:t>
      </w:r>
      <w:r w:rsidR="00A7568A" w:rsidRPr="00156AED">
        <w:rPr>
          <w:sz w:val="26"/>
          <w:szCs w:val="26"/>
        </w:rPr>
        <w:t xml:space="preserve">22-23.05.2025 года. По результатам проверки МУП «ЖКХ Ольга» составлен график ремонта пожарных гидрантов на 1-полугодие 2025 года. </w:t>
      </w:r>
    </w:p>
    <w:p w:rsidR="00A7568A" w:rsidRPr="00156AED" w:rsidRDefault="00A7568A" w:rsidP="0086790B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В Ольгинском муниципальном округе 19 населённых пунктов</w:t>
      </w:r>
      <w:r w:rsidR="0086790B" w:rsidRPr="00156AED">
        <w:rPr>
          <w:sz w:val="26"/>
          <w:szCs w:val="26"/>
        </w:rPr>
        <w:t>,</w:t>
      </w:r>
      <w:r w:rsidRPr="00156AED">
        <w:rPr>
          <w:sz w:val="26"/>
          <w:szCs w:val="26"/>
        </w:rPr>
        <w:t xml:space="preserve"> 3 из которых имеют многоквартирные и многоэтажные дома</w:t>
      </w:r>
      <w:r w:rsidR="00CD795D">
        <w:rPr>
          <w:sz w:val="26"/>
          <w:szCs w:val="26"/>
        </w:rPr>
        <w:t>,</w:t>
      </w:r>
      <w:r w:rsidRPr="00156AED">
        <w:rPr>
          <w:sz w:val="26"/>
          <w:szCs w:val="26"/>
        </w:rPr>
        <w:t xml:space="preserve"> это пгт Ольга, пос. Тимофеевка и пос. </w:t>
      </w:r>
      <w:r w:rsidRPr="00156AED">
        <w:rPr>
          <w:sz w:val="26"/>
          <w:szCs w:val="26"/>
        </w:rPr>
        <w:lastRenderedPageBreak/>
        <w:t>Ракушка. В пгт Ольга имеется 11 гидрантов, один из которых не подключен к сети в виду износа и ветхости сети водоснабжения (ул. Арсеньева 2а – принято комиссионное решение снять с учета в мае месяце 2025 года), пос. Ракушка не имеет гидрантов но есть емкость 300 м³  (планируется оборудование ёмкости полу гайкой для забора воды), в пос. Тимофеевка 5 гидрантов</w:t>
      </w:r>
      <w:r w:rsidR="0086790B" w:rsidRPr="00156AED">
        <w:rPr>
          <w:sz w:val="26"/>
          <w:szCs w:val="26"/>
        </w:rPr>
        <w:t>,</w:t>
      </w:r>
      <w:r w:rsidRPr="00156AED">
        <w:rPr>
          <w:sz w:val="26"/>
          <w:szCs w:val="26"/>
        </w:rPr>
        <w:t xml:space="preserve"> из которых 4 не рабочие не соответствует диаметру колонки (закуплены 4 новых гидранта, по информации МУП «ЖКХ Ольга» ремонт гидрантов запланирован на 1 полугодие 2025г), в с. Лиственная имеется ёмкость 25 м³ и возможность забора воды в любое время года, в с. Новониколаевка также имеется ёмкость 25 м³ с возможностью забора воды в любое время года. В с. Пермское под мостом дороги НЛОК (координаты В-</w:t>
      </w:r>
      <w:r w:rsidR="0086790B" w:rsidRPr="00156AED">
        <w:rPr>
          <w:sz w:val="26"/>
          <w:szCs w:val="26"/>
        </w:rPr>
        <w:t>43.76.59.73 L- 135.159.079 река</w:t>
      </w:r>
      <w:r w:rsidRPr="00156AED">
        <w:rPr>
          <w:sz w:val="26"/>
          <w:szCs w:val="26"/>
        </w:rPr>
        <w:t xml:space="preserve"> </w:t>
      </w:r>
      <w:proofErr w:type="spellStart"/>
      <w:r w:rsidRPr="00156AED">
        <w:rPr>
          <w:sz w:val="26"/>
          <w:szCs w:val="26"/>
        </w:rPr>
        <w:t>Арзамазовка</w:t>
      </w:r>
      <w:proofErr w:type="spellEnd"/>
      <w:r w:rsidRPr="00156AED">
        <w:rPr>
          <w:sz w:val="26"/>
          <w:szCs w:val="26"/>
        </w:rPr>
        <w:t xml:space="preserve">) имеется естественный пожарный водоём для забора воды для с. Пермское и с. Ветка, который не замерзает в зимнее время. </w:t>
      </w:r>
    </w:p>
    <w:p w:rsidR="00A7568A" w:rsidRPr="00156AED" w:rsidRDefault="00A7568A" w:rsidP="0086790B">
      <w:pPr>
        <w:ind w:firstLine="708"/>
        <w:jc w:val="both"/>
        <w:rPr>
          <w:sz w:val="26"/>
          <w:szCs w:val="26"/>
        </w:rPr>
      </w:pPr>
      <w:r w:rsidRPr="00156AED">
        <w:rPr>
          <w:sz w:val="26"/>
          <w:szCs w:val="26"/>
        </w:rPr>
        <w:t>Согл</w:t>
      </w:r>
      <w:r w:rsidR="0086790B" w:rsidRPr="00156AED">
        <w:rPr>
          <w:sz w:val="26"/>
          <w:szCs w:val="26"/>
        </w:rPr>
        <w:t>асно утвержденного</w:t>
      </w:r>
      <w:r w:rsidRPr="00156AED">
        <w:rPr>
          <w:sz w:val="26"/>
          <w:szCs w:val="26"/>
        </w:rPr>
        <w:t xml:space="preserve"> плана противопожарного обустройства территории Ольгинского муниципального округа на 2025 год запланировано:</w:t>
      </w:r>
    </w:p>
    <w:p w:rsidR="00A7568A" w:rsidRPr="00156AED" w:rsidRDefault="00A7568A" w:rsidP="00A7568A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>-  обустроить площадку для искусственного противопожарного водоснабжения в пос. Тимофеевка (</w:t>
      </w:r>
      <w:r w:rsidR="0086790B" w:rsidRPr="00156AED">
        <w:rPr>
          <w:sz w:val="26"/>
          <w:szCs w:val="26"/>
        </w:rPr>
        <w:t>ответственные ф</w:t>
      </w:r>
      <w:r w:rsidRPr="00156AED">
        <w:rPr>
          <w:sz w:val="26"/>
          <w:szCs w:val="26"/>
        </w:rPr>
        <w:t>инан</w:t>
      </w:r>
      <w:r w:rsidR="0086790B" w:rsidRPr="00156AED">
        <w:rPr>
          <w:sz w:val="26"/>
          <w:szCs w:val="26"/>
        </w:rPr>
        <w:t>совый отдел администрации округа</w:t>
      </w:r>
      <w:r w:rsidRPr="00156AED">
        <w:rPr>
          <w:sz w:val="26"/>
          <w:szCs w:val="26"/>
        </w:rPr>
        <w:t>, ГОЧС, 31ОПС, АО «</w:t>
      </w:r>
      <w:proofErr w:type="spellStart"/>
      <w:r w:rsidRPr="00156AED">
        <w:rPr>
          <w:sz w:val="26"/>
          <w:szCs w:val="26"/>
        </w:rPr>
        <w:t>Примавтодор</w:t>
      </w:r>
      <w:proofErr w:type="spellEnd"/>
      <w:r w:rsidRPr="00156AED">
        <w:rPr>
          <w:sz w:val="26"/>
          <w:szCs w:val="26"/>
        </w:rPr>
        <w:t>», Партизанское лесничество Министерства обороны РФ, подрядная организация);</w:t>
      </w:r>
    </w:p>
    <w:p w:rsidR="00A7568A" w:rsidRPr="00156AED" w:rsidRDefault="00A7568A" w:rsidP="00A7568A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 xml:space="preserve">- в с. Весёлый Яр, с. </w:t>
      </w:r>
      <w:proofErr w:type="spellStart"/>
      <w:r w:rsidRPr="00156AED">
        <w:rPr>
          <w:sz w:val="26"/>
          <w:szCs w:val="26"/>
        </w:rPr>
        <w:t>Серафимовка</w:t>
      </w:r>
      <w:proofErr w:type="spellEnd"/>
      <w:r w:rsidRPr="00156AED">
        <w:rPr>
          <w:sz w:val="26"/>
          <w:szCs w:val="26"/>
        </w:rPr>
        <w:t xml:space="preserve"> очистка искусственных емкостей для   обеспечения противопожарного водоснабжения (</w:t>
      </w:r>
      <w:r w:rsidR="0086790B" w:rsidRPr="00156AED">
        <w:rPr>
          <w:sz w:val="26"/>
          <w:szCs w:val="26"/>
        </w:rPr>
        <w:t>ответственные: ф</w:t>
      </w:r>
      <w:r w:rsidRPr="00156AED">
        <w:rPr>
          <w:sz w:val="26"/>
          <w:szCs w:val="26"/>
        </w:rPr>
        <w:t>инансовый отдел администр</w:t>
      </w:r>
      <w:r w:rsidR="0086790B" w:rsidRPr="00156AED">
        <w:rPr>
          <w:sz w:val="26"/>
          <w:szCs w:val="26"/>
        </w:rPr>
        <w:t>ации округа</w:t>
      </w:r>
      <w:r w:rsidRPr="00156AED">
        <w:rPr>
          <w:sz w:val="26"/>
          <w:szCs w:val="26"/>
        </w:rPr>
        <w:t>, ГОЧС, МУП «ЖКХ Ольга», ИП - подрядная организация);</w:t>
      </w:r>
    </w:p>
    <w:p w:rsidR="00A7568A" w:rsidRPr="00156AED" w:rsidRDefault="0086790B" w:rsidP="00A7568A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>- расчистить</w:t>
      </w:r>
      <w:r w:rsidR="00A7568A" w:rsidRPr="00156AED">
        <w:rPr>
          <w:sz w:val="26"/>
          <w:szCs w:val="26"/>
        </w:rPr>
        <w:t xml:space="preserve"> подъезд к искусственному противопожарному водоснабжению (емк</w:t>
      </w:r>
      <w:r w:rsidRPr="00156AED">
        <w:rPr>
          <w:sz w:val="26"/>
          <w:szCs w:val="26"/>
        </w:rPr>
        <w:t xml:space="preserve">ость 25 м ³ с. Новониколаевка (ответственные: </w:t>
      </w:r>
      <w:r w:rsidR="00A7568A" w:rsidRPr="00156AED">
        <w:rPr>
          <w:sz w:val="26"/>
          <w:szCs w:val="26"/>
        </w:rPr>
        <w:t>АО «</w:t>
      </w:r>
      <w:proofErr w:type="spellStart"/>
      <w:r w:rsidR="00A7568A" w:rsidRPr="00156AED">
        <w:rPr>
          <w:sz w:val="26"/>
          <w:szCs w:val="26"/>
        </w:rPr>
        <w:t>Примавтодор</w:t>
      </w:r>
      <w:proofErr w:type="spellEnd"/>
      <w:r w:rsidR="00A7568A" w:rsidRPr="00156AED">
        <w:rPr>
          <w:sz w:val="26"/>
          <w:szCs w:val="26"/>
        </w:rPr>
        <w:t>»);</w:t>
      </w:r>
    </w:p>
    <w:p w:rsidR="00A7568A" w:rsidRPr="00156AED" w:rsidRDefault="0086790B" w:rsidP="00A7568A">
      <w:pPr>
        <w:jc w:val="both"/>
        <w:rPr>
          <w:sz w:val="26"/>
          <w:szCs w:val="26"/>
        </w:rPr>
      </w:pPr>
      <w:r w:rsidRPr="00156AED">
        <w:rPr>
          <w:sz w:val="26"/>
          <w:szCs w:val="26"/>
        </w:rPr>
        <w:t xml:space="preserve">  - расчистить</w:t>
      </w:r>
      <w:r w:rsidR="00A7568A" w:rsidRPr="00156AED">
        <w:rPr>
          <w:sz w:val="26"/>
          <w:szCs w:val="26"/>
        </w:rPr>
        <w:t xml:space="preserve"> подъезд к естественным противопожарным водоемам на автодороге 300</w:t>
      </w:r>
      <w:r w:rsidR="00017159">
        <w:rPr>
          <w:sz w:val="26"/>
          <w:szCs w:val="26"/>
        </w:rPr>
        <w:t xml:space="preserve"> </w:t>
      </w:r>
      <w:r w:rsidR="00A7568A" w:rsidRPr="00156AED">
        <w:rPr>
          <w:sz w:val="26"/>
          <w:szCs w:val="26"/>
        </w:rPr>
        <w:t xml:space="preserve">км - Фурманово </w:t>
      </w:r>
      <w:proofErr w:type="spellStart"/>
      <w:r w:rsidR="00A7568A" w:rsidRPr="00156AED">
        <w:rPr>
          <w:sz w:val="26"/>
          <w:szCs w:val="26"/>
        </w:rPr>
        <w:t>руч</w:t>
      </w:r>
      <w:proofErr w:type="spellEnd"/>
      <w:r w:rsidR="00A7568A" w:rsidRPr="00156AED">
        <w:rPr>
          <w:sz w:val="26"/>
          <w:szCs w:val="26"/>
        </w:rPr>
        <w:t xml:space="preserve">. </w:t>
      </w:r>
      <w:proofErr w:type="spellStart"/>
      <w:r w:rsidR="00A7568A" w:rsidRPr="00156AED">
        <w:rPr>
          <w:sz w:val="26"/>
          <w:szCs w:val="26"/>
        </w:rPr>
        <w:t>Хардченковская</w:t>
      </w:r>
      <w:proofErr w:type="spellEnd"/>
      <w:r w:rsidR="00A7568A" w:rsidRPr="00156AED">
        <w:rPr>
          <w:sz w:val="26"/>
          <w:szCs w:val="26"/>
        </w:rPr>
        <w:t xml:space="preserve"> падь 18 км (с. Михайловка, </w:t>
      </w:r>
      <w:r w:rsidR="008A5492">
        <w:rPr>
          <w:sz w:val="26"/>
          <w:szCs w:val="26"/>
        </w:rPr>
        <w:t xml:space="preserve">водоем </w:t>
      </w:r>
      <w:r w:rsidR="00A7568A" w:rsidRPr="00156AED">
        <w:rPr>
          <w:sz w:val="26"/>
          <w:szCs w:val="26"/>
        </w:rPr>
        <w:t xml:space="preserve">не замерзает), р. </w:t>
      </w:r>
      <w:proofErr w:type="spellStart"/>
      <w:r w:rsidR="00A7568A" w:rsidRPr="00156AED">
        <w:rPr>
          <w:sz w:val="26"/>
          <w:szCs w:val="26"/>
        </w:rPr>
        <w:t>Аввакумовка</w:t>
      </w:r>
      <w:proofErr w:type="spellEnd"/>
      <w:r w:rsidR="00A7568A" w:rsidRPr="00156AED">
        <w:rPr>
          <w:sz w:val="26"/>
          <w:szCs w:val="26"/>
        </w:rPr>
        <w:t xml:space="preserve"> 28 км</w:t>
      </w:r>
      <w:r w:rsidRPr="00156AED">
        <w:rPr>
          <w:sz w:val="26"/>
          <w:szCs w:val="26"/>
        </w:rPr>
        <w:t xml:space="preserve"> – (с. Фурманово, </w:t>
      </w:r>
      <w:r w:rsidR="00EA663D">
        <w:rPr>
          <w:sz w:val="26"/>
          <w:szCs w:val="26"/>
        </w:rPr>
        <w:t xml:space="preserve">водоем </w:t>
      </w:r>
      <w:r w:rsidRPr="00156AED">
        <w:rPr>
          <w:sz w:val="26"/>
          <w:szCs w:val="26"/>
        </w:rPr>
        <w:t>не замерзает</w:t>
      </w:r>
      <w:r w:rsidR="00EA663D">
        <w:rPr>
          <w:sz w:val="26"/>
          <w:szCs w:val="26"/>
        </w:rPr>
        <w:t xml:space="preserve">, </w:t>
      </w:r>
      <w:r w:rsidRPr="00156AED">
        <w:rPr>
          <w:sz w:val="26"/>
          <w:szCs w:val="26"/>
        </w:rPr>
        <w:t>ответственные:</w:t>
      </w:r>
      <w:r w:rsidR="00A7568A" w:rsidRPr="00156AED">
        <w:rPr>
          <w:sz w:val="26"/>
          <w:szCs w:val="26"/>
        </w:rPr>
        <w:t xml:space="preserve"> АО «</w:t>
      </w:r>
      <w:proofErr w:type="spellStart"/>
      <w:r w:rsidR="00A7568A" w:rsidRPr="00156AED">
        <w:rPr>
          <w:sz w:val="26"/>
          <w:szCs w:val="26"/>
        </w:rPr>
        <w:t>Примавтодор</w:t>
      </w:r>
      <w:proofErr w:type="spellEnd"/>
      <w:r w:rsidR="00A7568A" w:rsidRPr="00156AED">
        <w:rPr>
          <w:sz w:val="26"/>
          <w:szCs w:val="26"/>
        </w:rPr>
        <w:t>»).</w:t>
      </w:r>
    </w:p>
    <w:p w:rsidR="00A7568A" w:rsidRPr="00156AED" w:rsidRDefault="00A7568A" w:rsidP="00A7568A">
      <w:pPr>
        <w:jc w:val="both"/>
        <w:rPr>
          <w:sz w:val="26"/>
          <w:szCs w:val="26"/>
        </w:rPr>
      </w:pPr>
    </w:p>
    <w:p w:rsidR="00A7568A" w:rsidRPr="00156AED" w:rsidRDefault="00A7568A" w:rsidP="00A7568A">
      <w:pPr>
        <w:jc w:val="both"/>
        <w:rPr>
          <w:sz w:val="26"/>
          <w:szCs w:val="26"/>
        </w:rPr>
      </w:pPr>
    </w:p>
    <w:p w:rsidR="00A7568A" w:rsidRPr="00156AED" w:rsidRDefault="00A7568A" w:rsidP="00A7568A">
      <w:pPr>
        <w:jc w:val="both"/>
        <w:rPr>
          <w:sz w:val="26"/>
          <w:szCs w:val="26"/>
        </w:rPr>
      </w:pPr>
    </w:p>
    <w:p w:rsidR="00C34F20" w:rsidRPr="00156AED" w:rsidRDefault="00A7568A" w:rsidP="003F424E">
      <w:pPr>
        <w:jc w:val="both"/>
        <w:rPr>
          <w:sz w:val="26"/>
          <w:szCs w:val="26"/>
        </w:rPr>
      </w:pPr>
      <w:proofErr w:type="spellStart"/>
      <w:r w:rsidRPr="00156AED">
        <w:rPr>
          <w:sz w:val="26"/>
          <w:szCs w:val="26"/>
        </w:rPr>
        <w:t>И.о</w:t>
      </w:r>
      <w:proofErr w:type="spellEnd"/>
      <w:r w:rsidRPr="00156AED">
        <w:rPr>
          <w:sz w:val="26"/>
          <w:szCs w:val="26"/>
        </w:rPr>
        <w:t xml:space="preserve">. директора                                                                                                   С.В. </w:t>
      </w:r>
      <w:proofErr w:type="spellStart"/>
      <w:r w:rsidRPr="00156AED">
        <w:rPr>
          <w:sz w:val="26"/>
          <w:szCs w:val="26"/>
        </w:rPr>
        <w:t>Доржу</w:t>
      </w:r>
      <w:proofErr w:type="spellEnd"/>
    </w:p>
    <w:sectPr w:rsidR="00C34F20" w:rsidRPr="00156AED" w:rsidSect="00E821E0">
      <w:headerReference w:type="default" r:id="rId9"/>
      <w:pgSz w:w="11906" w:h="16838"/>
      <w:pgMar w:top="142" w:right="851" w:bottom="1134" w:left="1276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9F" w:rsidRDefault="00DF3C9F" w:rsidP="00E2523D">
      <w:r>
        <w:separator/>
      </w:r>
    </w:p>
  </w:endnote>
  <w:endnote w:type="continuationSeparator" w:id="0">
    <w:p w:rsidR="00DF3C9F" w:rsidRDefault="00DF3C9F" w:rsidP="00E2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9F" w:rsidRDefault="00DF3C9F" w:rsidP="00E2523D">
      <w:r>
        <w:separator/>
      </w:r>
    </w:p>
  </w:footnote>
  <w:footnote w:type="continuationSeparator" w:id="0">
    <w:p w:rsidR="00DF3C9F" w:rsidRDefault="00DF3C9F" w:rsidP="00E2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3D" w:rsidRDefault="00E252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A69B9"/>
    <w:multiLevelType w:val="hybridMultilevel"/>
    <w:tmpl w:val="3A44B4FE"/>
    <w:lvl w:ilvl="0" w:tplc="5F62B38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4A142EAC"/>
    <w:multiLevelType w:val="hybridMultilevel"/>
    <w:tmpl w:val="5F8AA7D0"/>
    <w:lvl w:ilvl="0" w:tplc="74A2FDD6">
      <w:start w:val="1"/>
      <w:numFmt w:val="decimal"/>
      <w:lvlText w:val="%1."/>
      <w:lvlJc w:val="righ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97"/>
    <w:rsid w:val="00004823"/>
    <w:rsid w:val="00017159"/>
    <w:rsid w:val="00023D26"/>
    <w:rsid w:val="000F061F"/>
    <w:rsid w:val="00101967"/>
    <w:rsid w:val="00133E95"/>
    <w:rsid w:val="00156AED"/>
    <w:rsid w:val="00157DF4"/>
    <w:rsid w:val="0017605D"/>
    <w:rsid w:val="00185C40"/>
    <w:rsid w:val="00241292"/>
    <w:rsid w:val="00270A5B"/>
    <w:rsid w:val="0028023F"/>
    <w:rsid w:val="00296A13"/>
    <w:rsid w:val="0030743B"/>
    <w:rsid w:val="00322542"/>
    <w:rsid w:val="00363B9F"/>
    <w:rsid w:val="003F424E"/>
    <w:rsid w:val="0043776C"/>
    <w:rsid w:val="00446DE0"/>
    <w:rsid w:val="00453AB8"/>
    <w:rsid w:val="00465314"/>
    <w:rsid w:val="0047007C"/>
    <w:rsid w:val="004D5F5A"/>
    <w:rsid w:val="00501BA8"/>
    <w:rsid w:val="00515F3A"/>
    <w:rsid w:val="005657F2"/>
    <w:rsid w:val="00565D5E"/>
    <w:rsid w:val="005C134C"/>
    <w:rsid w:val="005D3DDD"/>
    <w:rsid w:val="00654CCB"/>
    <w:rsid w:val="00663D78"/>
    <w:rsid w:val="0066743D"/>
    <w:rsid w:val="006715DF"/>
    <w:rsid w:val="00674487"/>
    <w:rsid w:val="00676ACF"/>
    <w:rsid w:val="0069194E"/>
    <w:rsid w:val="00697EC4"/>
    <w:rsid w:val="00710E17"/>
    <w:rsid w:val="007347BF"/>
    <w:rsid w:val="007618ED"/>
    <w:rsid w:val="007624C6"/>
    <w:rsid w:val="00796D95"/>
    <w:rsid w:val="007A40A9"/>
    <w:rsid w:val="007A68D7"/>
    <w:rsid w:val="007C6CB2"/>
    <w:rsid w:val="007C7D0F"/>
    <w:rsid w:val="007E4A2E"/>
    <w:rsid w:val="007F6565"/>
    <w:rsid w:val="008224F4"/>
    <w:rsid w:val="00854349"/>
    <w:rsid w:val="008654DC"/>
    <w:rsid w:val="0086790B"/>
    <w:rsid w:val="0088516B"/>
    <w:rsid w:val="008A5492"/>
    <w:rsid w:val="008E226A"/>
    <w:rsid w:val="008F46F0"/>
    <w:rsid w:val="00914015"/>
    <w:rsid w:val="009406B8"/>
    <w:rsid w:val="009E3491"/>
    <w:rsid w:val="00A61C92"/>
    <w:rsid w:val="00A7568A"/>
    <w:rsid w:val="00A83AE2"/>
    <w:rsid w:val="00AA6952"/>
    <w:rsid w:val="00B165A8"/>
    <w:rsid w:val="00B3690E"/>
    <w:rsid w:val="00B37AC2"/>
    <w:rsid w:val="00B612B2"/>
    <w:rsid w:val="00B6675C"/>
    <w:rsid w:val="00B8016C"/>
    <w:rsid w:val="00BE786D"/>
    <w:rsid w:val="00C1016D"/>
    <w:rsid w:val="00C22723"/>
    <w:rsid w:val="00C34F20"/>
    <w:rsid w:val="00C56EDA"/>
    <w:rsid w:val="00C73D63"/>
    <w:rsid w:val="00CD6879"/>
    <w:rsid w:val="00CD795D"/>
    <w:rsid w:val="00CE01E7"/>
    <w:rsid w:val="00D33997"/>
    <w:rsid w:val="00D5709E"/>
    <w:rsid w:val="00DF3C9F"/>
    <w:rsid w:val="00DF5DD8"/>
    <w:rsid w:val="00E2523D"/>
    <w:rsid w:val="00E328C6"/>
    <w:rsid w:val="00E821E0"/>
    <w:rsid w:val="00E82284"/>
    <w:rsid w:val="00E85B63"/>
    <w:rsid w:val="00EA663D"/>
    <w:rsid w:val="00EB1053"/>
    <w:rsid w:val="00EF2D04"/>
    <w:rsid w:val="00F0622C"/>
    <w:rsid w:val="00F90B56"/>
    <w:rsid w:val="00F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D7B01-863A-44BE-A07B-82CA098B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D33997"/>
    <w:pPr>
      <w:spacing w:before="120" w:line="360" w:lineRule="auto"/>
      <w:ind w:firstLine="851"/>
      <w:jc w:val="both"/>
    </w:pPr>
    <w:rPr>
      <w:snapToGrid w:val="0"/>
    </w:rPr>
  </w:style>
  <w:style w:type="paragraph" w:styleId="a4">
    <w:name w:val="Body Text Indent"/>
    <w:basedOn w:val="a"/>
    <w:link w:val="a5"/>
    <w:rsid w:val="00D3399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339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3399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D33997"/>
    <w:pPr>
      <w:spacing w:before="75" w:after="75"/>
    </w:pPr>
    <w:rPr>
      <w:rFonts w:ascii="Arial" w:hAnsi="Arial" w:cs="Arial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83A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AE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E85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252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5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252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52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744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448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674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4E15-3C65-41DE-9563-F8F18C35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</dc:creator>
  <cp:keywords/>
  <dc:description/>
  <cp:lastModifiedBy>Афонина</cp:lastModifiedBy>
  <cp:revision>46</cp:revision>
  <cp:lastPrinted>2025-05-19T01:31:00Z</cp:lastPrinted>
  <dcterms:created xsi:type="dcterms:W3CDTF">2021-07-13T06:14:00Z</dcterms:created>
  <dcterms:modified xsi:type="dcterms:W3CDTF">2025-05-22T06:05:00Z</dcterms:modified>
</cp:coreProperties>
</file>