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A5" w:rsidRPr="006F641A" w:rsidRDefault="00ED34A5" w:rsidP="008E128C">
      <w:pPr>
        <w:spacing w:line="276" w:lineRule="auto"/>
        <w:jc w:val="center"/>
        <w:rPr>
          <w:sz w:val="27"/>
          <w:szCs w:val="27"/>
        </w:rPr>
      </w:pPr>
      <w:bookmarkStart w:id="0" w:name="sub_100"/>
      <w:r w:rsidRPr="006F641A">
        <w:rPr>
          <w:bCs/>
          <w:noProof/>
          <w:sz w:val="27"/>
          <w:szCs w:val="27"/>
        </w:rPr>
        <w:drawing>
          <wp:inline distT="0" distB="0" distL="0" distR="0" wp14:anchorId="0929DD89" wp14:editId="26247B55">
            <wp:extent cx="643890" cy="753745"/>
            <wp:effectExtent l="0" t="0" r="3810" b="825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A5" w:rsidRPr="008E128C" w:rsidRDefault="00ED34A5" w:rsidP="008E128C">
      <w:pPr>
        <w:spacing w:line="276" w:lineRule="auto"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АДМИНИСТРАЦИЯ</w:t>
      </w:r>
    </w:p>
    <w:p w:rsidR="00ED34A5" w:rsidRPr="008E128C" w:rsidRDefault="00ED34A5" w:rsidP="008E128C">
      <w:pPr>
        <w:spacing w:line="276" w:lineRule="auto"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ОЛЬГИНСКОГО МУНИЦИПАЛЬНОГО ОКРУГА</w:t>
      </w:r>
    </w:p>
    <w:p w:rsidR="00ED34A5" w:rsidRPr="008E128C" w:rsidRDefault="00ED34A5" w:rsidP="008E128C">
      <w:pPr>
        <w:spacing w:line="276" w:lineRule="auto"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ПРИМОРСКОГО КРАЯ</w:t>
      </w:r>
    </w:p>
    <w:p w:rsidR="00ED34A5" w:rsidRPr="008E128C" w:rsidRDefault="00ED34A5" w:rsidP="008E128C">
      <w:pPr>
        <w:spacing w:line="276" w:lineRule="auto"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ПОСТАНОВЛЕНИЕ</w:t>
      </w:r>
    </w:p>
    <w:p w:rsidR="00ED34A5" w:rsidRPr="008E128C" w:rsidRDefault="00ED34A5" w:rsidP="008E128C">
      <w:pPr>
        <w:spacing w:line="276" w:lineRule="auto"/>
        <w:jc w:val="center"/>
        <w:rPr>
          <w:b/>
          <w:sz w:val="27"/>
          <w:szCs w:val="27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ED34A5" w:rsidRPr="008E128C" w:rsidTr="00ED34A5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ED34A5" w:rsidRPr="008E128C" w:rsidRDefault="00520B1E" w:rsidP="008E128C">
            <w:pPr>
              <w:spacing w:after="120" w:line="276" w:lineRule="auto"/>
              <w:ind w:left="-124" w:right="-108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 28.03.2025</w:t>
            </w:r>
          </w:p>
        </w:tc>
        <w:tc>
          <w:tcPr>
            <w:tcW w:w="5101" w:type="dxa"/>
          </w:tcPr>
          <w:p w:rsidR="00ED34A5" w:rsidRPr="008E128C" w:rsidRDefault="00ED34A5" w:rsidP="008E128C">
            <w:pPr>
              <w:spacing w:after="120" w:line="276" w:lineRule="auto"/>
              <w:ind w:left="-295"/>
              <w:jc w:val="center"/>
              <w:rPr>
                <w:b/>
                <w:color w:val="000000"/>
                <w:sz w:val="27"/>
                <w:szCs w:val="27"/>
              </w:rPr>
            </w:pPr>
            <w:r w:rsidRPr="008E128C">
              <w:rPr>
                <w:b/>
                <w:color w:val="000000"/>
                <w:sz w:val="27"/>
                <w:szCs w:val="27"/>
              </w:rPr>
              <w:t>пгт Ольга</w:t>
            </w:r>
          </w:p>
        </w:tc>
        <w:tc>
          <w:tcPr>
            <w:tcW w:w="509" w:type="dxa"/>
          </w:tcPr>
          <w:p w:rsidR="00ED34A5" w:rsidRPr="008E128C" w:rsidRDefault="00ED34A5" w:rsidP="008E128C">
            <w:pPr>
              <w:spacing w:after="120" w:line="276" w:lineRule="auto"/>
              <w:rPr>
                <w:b/>
                <w:color w:val="000000"/>
                <w:sz w:val="27"/>
                <w:szCs w:val="27"/>
              </w:rPr>
            </w:pPr>
            <w:r w:rsidRPr="008E128C"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D34A5" w:rsidRPr="008E128C" w:rsidRDefault="00520B1E" w:rsidP="008E128C">
            <w:pPr>
              <w:spacing w:after="120" w:line="276" w:lineRule="auto"/>
              <w:ind w:left="-108" w:right="-13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226</w:t>
            </w:r>
          </w:p>
        </w:tc>
      </w:tr>
    </w:tbl>
    <w:p w:rsidR="00ED34A5" w:rsidRPr="008E128C" w:rsidRDefault="00ED34A5" w:rsidP="008E128C">
      <w:pPr>
        <w:spacing w:line="276" w:lineRule="auto"/>
        <w:jc w:val="both"/>
        <w:rPr>
          <w:bCs/>
          <w:sz w:val="27"/>
          <w:szCs w:val="27"/>
        </w:rPr>
      </w:pPr>
    </w:p>
    <w:p w:rsidR="005A1E09" w:rsidRDefault="00BF5518" w:rsidP="005A1E09">
      <w:pPr>
        <w:keepNext/>
        <w:spacing w:line="276" w:lineRule="auto"/>
        <w:jc w:val="center"/>
        <w:outlineLvl w:val="0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О внесении изменений в муниципальную программу</w:t>
      </w:r>
      <w:r w:rsidR="005A1E09">
        <w:rPr>
          <w:b/>
          <w:sz w:val="27"/>
          <w:szCs w:val="27"/>
        </w:rPr>
        <w:t xml:space="preserve"> </w:t>
      </w:r>
      <w:r w:rsidR="005A1E09" w:rsidRPr="005A1E09">
        <w:rPr>
          <w:b/>
          <w:sz w:val="27"/>
          <w:szCs w:val="27"/>
        </w:rPr>
        <w:t>«Комплексное социальное развитие Ольгинского муниципального округа»</w:t>
      </w:r>
      <w:r w:rsidR="0053741C" w:rsidRPr="008E128C">
        <w:rPr>
          <w:b/>
          <w:sz w:val="27"/>
          <w:szCs w:val="27"/>
        </w:rPr>
        <w:t>, утвержденную постановлением администрации Ольгинского муниципального округа от 23.06.2023 № 445</w:t>
      </w:r>
      <w:r w:rsidRPr="008E128C">
        <w:rPr>
          <w:b/>
          <w:sz w:val="27"/>
          <w:szCs w:val="27"/>
        </w:rPr>
        <w:t xml:space="preserve"> «</w:t>
      </w:r>
      <w:r w:rsidR="0053741C" w:rsidRPr="008E128C">
        <w:rPr>
          <w:b/>
          <w:sz w:val="27"/>
          <w:szCs w:val="27"/>
        </w:rPr>
        <w:t xml:space="preserve">Об утверждении муниципальной программы </w:t>
      </w:r>
    </w:p>
    <w:p w:rsidR="005A1E09" w:rsidRDefault="0053741C" w:rsidP="005A1E09">
      <w:pPr>
        <w:keepNext/>
        <w:spacing w:line="276" w:lineRule="auto"/>
        <w:jc w:val="center"/>
        <w:outlineLvl w:val="0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«</w:t>
      </w:r>
      <w:r w:rsidR="00BF5518" w:rsidRPr="008E128C">
        <w:rPr>
          <w:b/>
          <w:sz w:val="27"/>
          <w:szCs w:val="27"/>
        </w:rPr>
        <w:t>Комплексное социальное развитие Ольгинского муниципального округа</w:t>
      </w:r>
      <w:r w:rsidRPr="008E128C">
        <w:rPr>
          <w:b/>
          <w:sz w:val="27"/>
          <w:szCs w:val="27"/>
        </w:rPr>
        <w:t>»</w:t>
      </w:r>
      <w:r w:rsidR="00BF5518" w:rsidRPr="008E128C">
        <w:rPr>
          <w:b/>
          <w:sz w:val="27"/>
          <w:szCs w:val="27"/>
        </w:rPr>
        <w:t xml:space="preserve"> </w:t>
      </w:r>
    </w:p>
    <w:p w:rsidR="00ED34A5" w:rsidRPr="008E128C" w:rsidRDefault="00BF5518" w:rsidP="005A1E09">
      <w:pPr>
        <w:keepNext/>
        <w:spacing w:line="276" w:lineRule="auto"/>
        <w:jc w:val="center"/>
        <w:outlineLvl w:val="0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на 2023-2025 годы»</w:t>
      </w:r>
      <w:r w:rsidR="00ED34A5" w:rsidRPr="008E128C">
        <w:rPr>
          <w:b/>
          <w:sz w:val="27"/>
          <w:szCs w:val="27"/>
        </w:rPr>
        <w:t xml:space="preserve"> </w:t>
      </w:r>
    </w:p>
    <w:p w:rsidR="00ED34A5" w:rsidRPr="008E128C" w:rsidRDefault="00ED34A5" w:rsidP="008E128C">
      <w:pPr>
        <w:spacing w:line="276" w:lineRule="auto"/>
        <w:jc w:val="center"/>
        <w:rPr>
          <w:sz w:val="27"/>
          <w:szCs w:val="27"/>
        </w:rPr>
      </w:pPr>
    </w:p>
    <w:p w:rsidR="00ED34A5" w:rsidRPr="008E128C" w:rsidRDefault="00ED34A5" w:rsidP="008E128C">
      <w:pPr>
        <w:spacing w:line="276" w:lineRule="auto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В соответствии с Федеральным законом Российской Федерации от 06.10.2003 № 131 «Об общих принципах организации местного самоуправления в Российской Федерации», </w:t>
      </w:r>
      <w:r w:rsidR="00406204">
        <w:rPr>
          <w:sz w:val="27"/>
          <w:szCs w:val="27"/>
        </w:rPr>
        <w:t xml:space="preserve">Решением Думы Ольгинского муниципального округа Приморского края от 15.10.2024 № 348 «Об Утверждении стратегии социально-экономического развития Ольгинского муниципального округа Приморского края на период до 2030 года», </w:t>
      </w:r>
      <w:r w:rsidR="00B66FAC" w:rsidRPr="008E128C">
        <w:rPr>
          <w:sz w:val="27"/>
          <w:szCs w:val="27"/>
        </w:rPr>
        <w:t>постановление</w:t>
      </w:r>
      <w:r w:rsidR="00BF5518" w:rsidRPr="008E128C">
        <w:rPr>
          <w:sz w:val="27"/>
          <w:szCs w:val="27"/>
        </w:rPr>
        <w:t>м</w:t>
      </w:r>
      <w:r w:rsidR="00B66FAC" w:rsidRPr="008E128C">
        <w:rPr>
          <w:sz w:val="27"/>
          <w:szCs w:val="27"/>
        </w:rPr>
        <w:t xml:space="preserve"> администрации Ольгинского муниципального округа от 10.05.2023 № 287 «Об утверждении Порядка принятия решения о разработке муниципальных программ Ольгинского муниципального округа и оценки эффективности их реализации», </w:t>
      </w:r>
      <w:r w:rsidRPr="008E128C">
        <w:rPr>
          <w:sz w:val="27"/>
          <w:szCs w:val="27"/>
        </w:rPr>
        <w:t>постановлением администрации Ольгинского муниципального округа от 04.03.2024 № 123 «Об утверждении Порядка разработки, утверждения, реализации муниципальных программ Ольгинского муниципального округа», постановлением администрации Ольгинс</w:t>
      </w:r>
      <w:r w:rsidR="00BE629F">
        <w:rPr>
          <w:sz w:val="27"/>
          <w:szCs w:val="27"/>
        </w:rPr>
        <w:t>кого муниципального округа от 13.09.2024 № 642</w:t>
      </w:r>
      <w:r w:rsidRPr="008E128C">
        <w:rPr>
          <w:sz w:val="27"/>
          <w:szCs w:val="27"/>
        </w:rPr>
        <w:t xml:space="preserve"> «Об утв</w:t>
      </w:r>
      <w:r w:rsidR="00BE629F">
        <w:rPr>
          <w:sz w:val="27"/>
          <w:szCs w:val="27"/>
        </w:rPr>
        <w:t>ерждении Перечня муниципальных п</w:t>
      </w:r>
      <w:r w:rsidRPr="008E128C">
        <w:rPr>
          <w:sz w:val="27"/>
          <w:szCs w:val="27"/>
        </w:rPr>
        <w:t>рограмм</w:t>
      </w:r>
      <w:r w:rsidR="00BE629F">
        <w:rPr>
          <w:sz w:val="27"/>
          <w:szCs w:val="27"/>
        </w:rPr>
        <w:t>, действующих на территории</w:t>
      </w:r>
      <w:r w:rsidRPr="008E128C">
        <w:rPr>
          <w:sz w:val="27"/>
          <w:szCs w:val="27"/>
        </w:rPr>
        <w:t xml:space="preserve"> Ольгинского муниципального округа</w:t>
      </w:r>
      <w:r w:rsidR="00BF5518" w:rsidRPr="008E128C">
        <w:rPr>
          <w:sz w:val="27"/>
          <w:szCs w:val="27"/>
        </w:rPr>
        <w:t>»</w:t>
      </w:r>
      <w:r w:rsidR="00BE629F">
        <w:rPr>
          <w:sz w:val="27"/>
          <w:szCs w:val="27"/>
        </w:rPr>
        <w:t xml:space="preserve"> (в редакции от 12.02.2025 № 105)</w:t>
      </w:r>
      <w:r w:rsidRPr="008E128C">
        <w:rPr>
          <w:sz w:val="27"/>
          <w:szCs w:val="27"/>
        </w:rPr>
        <w:t>, на основании Устава Ольгинского муниципального округа Приморского края администрация Ольгинского муниципального округа</w:t>
      </w:r>
    </w:p>
    <w:p w:rsidR="00ED34A5" w:rsidRPr="008E128C" w:rsidRDefault="00ED34A5" w:rsidP="008E128C">
      <w:pPr>
        <w:spacing w:line="276" w:lineRule="auto"/>
        <w:ind w:firstLine="708"/>
        <w:jc w:val="both"/>
        <w:rPr>
          <w:sz w:val="27"/>
          <w:szCs w:val="27"/>
        </w:rPr>
      </w:pPr>
    </w:p>
    <w:p w:rsidR="00ED34A5" w:rsidRPr="008E128C" w:rsidRDefault="00ED34A5" w:rsidP="008E128C">
      <w:pPr>
        <w:spacing w:line="276" w:lineRule="auto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ПОСТАНОВЛЯЕТ:</w:t>
      </w:r>
    </w:p>
    <w:p w:rsidR="006A2E77" w:rsidRPr="008E128C" w:rsidRDefault="006A2E77" w:rsidP="006A2E77">
      <w:pPr>
        <w:spacing w:line="276" w:lineRule="auto"/>
        <w:jc w:val="both"/>
        <w:rPr>
          <w:sz w:val="27"/>
          <w:szCs w:val="27"/>
        </w:rPr>
      </w:pPr>
    </w:p>
    <w:p w:rsidR="00ED34A5" w:rsidRPr="005850E6" w:rsidRDefault="00BF5518" w:rsidP="005850E6">
      <w:pPr>
        <w:spacing w:line="276" w:lineRule="auto"/>
        <w:ind w:firstLine="708"/>
        <w:jc w:val="both"/>
        <w:rPr>
          <w:b/>
          <w:sz w:val="27"/>
          <w:szCs w:val="27"/>
        </w:rPr>
      </w:pPr>
      <w:r w:rsidRPr="008E128C">
        <w:rPr>
          <w:sz w:val="27"/>
          <w:szCs w:val="27"/>
        </w:rPr>
        <w:t xml:space="preserve"> </w:t>
      </w:r>
      <w:r w:rsidR="006A2E77">
        <w:rPr>
          <w:sz w:val="27"/>
          <w:szCs w:val="27"/>
        </w:rPr>
        <w:t>1</w:t>
      </w:r>
      <w:r w:rsidR="00ED34A5" w:rsidRPr="008E128C">
        <w:rPr>
          <w:sz w:val="27"/>
          <w:szCs w:val="27"/>
        </w:rPr>
        <w:t xml:space="preserve">. </w:t>
      </w:r>
      <w:r w:rsidRPr="008E128C">
        <w:rPr>
          <w:sz w:val="27"/>
          <w:szCs w:val="27"/>
        </w:rPr>
        <w:t>Внести изменения в муниципальную программу</w:t>
      </w:r>
      <w:r w:rsidR="005A1E09">
        <w:rPr>
          <w:sz w:val="27"/>
          <w:szCs w:val="27"/>
        </w:rPr>
        <w:t xml:space="preserve"> </w:t>
      </w:r>
      <w:r w:rsidR="005A1E09" w:rsidRPr="005A1E09">
        <w:rPr>
          <w:sz w:val="27"/>
          <w:szCs w:val="27"/>
        </w:rPr>
        <w:t>«Комплексное социальное развитие Ольгинского муниципального округа»</w:t>
      </w:r>
      <w:r w:rsidR="00E555C0" w:rsidRPr="005A1E09">
        <w:rPr>
          <w:sz w:val="27"/>
          <w:szCs w:val="27"/>
        </w:rPr>
        <w:t>,</w:t>
      </w:r>
      <w:r w:rsidR="005850E6" w:rsidRPr="005850E6">
        <w:rPr>
          <w:b/>
          <w:sz w:val="27"/>
          <w:szCs w:val="27"/>
        </w:rPr>
        <w:t xml:space="preserve"> </w:t>
      </w:r>
      <w:r w:rsidR="005850E6" w:rsidRPr="005850E6">
        <w:rPr>
          <w:sz w:val="27"/>
          <w:szCs w:val="27"/>
        </w:rPr>
        <w:t xml:space="preserve">утвержденную постановлением администрации Ольгинского муниципального округа от 23.06.2023 № 445 «Об утверждении муниципальной программы «Комплексное социальное развитие Ольгинского муниципального округа» на 2023-2025 годы», </w:t>
      </w:r>
      <w:r w:rsidRPr="008E128C">
        <w:rPr>
          <w:sz w:val="27"/>
          <w:szCs w:val="27"/>
        </w:rPr>
        <w:t xml:space="preserve">изложив </w:t>
      </w:r>
      <w:r w:rsidR="005A1E09">
        <w:rPr>
          <w:sz w:val="27"/>
          <w:szCs w:val="27"/>
        </w:rPr>
        <w:t>в новой редакции (прилагается).</w:t>
      </w:r>
    </w:p>
    <w:p w:rsidR="00ED34A5" w:rsidRPr="008E128C" w:rsidRDefault="00E354F8" w:rsidP="00E354F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</w:t>
      </w:r>
      <w:r w:rsidR="00ED34A5" w:rsidRPr="008E128C">
        <w:rPr>
          <w:sz w:val="27"/>
          <w:szCs w:val="27"/>
        </w:rPr>
        <w:t xml:space="preserve">. Отделу организационной работы </w:t>
      </w:r>
      <w:r w:rsidR="00DE2DE9" w:rsidRPr="008E128C">
        <w:rPr>
          <w:sz w:val="27"/>
          <w:szCs w:val="27"/>
        </w:rPr>
        <w:t xml:space="preserve">аппарата </w:t>
      </w:r>
      <w:r w:rsidR="00ED34A5" w:rsidRPr="008E128C">
        <w:rPr>
          <w:sz w:val="27"/>
          <w:szCs w:val="27"/>
        </w:rPr>
        <w:t xml:space="preserve">администрации Ольгинского муниципального округа разместить настоящее постановление на официальном сайте Ольгинского муниципального округа. </w:t>
      </w:r>
    </w:p>
    <w:p w:rsidR="00ED34A5" w:rsidRPr="008E128C" w:rsidRDefault="00E354F8" w:rsidP="00E354F8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ED34A5" w:rsidRPr="008E128C">
        <w:rPr>
          <w:color w:val="000000"/>
          <w:sz w:val="27"/>
          <w:szCs w:val="27"/>
        </w:rPr>
        <w:t xml:space="preserve">. Контроль за исполнением настоящего постановления </w:t>
      </w:r>
      <w:r w:rsidR="00DE2DE9" w:rsidRPr="008E128C">
        <w:rPr>
          <w:color w:val="000000"/>
          <w:sz w:val="27"/>
          <w:szCs w:val="27"/>
        </w:rPr>
        <w:t>возложить на первого заместителя главы администрации Ольгинского муниципального округа.</w:t>
      </w:r>
    </w:p>
    <w:p w:rsidR="00ED34A5" w:rsidRPr="008E128C" w:rsidRDefault="00E354F8" w:rsidP="00E354F8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ED34A5" w:rsidRPr="008E128C">
        <w:rPr>
          <w:color w:val="000000"/>
          <w:sz w:val="27"/>
          <w:szCs w:val="27"/>
        </w:rPr>
        <w:t xml:space="preserve">. Постановление вступает в </w:t>
      </w:r>
      <w:r w:rsidR="00E555C0" w:rsidRPr="008E128C">
        <w:rPr>
          <w:color w:val="000000"/>
          <w:sz w:val="27"/>
          <w:szCs w:val="27"/>
        </w:rPr>
        <w:t>силу с момента его подписания.</w:t>
      </w:r>
    </w:p>
    <w:p w:rsidR="00E555C0" w:rsidRDefault="00E555C0" w:rsidP="00690463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7"/>
          <w:szCs w:val="27"/>
        </w:rPr>
      </w:pPr>
    </w:p>
    <w:p w:rsidR="008E128C" w:rsidRPr="008E128C" w:rsidRDefault="008E128C" w:rsidP="00690463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7"/>
          <w:szCs w:val="27"/>
        </w:rPr>
      </w:pPr>
    </w:p>
    <w:p w:rsidR="00ED34A5" w:rsidRPr="008E128C" w:rsidRDefault="00E354F8" w:rsidP="008E128C">
      <w:pPr>
        <w:spacing w:line="276" w:lineRule="auto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И. о. г</w:t>
      </w:r>
      <w:r>
        <w:rPr>
          <w:sz w:val="27"/>
          <w:szCs w:val="27"/>
        </w:rPr>
        <w:t>лавы</w:t>
      </w:r>
      <w:r w:rsidR="00ED34A5" w:rsidRPr="008E128C">
        <w:rPr>
          <w:sz w:val="27"/>
          <w:szCs w:val="27"/>
        </w:rPr>
        <w:t xml:space="preserve"> Ольгинского муниципального округа </w:t>
      </w:r>
      <w:r>
        <w:rPr>
          <w:sz w:val="27"/>
          <w:szCs w:val="27"/>
        </w:rPr>
        <w:t xml:space="preserve">                                  А.В. </w:t>
      </w:r>
      <w:proofErr w:type="spellStart"/>
      <w:r>
        <w:rPr>
          <w:sz w:val="27"/>
          <w:szCs w:val="27"/>
        </w:rPr>
        <w:t>Чевтаева</w:t>
      </w:r>
      <w:proofErr w:type="spellEnd"/>
    </w:p>
    <w:p w:rsidR="00ED34A5" w:rsidRPr="008E128C" w:rsidRDefault="00ED34A5" w:rsidP="008E128C">
      <w:pPr>
        <w:spacing w:line="276" w:lineRule="auto"/>
        <w:jc w:val="both"/>
        <w:rPr>
          <w:sz w:val="27"/>
          <w:szCs w:val="27"/>
        </w:rPr>
      </w:pPr>
    </w:p>
    <w:p w:rsidR="0053741C" w:rsidRPr="008E128C" w:rsidRDefault="0053741C" w:rsidP="008E128C">
      <w:pPr>
        <w:spacing w:line="276" w:lineRule="auto"/>
        <w:jc w:val="both"/>
        <w:rPr>
          <w:sz w:val="27"/>
          <w:szCs w:val="27"/>
        </w:rPr>
      </w:pPr>
    </w:p>
    <w:p w:rsidR="0053741C" w:rsidRPr="008E128C" w:rsidRDefault="0053741C" w:rsidP="008E128C">
      <w:pPr>
        <w:spacing w:line="276" w:lineRule="auto"/>
        <w:jc w:val="both"/>
        <w:rPr>
          <w:sz w:val="27"/>
          <w:szCs w:val="27"/>
        </w:rPr>
      </w:pPr>
    </w:p>
    <w:p w:rsidR="0053741C" w:rsidRPr="008E128C" w:rsidRDefault="0053741C" w:rsidP="008E128C">
      <w:pPr>
        <w:spacing w:line="276" w:lineRule="auto"/>
        <w:jc w:val="both"/>
        <w:rPr>
          <w:sz w:val="27"/>
          <w:szCs w:val="27"/>
        </w:rPr>
      </w:pPr>
    </w:p>
    <w:p w:rsidR="0053741C" w:rsidRPr="008E128C" w:rsidRDefault="0053741C" w:rsidP="008E128C">
      <w:pPr>
        <w:spacing w:line="276" w:lineRule="auto"/>
        <w:jc w:val="both"/>
        <w:rPr>
          <w:sz w:val="27"/>
          <w:szCs w:val="27"/>
        </w:rPr>
      </w:pPr>
    </w:p>
    <w:p w:rsidR="0053741C" w:rsidRPr="008E128C" w:rsidRDefault="0053741C" w:rsidP="008E128C">
      <w:pPr>
        <w:spacing w:line="276" w:lineRule="auto"/>
        <w:jc w:val="both"/>
        <w:rPr>
          <w:sz w:val="27"/>
          <w:szCs w:val="27"/>
        </w:rPr>
      </w:pPr>
    </w:p>
    <w:p w:rsidR="0053741C" w:rsidRPr="008E128C" w:rsidRDefault="0053741C" w:rsidP="008E128C">
      <w:pPr>
        <w:spacing w:line="276" w:lineRule="auto"/>
        <w:jc w:val="both"/>
        <w:rPr>
          <w:sz w:val="27"/>
          <w:szCs w:val="27"/>
        </w:rPr>
      </w:pPr>
    </w:p>
    <w:p w:rsidR="0053741C" w:rsidRPr="008E128C" w:rsidRDefault="0053741C" w:rsidP="008E128C">
      <w:pPr>
        <w:jc w:val="both"/>
        <w:rPr>
          <w:sz w:val="27"/>
          <w:szCs w:val="27"/>
        </w:rPr>
      </w:pPr>
    </w:p>
    <w:p w:rsidR="0053741C" w:rsidRPr="008E128C" w:rsidRDefault="0053741C" w:rsidP="008E128C">
      <w:pPr>
        <w:jc w:val="both"/>
        <w:rPr>
          <w:sz w:val="27"/>
          <w:szCs w:val="27"/>
        </w:rPr>
      </w:pPr>
    </w:p>
    <w:p w:rsidR="0053741C" w:rsidRPr="008E128C" w:rsidRDefault="0053741C" w:rsidP="008E128C">
      <w:pPr>
        <w:jc w:val="both"/>
        <w:rPr>
          <w:sz w:val="27"/>
          <w:szCs w:val="27"/>
        </w:rPr>
      </w:pPr>
    </w:p>
    <w:p w:rsidR="0053741C" w:rsidRPr="008E128C" w:rsidRDefault="0053741C" w:rsidP="008E128C">
      <w:pPr>
        <w:jc w:val="both"/>
        <w:rPr>
          <w:sz w:val="27"/>
          <w:szCs w:val="27"/>
        </w:rPr>
      </w:pPr>
    </w:p>
    <w:p w:rsidR="0053741C" w:rsidRPr="008E128C" w:rsidRDefault="0053741C" w:rsidP="008E128C">
      <w:pPr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F35001" w:rsidRPr="008E128C" w:rsidTr="001A34C0">
        <w:tc>
          <w:tcPr>
            <w:tcW w:w="4926" w:type="dxa"/>
          </w:tcPr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spacing w:after="120"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Default="00F35001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E354F8" w:rsidRDefault="00E354F8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E354F8" w:rsidRDefault="00E354F8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E354F8" w:rsidRDefault="00E354F8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E354F8" w:rsidRDefault="00E354F8" w:rsidP="008E128C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E354F8" w:rsidRPr="008E128C" w:rsidRDefault="00E354F8" w:rsidP="00E354F8">
            <w:pPr>
              <w:rPr>
                <w:b/>
                <w:caps/>
                <w:sz w:val="27"/>
                <w:szCs w:val="27"/>
              </w:rPr>
            </w:pPr>
          </w:p>
          <w:p w:rsidR="00204B94" w:rsidRDefault="00204B94" w:rsidP="00204B94">
            <w:pPr>
              <w:rPr>
                <w:b/>
                <w:caps/>
                <w:sz w:val="27"/>
                <w:szCs w:val="27"/>
              </w:rPr>
            </w:pPr>
          </w:p>
          <w:p w:rsidR="00204B94" w:rsidRDefault="00204B94" w:rsidP="00204B9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Приложение </w:t>
            </w:r>
          </w:p>
          <w:p w:rsidR="00204B94" w:rsidRPr="008E128C" w:rsidRDefault="00204B94" w:rsidP="00204B94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постановлению </w:t>
            </w:r>
            <w:r w:rsidRPr="008E128C">
              <w:rPr>
                <w:sz w:val="27"/>
                <w:szCs w:val="27"/>
              </w:rPr>
              <w:t>администрации</w:t>
            </w:r>
          </w:p>
          <w:p w:rsidR="00204B94" w:rsidRDefault="00204B94" w:rsidP="00204B94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Ольгинского муниципального</w:t>
            </w:r>
            <w:r>
              <w:rPr>
                <w:sz w:val="27"/>
                <w:szCs w:val="27"/>
              </w:rPr>
              <w:t xml:space="preserve"> </w:t>
            </w:r>
          </w:p>
          <w:p w:rsidR="00204B94" w:rsidRDefault="00204B94" w:rsidP="00204B94">
            <w:pPr>
              <w:jc w:val="center"/>
              <w:rPr>
                <w:b/>
                <w:cap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от </w:t>
            </w:r>
            <w:proofErr w:type="gramStart"/>
            <w:r w:rsidR="00520B1E">
              <w:rPr>
                <w:sz w:val="27"/>
                <w:szCs w:val="27"/>
              </w:rPr>
              <w:t>28.03.2025</w:t>
            </w:r>
            <w:r>
              <w:rPr>
                <w:sz w:val="27"/>
                <w:szCs w:val="27"/>
              </w:rPr>
              <w:t xml:space="preserve">  №</w:t>
            </w:r>
            <w:proofErr w:type="gramEnd"/>
            <w:r w:rsidR="00520B1E">
              <w:rPr>
                <w:sz w:val="27"/>
                <w:szCs w:val="27"/>
              </w:rPr>
              <w:t xml:space="preserve"> 226</w:t>
            </w:r>
          </w:p>
          <w:p w:rsidR="00204B94" w:rsidRDefault="00204B94" w:rsidP="00204B94">
            <w:pPr>
              <w:jc w:val="center"/>
              <w:rPr>
                <w:b/>
                <w:caps/>
                <w:sz w:val="27"/>
                <w:szCs w:val="27"/>
              </w:rPr>
            </w:pPr>
          </w:p>
          <w:p w:rsidR="00F35001" w:rsidRPr="008E128C" w:rsidRDefault="00E21AFC" w:rsidP="008E128C">
            <w:pPr>
              <w:jc w:val="right"/>
              <w:rPr>
                <w:b/>
                <w:caps/>
                <w:sz w:val="27"/>
                <w:szCs w:val="27"/>
              </w:rPr>
            </w:pPr>
            <w:r>
              <w:rPr>
                <w:b/>
                <w:caps/>
                <w:sz w:val="27"/>
                <w:szCs w:val="27"/>
              </w:rPr>
              <w:t xml:space="preserve"> </w:t>
            </w:r>
            <w:proofErr w:type="gramStart"/>
            <w:r w:rsidR="00204B94">
              <w:rPr>
                <w:b/>
                <w:caps/>
                <w:sz w:val="27"/>
                <w:szCs w:val="27"/>
              </w:rPr>
              <w:t xml:space="preserve">« </w:t>
            </w:r>
            <w:r w:rsidR="00F35001" w:rsidRPr="008E128C">
              <w:rPr>
                <w:b/>
                <w:caps/>
                <w:sz w:val="27"/>
                <w:szCs w:val="27"/>
              </w:rPr>
              <w:t>Утверждена</w:t>
            </w:r>
            <w:proofErr w:type="gramEnd"/>
          </w:p>
          <w:p w:rsidR="00F35001" w:rsidRPr="008E128C" w:rsidRDefault="00F35001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постановлением администрации</w:t>
            </w:r>
          </w:p>
          <w:p w:rsidR="00F35001" w:rsidRPr="008E128C" w:rsidRDefault="00F35001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Ольгинского муниципального округа</w:t>
            </w:r>
          </w:p>
          <w:p w:rsidR="00F35001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204B94">
              <w:rPr>
                <w:sz w:val="27"/>
                <w:szCs w:val="27"/>
              </w:rPr>
              <w:t xml:space="preserve">                от 23.06.2023 </w:t>
            </w:r>
            <w:r w:rsidR="00204B94" w:rsidRPr="00204B94">
              <w:rPr>
                <w:sz w:val="27"/>
                <w:szCs w:val="27"/>
              </w:rPr>
              <w:t>№ 445</w:t>
            </w:r>
            <w:r w:rsidR="00F35001" w:rsidRPr="008E128C">
              <w:rPr>
                <w:sz w:val="27"/>
                <w:szCs w:val="27"/>
                <w:u w:val="single"/>
              </w:rPr>
              <w:t xml:space="preserve">  </w:t>
            </w:r>
          </w:p>
        </w:tc>
      </w:tr>
    </w:tbl>
    <w:p w:rsidR="00F35001" w:rsidRPr="008E128C" w:rsidRDefault="00F35001" w:rsidP="008E128C">
      <w:pPr>
        <w:keepNext/>
        <w:outlineLvl w:val="0"/>
        <w:rPr>
          <w:b/>
          <w:sz w:val="27"/>
          <w:szCs w:val="27"/>
        </w:rPr>
      </w:pPr>
    </w:p>
    <w:p w:rsidR="00F35001" w:rsidRPr="008E128C" w:rsidRDefault="00F35001" w:rsidP="008E128C">
      <w:pPr>
        <w:keepNext/>
        <w:jc w:val="center"/>
        <w:outlineLvl w:val="0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Муниципальная программа «Комплексное социальное развитие Ольгинского муниципального округа» </w:t>
      </w:r>
    </w:p>
    <w:p w:rsidR="00F35001" w:rsidRPr="008E128C" w:rsidRDefault="00F35001" w:rsidP="008E128C">
      <w:pPr>
        <w:rPr>
          <w:sz w:val="27"/>
          <w:szCs w:val="27"/>
        </w:rPr>
      </w:pP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ПАСПОРТ ПРОГРАММЫ</w:t>
      </w:r>
    </w:p>
    <w:p w:rsidR="00F35001" w:rsidRPr="008E128C" w:rsidRDefault="00F35001" w:rsidP="008E128C">
      <w:pPr>
        <w:rPr>
          <w:sz w:val="27"/>
          <w:szCs w:val="27"/>
        </w:rPr>
      </w:pP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20"/>
      </w:tblGrid>
      <w:tr w:rsidR="00F35001" w:rsidRPr="008E128C" w:rsidTr="001A34C0">
        <w:tc>
          <w:tcPr>
            <w:tcW w:w="288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32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Муниципальная программа «Комплексное социальное развитие Ольгинского муниципального округа».</w:t>
            </w:r>
          </w:p>
        </w:tc>
      </w:tr>
      <w:tr w:rsidR="00F35001" w:rsidRPr="008E128C" w:rsidTr="001A34C0">
        <w:tc>
          <w:tcPr>
            <w:tcW w:w="288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320" w:type="dxa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округа.</w:t>
            </w:r>
          </w:p>
        </w:tc>
      </w:tr>
      <w:tr w:rsidR="00F35001" w:rsidRPr="008E128C" w:rsidTr="001A34C0">
        <w:tc>
          <w:tcPr>
            <w:tcW w:w="288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Соисполнители муниципальной программы</w:t>
            </w:r>
          </w:p>
        </w:tc>
        <w:tc>
          <w:tcPr>
            <w:tcW w:w="732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округа.</w:t>
            </w:r>
          </w:p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округа.</w:t>
            </w:r>
          </w:p>
          <w:p w:rsidR="00F35001" w:rsidRDefault="00406204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</w:t>
            </w:r>
            <w:r w:rsidR="00F35001" w:rsidRPr="008E128C">
              <w:rPr>
                <w:sz w:val="27"/>
                <w:szCs w:val="27"/>
              </w:rPr>
              <w:t xml:space="preserve"> «Хозяйственное управление администрации Ольгинского муниципального округа».</w:t>
            </w:r>
          </w:p>
          <w:p w:rsidR="00406204" w:rsidRDefault="00406204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 «Культура и библиотеки Ольгинского муниципального округа».</w:t>
            </w:r>
          </w:p>
          <w:p w:rsidR="00406204" w:rsidRPr="008E128C" w:rsidRDefault="00406204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 «Ольгинский отдел народного образования».</w:t>
            </w:r>
          </w:p>
        </w:tc>
      </w:tr>
      <w:tr w:rsidR="00F35001" w:rsidRPr="008E128C" w:rsidTr="001A34C0">
        <w:tc>
          <w:tcPr>
            <w:tcW w:w="288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Подпрограммы муниципальной программы                                                                                      </w:t>
            </w:r>
          </w:p>
        </w:tc>
        <w:tc>
          <w:tcPr>
            <w:tcW w:w="7320" w:type="dxa"/>
          </w:tcPr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Подпрограмма 1 «Социальная поддержка некоммерческих организаций в Ольгинском муниципальном округе».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Подпрограмма 2 «Доступная среда» на территории Ольгинского муниципального округа».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      </w:r>
          </w:p>
        </w:tc>
      </w:tr>
      <w:tr w:rsidR="00F35001" w:rsidRPr="008E128C" w:rsidTr="001A34C0">
        <w:trPr>
          <w:trHeight w:val="360"/>
        </w:trPr>
        <w:tc>
          <w:tcPr>
            <w:tcW w:w="2880" w:type="dxa"/>
            <w:shd w:val="clear" w:color="auto" w:fill="auto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Цели муниципальной программы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7320" w:type="dxa"/>
            <w:shd w:val="clear" w:color="auto" w:fill="auto"/>
          </w:tcPr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 xml:space="preserve">1. 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округа. 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 xml:space="preserve">2. Обеспечение беспрепятственного доступа к приоритетным объектам, находящимся в муниципальной собственности, и </w:t>
            </w:r>
            <w:r w:rsidRPr="008E128C">
              <w:rPr>
                <w:sz w:val="27"/>
                <w:szCs w:val="27"/>
                <w:lang w:eastAsia="en-US"/>
              </w:rPr>
              <w:lastRenderedPageBreak/>
              <w:t xml:space="preserve">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информации, далее - МГН) на территории Ольгинского муниципального округа. 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  <w:lang w:eastAsia="en-US"/>
              </w:rPr>
              <w:t>3. 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F35001" w:rsidRPr="008E128C" w:rsidTr="001A34C0">
        <w:trPr>
          <w:trHeight w:val="260"/>
        </w:trPr>
        <w:tc>
          <w:tcPr>
            <w:tcW w:w="2880" w:type="dxa"/>
          </w:tcPr>
          <w:p w:rsidR="00F35001" w:rsidRPr="008E128C" w:rsidRDefault="00F35001" w:rsidP="008E128C">
            <w:pPr>
              <w:rPr>
                <w:sz w:val="27"/>
                <w:szCs w:val="27"/>
                <w:highlight w:val="yellow"/>
              </w:rPr>
            </w:pPr>
            <w:r w:rsidRPr="008E128C">
              <w:rPr>
                <w:sz w:val="27"/>
                <w:szCs w:val="27"/>
              </w:rPr>
              <w:lastRenderedPageBreak/>
              <w:t>Задачи муниципальной программы</w:t>
            </w:r>
          </w:p>
        </w:tc>
        <w:tc>
          <w:tcPr>
            <w:tcW w:w="7320" w:type="dxa"/>
          </w:tcPr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>1. Создание условий для деятельности социально ориентированных некоммерческих организаций.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>2. Усиление роли общественных объединений в реализации общественных интересов населения через взаимодействие с администрацией Ольгинского муниципального округа.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>3. Предоставление вычислительной мощности для функционирования информационных систем социально-ориентированным некоммерческим организациям (в соответствии с Федеральным законом от 14.04.2023 № 119-ФЗ «О внесении изменений в статью 31.1. Федерального закона «О некоммерческих организациях»).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>4. Оценка состояния доступности приоритетных объектов, находящихся в муниципальной собственности и услуг в приоритетных сферах жизнедеятельности инвалидов и других маломобильных групп населения.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>5. Повышение уровня доступности приоритетных объектов и услуг в приоритетных сферах жизнедеятельности инвалидов и других МГН.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>6. Создание условий для беспрепятственного доступа к объектам социальной инфраструктуры и к предоставляемым в них услугам.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>7. Создание условий для получения социальных благ людьми с ограниченными возможностями удаленно (дистанционно, в электронной форме и т.п.).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>8. Устранение социальной разобщенности инвалидов и граждан, не являющихся инвалидами.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>9.</w:t>
            </w:r>
            <w:r w:rsidRPr="008E128C">
              <w:rPr>
                <w:sz w:val="27"/>
                <w:szCs w:val="27"/>
              </w:rPr>
              <w:t xml:space="preserve"> </w:t>
            </w:r>
            <w:r w:rsidRPr="008E128C">
              <w:rPr>
                <w:sz w:val="27"/>
                <w:szCs w:val="27"/>
                <w:lang w:eastAsia="en-US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highlight w:val="yellow"/>
              </w:rPr>
            </w:pPr>
            <w:r w:rsidRPr="008E128C">
              <w:rPr>
                <w:sz w:val="27"/>
                <w:szCs w:val="27"/>
                <w:lang w:eastAsia="en-US"/>
              </w:rPr>
              <w:t>10. Проведение ремонта жилых помещений, предназначенных для детей-сирот, детей, оставшихся без попечения родителей, лиц из числа детей-сирот и детей, оставшихся без попечения родителей 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территории Ольгинского муниципального округа.</w:t>
            </w:r>
          </w:p>
        </w:tc>
      </w:tr>
      <w:tr w:rsidR="00F35001" w:rsidRPr="008E128C" w:rsidTr="001A34C0">
        <w:tc>
          <w:tcPr>
            <w:tcW w:w="288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320" w:type="dxa"/>
          </w:tcPr>
          <w:p w:rsidR="00691677" w:rsidRPr="00691677" w:rsidRDefault="00691677" w:rsidP="00691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  <w:r w:rsidRPr="00691677">
              <w:rPr>
                <w:sz w:val="27"/>
                <w:szCs w:val="27"/>
                <w:lang w:eastAsia="en-US"/>
              </w:rPr>
              <w:t>Число СО НКО, получивших субсидии на финансовое обеспечение (возмещение) затрат, связанных с реализацией общественно значимых программ (проектов)</w:t>
            </w:r>
            <w:r>
              <w:rPr>
                <w:sz w:val="27"/>
                <w:szCs w:val="27"/>
                <w:lang w:eastAsia="en-US"/>
              </w:rPr>
              <w:t>.</w:t>
            </w:r>
          </w:p>
          <w:p w:rsidR="00691677" w:rsidRPr="00691677" w:rsidRDefault="00691677" w:rsidP="00691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  <w:r w:rsidRPr="00691677">
              <w:rPr>
                <w:sz w:val="27"/>
                <w:szCs w:val="27"/>
                <w:lang w:eastAsia="en-US"/>
              </w:rPr>
              <w:t>Число общественно значимых пр</w:t>
            </w:r>
            <w:r>
              <w:rPr>
                <w:sz w:val="27"/>
                <w:szCs w:val="27"/>
                <w:lang w:eastAsia="en-US"/>
              </w:rPr>
              <w:t xml:space="preserve">ограмм (проектов), реализуемых </w:t>
            </w:r>
            <w:r w:rsidRPr="00691677">
              <w:rPr>
                <w:sz w:val="27"/>
                <w:szCs w:val="27"/>
                <w:lang w:eastAsia="en-US"/>
              </w:rPr>
              <w:t>СО НКО</w:t>
            </w:r>
            <w:r>
              <w:rPr>
                <w:sz w:val="27"/>
                <w:szCs w:val="27"/>
                <w:lang w:eastAsia="en-US"/>
              </w:rPr>
              <w:t>.</w:t>
            </w:r>
          </w:p>
          <w:p w:rsidR="00691677" w:rsidRPr="00691677" w:rsidRDefault="00691677" w:rsidP="00691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3.</w:t>
            </w:r>
            <w:r w:rsidRPr="00691677">
              <w:rPr>
                <w:sz w:val="27"/>
                <w:szCs w:val="27"/>
                <w:lang w:eastAsia="en-US"/>
              </w:rPr>
              <w:t>Число добровольцев (волонтеров), привлеченных СО НКО к реализации общественно значимых программ (проектов)</w:t>
            </w:r>
            <w:r>
              <w:rPr>
                <w:sz w:val="27"/>
                <w:szCs w:val="27"/>
                <w:lang w:eastAsia="en-US"/>
              </w:rPr>
              <w:t xml:space="preserve">. </w:t>
            </w:r>
          </w:p>
          <w:p w:rsidR="00691677" w:rsidRPr="00691677" w:rsidRDefault="00691677" w:rsidP="00691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</w:t>
            </w:r>
            <w:r w:rsidRPr="00691677">
              <w:rPr>
                <w:sz w:val="27"/>
                <w:szCs w:val="27"/>
                <w:lang w:eastAsia="en-US"/>
              </w:rPr>
              <w:t xml:space="preserve">Число социально-ориентированных мероприятий СО НКО, за счет субсидии </w:t>
            </w:r>
            <w:r w:rsidRPr="00691677">
              <w:rPr>
                <w:sz w:val="27"/>
                <w:szCs w:val="27"/>
                <w:lang w:eastAsia="en-US"/>
              </w:rPr>
              <w:br/>
              <w:t>некоммерческим организациям на реализацию социально-ориентированных мероприятий</w:t>
            </w:r>
            <w:r>
              <w:rPr>
                <w:sz w:val="27"/>
                <w:szCs w:val="27"/>
                <w:lang w:eastAsia="en-US"/>
              </w:rPr>
              <w:t>.</w:t>
            </w:r>
          </w:p>
          <w:p w:rsidR="00691677" w:rsidRPr="00691677" w:rsidRDefault="00691677" w:rsidP="00691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5.</w:t>
            </w:r>
            <w:r w:rsidRPr="00691677">
              <w:rPr>
                <w:sz w:val="27"/>
                <w:szCs w:val="27"/>
                <w:lang w:eastAsia="en-US"/>
              </w:rPr>
              <w:t>Число добровольцев (волонтеров), привлеченных СО НКО на реализацию мероприятия СО НКО, за счет субсидии некоммерческим организациям на реализацию социально-ориентированных мероприятий</w:t>
            </w:r>
            <w:r>
              <w:rPr>
                <w:sz w:val="27"/>
                <w:szCs w:val="27"/>
                <w:lang w:eastAsia="en-US"/>
              </w:rPr>
              <w:t>.</w:t>
            </w:r>
          </w:p>
          <w:p w:rsidR="00691677" w:rsidRPr="00691677" w:rsidRDefault="00691677" w:rsidP="00691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</w:t>
            </w:r>
            <w:r w:rsidRPr="00691677">
              <w:rPr>
                <w:sz w:val="27"/>
                <w:szCs w:val="27"/>
                <w:lang w:eastAsia="en-US"/>
              </w:rPr>
              <w:t>Изготовление печатной продукции в виде издания буклетов по информационной поддержке деятельности некоммерческих организаций и гражданских инициатив</w:t>
            </w:r>
            <w:r>
              <w:rPr>
                <w:sz w:val="27"/>
                <w:szCs w:val="27"/>
                <w:lang w:eastAsia="en-US"/>
              </w:rPr>
              <w:t>.</w:t>
            </w:r>
          </w:p>
          <w:p w:rsidR="00691677" w:rsidRPr="00691677" w:rsidRDefault="00691677" w:rsidP="00691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</w:t>
            </w:r>
            <w:r w:rsidRPr="00691677">
              <w:rPr>
                <w:sz w:val="27"/>
                <w:szCs w:val="27"/>
                <w:lang w:eastAsia="en-US"/>
              </w:rPr>
              <w:t>Число обучающих мероприятий для НКО и инициативных граждан</w:t>
            </w:r>
            <w:r>
              <w:rPr>
                <w:sz w:val="27"/>
                <w:szCs w:val="27"/>
                <w:lang w:eastAsia="en-US"/>
              </w:rPr>
              <w:t>.</w:t>
            </w:r>
          </w:p>
          <w:p w:rsidR="00691677" w:rsidRDefault="00691677" w:rsidP="00691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</w:t>
            </w:r>
            <w:r w:rsidRPr="00691677">
              <w:rPr>
                <w:sz w:val="27"/>
                <w:szCs w:val="27"/>
                <w:lang w:eastAsia="en-US"/>
              </w:rPr>
              <w:t>Число обученных представителей СО НКО, добровольцев (волонтеров), привлеченных СО НКО</w:t>
            </w:r>
            <w:r>
              <w:rPr>
                <w:sz w:val="27"/>
                <w:szCs w:val="27"/>
                <w:lang w:eastAsia="en-US"/>
              </w:rPr>
              <w:t>.</w:t>
            </w:r>
          </w:p>
          <w:p w:rsidR="005734EB" w:rsidRPr="005734EB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</w:t>
            </w:r>
            <w:r w:rsidRPr="005734EB">
              <w:rPr>
                <w:sz w:val="27"/>
                <w:szCs w:val="27"/>
                <w:lang w:eastAsia="en-US"/>
              </w:rPr>
              <w:t>.Организация оказания консультационной помощи по организации доступной среды для инвалидов и других маломобильных групп населения.</w:t>
            </w:r>
          </w:p>
          <w:p w:rsidR="005734EB" w:rsidRPr="005734EB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</w:t>
            </w:r>
            <w:r w:rsidRPr="005734EB">
              <w:rPr>
                <w:sz w:val="27"/>
                <w:szCs w:val="27"/>
                <w:lang w:eastAsia="en-US"/>
              </w:rPr>
              <w:t>.Проведение мероприятий по приспособлению жилых помещений и общего имущества в многоквартирном доме с учетом потребностей инвалидов».</w:t>
            </w:r>
          </w:p>
          <w:p w:rsidR="005734EB" w:rsidRPr="005734EB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</w:t>
            </w:r>
            <w:r w:rsidRPr="005734EB">
              <w:rPr>
                <w:sz w:val="27"/>
                <w:szCs w:val="27"/>
                <w:lang w:eastAsia="en-US"/>
              </w:rPr>
              <w:t>.Установка кнопки вызова специалиста на входе в здания общеобразовательных школ, дошкольных учреждений.</w:t>
            </w:r>
          </w:p>
          <w:p w:rsidR="005734EB" w:rsidRPr="005734EB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</w:t>
            </w:r>
            <w:r w:rsidRPr="005734EB">
              <w:rPr>
                <w:sz w:val="27"/>
                <w:szCs w:val="27"/>
                <w:lang w:eastAsia="en-US"/>
              </w:rPr>
              <w:t>.Разработка проектных решений по переоборудованию объектов социального фонда для доступа инвалидам и другим маломобильным группам.</w:t>
            </w:r>
          </w:p>
          <w:p w:rsidR="005734EB" w:rsidRPr="005734EB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</w:t>
            </w:r>
            <w:r w:rsidRPr="005734EB">
              <w:rPr>
                <w:sz w:val="27"/>
                <w:szCs w:val="27"/>
                <w:lang w:eastAsia="en-US"/>
              </w:rPr>
              <w:t>.Выявление объектов, которые невозможно полностью адаптировать с учетом нужд инвалидов и маломобильных групп населения с целью рассмотрения возможности предоставления услуги дистанционно.</w:t>
            </w:r>
          </w:p>
          <w:p w:rsidR="00F35001" w:rsidRPr="005734EB" w:rsidRDefault="005734EB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</w:t>
            </w:r>
            <w:r w:rsidRPr="005734EB">
              <w:rPr>
                <w:sz w:val="27"/>
                <w:szCs w:val="27"/>
                <w:lang w:eastAsia="en-US"/>
              </w:rPr>
              <w:t>.Подготовка и проведение паспортизации доступности объектов социальной инфраструктуры.</w:t>
            </w:r>
          </w:p>
        </w:tc>
      </w:tr>
      <w:tr w:rsidR="00F35001" w:rsidRPr="008E128C" w:rsidTr="001A34C0">
        <w:tc>
          <w:tcPr>
            <w:tcW w:w="288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Сроки и этапы  реализации муниципальной программы</w:t>
            </w:r>
          </w:p>
        </w:tc>
        <w:tc>
          <w:tcPr>
            <w:tcW w:w="732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Программа реализуется в один этап на период 2023-2027 годы.</w:t>
            </w:r>
          </w:p>
        </w:tc>
      </w:tr>
      <w:tr w:rsidR="00F35001" w:rsidRPr="008E128C" w:rsidTr="001A34C0">
        <w:trPr>
          <w:trHeight w:val="529"/>
        </w:trPr>
        <w:tc>
          <w:tcPr>
            <w:tcW w:w="288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Объем бюджетных ассигнований муниципальной программы</w:t>
            </w:r>
          </w:p>
        </w:tc>
        <w:tc>
          <w:tcPr>
            <w:tcW w:w="732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Общий объем финансирования программы на </w:t>
            </w:r>
            <w:r w:rsidR="0022773F">
              <w:rPr>
                <w:sz w:val="27"/>
                <w:szCs w:val="27"/>
              </w:rPr>
              <w:t>2023-2027 годы составляет 67 484</w:t>
            </w:r>
            <w:r w:rsidRPr="008E128C">
              <w:rPr>
                <w:sz w:val="27"/>
                <w:szCs w:val="27"/>
              </w:rPr>
              <w:t xml:space="preserve"> 918,58 рублей, из них: </w:t>
            </w:r>
          </w:p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за счет средств бюджета Ольгинского муниципального </w:t>
            </w:r>
            <w:r w:rsidRPr="008E128C">
              <w:rPr>
                <w:sz w:val="27"/>
                <w:szCs w:val="27"/>
              </w:rPr>
              <w:lastRenderedPageBreak/>
              <w:t>округа: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2023 г. –750 000,00 рублей;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 г.- 975 300,80 рублей;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 г.-  670 000,00 рублей;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 г. – 370 000,00 рублей;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 г. - 370 000,00 рублей.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за счет средств краевого и федерального бюджетов: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2023 г.- 2 822 600,00 рублей;  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 г. – 11 733 918,62 рублей;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 г.-  18 467 269,32 рублей;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 г. – 15 662 914,92 рублей;</w:t>
            </w:r>
          </w:p>
          <w:p w:rsidR="00F35001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 г. – 15 662 914,92 рублей.</w:t>
            </w:r>
          </w:p>
          <w:p w:rsidR="0022773F" w:rsidRPr="008E128C" w:rsidRDefault="0022773F" w:rsidP="008E128C">
            <w:pPr>
              <w:jc w:val="both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за счет внебюджетных источников:</w:t>
            </w:r>
          </w:p>
          <w:p w:rsidR="00F35001" w:rsidRPr="008E128C" w:rsidRDefault="0022773F" w:rsidP="008E128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г.- </w:t>
            </w:r>
            <w:r w:rsidR="00F35001" w:rsidRPr="008E128C">
              <w:rPr>
                <w:sz w:val="27"/>
                <w:szCs w:val="27"/>
              </w:rPr>
              <w:t xml:space="preserve">0,00 рублей;  </w:t>
            </w:r>
          </w:p>
          <w:p w:rsidR="00F35001" w:rsidRPr="008E128C" w:rsidRDefault="0022773F" w:rsidP="008E128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г.- </w:t>
            </w:r>
            <w:r w:rsidR="00F35001" w:rsidRPr="008E128C">
              <w:rPr>
                <w:sz w:val="27"/>
                <w:szCs w:val="27"/>
              </w:rPr>
              <w:t>0,00 рублей;</w:t>
            </w:r>
          </w:p>
          <w:p w:rsidR="00F35001" w:rsidRPr="008E128C" w:rsidRDefault="0022773F" w:rsidP="008E128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г.- </w:t>
            </w:r>
            <w:r w:rsidR="00F35001" w:rsidRPr="008E128C">
              <w:rPr>
                <w:sz w:val="27"/>
                <w:szCs w:val="27"/>
              </w:rPr>
              <w:t>0,00 рублей;</w:t>
            </w:r>
          </w:p>
          <w:p w:rsidR="00F35001" w:rsidRPr="008E128C" w:rsidRDefault="0022773F" w:rsidP="008E128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г. – </w:t>
            </w:r>
            <w:r w:rsidR="00F35001" w:rsidRPr="008E128C">
              <w:rPr>
                <w:sz w:val="27"/>
                <w:szCs w:val="27"/>
              </w:rPr>
              <w:t>0,00 рублей;</w:t>
            </w:r>
          </w:p>
          <w:p w:rsidR="00F35001" w:rsidRPr="008E128C" w:rsidRDefault="0022773F" w:rsidP="008E128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г. – </w:t>
            </w:r>
            <w:r w:rsidR="00F35001" w:rsidRPr="008E128C">
              <w:rPr>
                <w:sz w:val="27"/>
                <w:szCs w:val="27"/>
              </w:rPr>
              <w:t>0,00 рублей.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Объем финансовых средств, предусмотренных на реализацию мероприятий программы, подлежит ежегодному уточнению при формировании бюджета Ольгинского муниципального округа на очередной финансовый год на основе анализа полученных результатов и с учетом возможностей бюджета Ольгинского муниципального округа.</w:t>
            </w:r>
          </w:p>
        </w:tc>
      </w:tr>
      <w:tr w:rsidR="00F35001" w:rsidRPr="008E128C" w:rsidTr="001A34C0">
        <w:trPr>
          <w:trHeight w:val="529"/>
        </w:trPr>
        <w:tc>
          <w:tcPr>
            <w:tcW w:w="288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2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1. 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округа. </w:t>
            </w:r>
          </w:p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 Обеспечение беспрепятственного доступа к приоритетным объектам, находящимся в муниципальной собственности, и услугам в приоритетных сферах жизнедеятельности инвалидов и других МГН (людей, испытывающих затруднения при самостоятельном передвижении, получении услуг, необходимой информации) на территории Ольгинского муниципального округа.</w:t>
            </w:r>
          </w:p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3. 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F35001" w:rsidRPr="008E128C" w:rsidTr="001A34C0">
        <w:trPr>
          <w:trHeight w:val="529"/>
        </w:trPr>
        <w:tc>
          <w:tcPr>
            <w:tcW w:w="288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Оценка эффективности муниципальной программы </w:t>
            </w:r>
          </w:p>
        </w:tc>
        <w:tc>
          <w:tcPr>
            <w:tcW w:w="7320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1. Отдел организационный работы аппарата администрации Ольгинского муниципального округа осуществляет руководство, текущее управление реализацией и контроль подпрограммы «Социальная поддержка некоммерческих организаций в Ольгинском муниципальном округе», разрабатывает в пределах своей компетенции необходимые </w:t>
            </w:r>
            <w:r w:rsidRPr="008E128C">
              <w:rPr>
                <w:sz w:val="27"/>
                <w:szCs w:val="27"/>
              </w:rPr>
              <w:lastRenderedPageBreak/>
              <w:t>нормативные правовые акты, проводит анализ и формирует предложения по рациональному использованию финансовых ресурсов подпрограммы.</w:t>
            </w:r>
          </w:p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 Отдел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и  финансовый орган - финансовый отдел со статусом юридического лица осуществляют руководство, текущее управление реализацией и контроль подпрограммы «Доступная среда» на территории Ольгинского муниципального округа»,  разрабатывают в пределах своей компетенции необходимые нормативные правовые акты, проводят анализ и формируют предложения по рациональному использованию финансовых ресурсов подпрограммы.</w:t>
            </w:r>
          </w:p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3. Отдел жилищно-коммунального хозяйства, благоустройства и имущественных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и отдел закупок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осуществляют руководство, текущее управление реализацией и контроль дополнительных мероприятии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разрабатывают в пределах своей компетенции необходимые нормативные правовые акты, проводят анализ и формируют предложения по рациональному использованию финансовых ресурсов дополнительных мероприятий.</w:t>
            </w:r>
          </w:p>
        </w:tc>
      </w:tr>
    </w:tbl>
    <w:p w:rsidR="00F35001" w:rsidRPr="008E128C" w:rsidRDefault="00F35001" w:rsidP="008E128C">
      <w:pPr>
        <w:jc w:val="center"/>
        <w:rPr>
          <w:b/>
          <w:sz w:val="27"/>
          <w:szCs w:val="27"/>
        </w:rPr>
      </w:pPr>
    </w:p>
    <w:p w:rsidR="00F35001" w:rsidRPr="008E128C" w:rsidRDefault="00F35001" w:rsidP="008E128C">
      <w:pPr>
        <w:numPr>
          <w:ilvl w:val="0"/>
          <w:numId w:val="26"/>
        </w:numPr>
        <w:contextualSpacing/>
        <w:jc w:val="center"/>
        <w:rPr>
          <w:b/>
          <w:sz w:val="27"/>
          <w:szCs w:val="27"/>
        </w:rPr>
      </w:pPr>
      <w:r w:rsidRPr="008E128C">
        <w:rPr>
          <w:b/>
          <w:bCs/>
          <w:sz w:val="27"/>
          <w:szCs w:val="27"/>
        </w:rPr>
        <w:t>Общая характеристика сферы реализации</w:t>
      </w:r>
      <w:r w:rsidRPr="008E128C">
        <w:rPr>
          <w:b/>
          <w:sz w:val="27"/>
          <w:szCs w:val="27"/>
        </w:rPr>
        <w:t xml:space="preserve"> и </w:t>
      </w:r>
    </w:p>
    <w:p w:rsidR="00F35001" w:rsidRPr="008E128C" w:rsidRDefault="00F35001" w:rsidP="008E128C">
      <w:pPr>
        <w:ind w:left="380"/>
        <w:contextualSpacing/>
        <w:jc w:val="center"/>
        <w:rPr>
          <w:b/>
          <w:sz w:val="27"/>
          <w:szCs w:val="27"/>
        </w:rPr>
      </w:pPr>
      <w:r w:rsidRPr="008E128C">
        <w:rPr>
          <w:b/>
          <w:bCs/>
          <w:sz w:val="27"/>
          <w:szCs w:val="27"/>
        </w:rPr>
        <w:t>обоснование необходимости разработки</w:t>
      </w:r>
    </w:p>
    <w:p w:rsidR="00F35001" w:rsidRPr="008E128C" w:rsidRDefault="00F35001" w:rsidP="008E128C">
      <w:pPr>
        <w:ind w:left="380"/>
        <w:contextualSpacing/>
        <w:rPr>
          <w:b/>
          <w:sz w:val="27"/>
          <w:szCs w:val="27"/>
        </w:rPr>
      </w:pP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правам органов местного самоуправления относится обеспечение доступной среды жизнедеятельности для инвалидов и других МГН, в том числе к муниципальным объектам социальной инфраструктуры. 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Приобретение жилых помещений для детей-сирот, детей, оставшихся без попечения родителей, лиц из числа детей-сирот и детей, оставшихся без попечения родителей и содержание этих помещений на территории Ольгинского муниципального округа будет способствовать обеспечению жилыми </w:t>
      </w:r>
      <w:r w:rsidRPr="008E128C">
        <w:rPr>
          <w:sz w:val="27"/>
          <w:szCs w:val="27"/>
        </w:rPr>
        <w:lastRenderedPageBreak/>
        <w:t xml:space="preserve">помещениями незащищенных групп граждан, созданию комфортных условий для их жизни, развития и становления в обществе. 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 Принятие муниципальной программы «Комплексное социальное развитие Ольгинского муниципального округа» будет способствовать созданию благоприятных условий для роста активности некоммерческих организаций, создания доступной среды для людей с ограниченными возможностями в Ольгинском муниципальном округе. 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Одним из приоритетных направлений развития территории являлось и является социальная защита и поддержка населения. </w:t>
      </w:r>
    </w:p>
    <w:p w:rsidR="00F35001" w:rsidRPr="008E128C" w:rsidRDefault="00F35001" w:rsidP="008E128C">
      <w:pPr>
        <w:jc w:val="both"/>
        <w:rPr>
          <w:sz w:val="27"/>
          <w:szCs w:val="27"/>
        </w:rPr>
      </w:pPr>
    </w:p>
    <w:p w:rsidR="00F35001" w:rsidRPr="008E128C" w:rsidRDefault="00F35001" w:rsidP="008E128C">
      <w:pPr>
        <w:pStyle w:val="af7"/>
        <w:numPr>
          <w:ilvl w:val="0"/>
          <w:numId w:val="26"/>
        </w:num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Основные цели и задачи программы</w:t>
      </w:r>
    </w:p>
    <w:p w:rsidR="008E128C" w:rsidRPr="008E128C" w:rsidRDefault="008E128C" w:rsidP="008E128C">
      <w:pPr>
        <w:pStyle w:val="af7"/>
        <w:ind w:left="380"/>
        <w:rPr>
          <w:b/>
          <w:sz w:val="27"/>
          <w:szCs w:val="27"/>
        </w:rPr>
      </w:pPr>
    </w:p>
    <w:p w:rsidR="00F35001" w:rsidRPr="008E128C" w:rsidRDefault="00F35001" w:rsidP="008E128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Цели муниципальной подпрограммы: </w:t>
      </w:r>
    </w:p>
    <w:p w:rsidR="00F35001" w:rsidRDefault="00F35001" w:rsidP="008E128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 - повышение активности социально ориентированных некоммерческих организаций Ольгинского муниципального округа во взаимодействии с администрацией Ол</w:t>
      </w:r>
      <w:r w:rsidR="000E6008">
        <w:rPr>
          <w:sz w:val="27"/>
          <w:szCs w:val="27"/>
        </w:rPr>
        <w:t>ьгинского муниципального округа;</w:t>
      </w:r>
    </w:p>
    <w:p w:rsidR="000E6008" w:rsidRDefault="000E6008" w:rsidP="000E60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беспрепятственного доступа к приоритетным объектам, находящимся в муниципальной собственности,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информации, далее – МГН) на территории Ольгинского муниципального округа;</w:t>
      </w:r>
    </w:p>
    <w:p w:rsidR="000E6008" w:rsidRPr="008E128C" w:rsidRDefault="000E6008" w:rsidP="000E60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обеспечение жилыми помещениями детей-сирот, детей оставшихся без попечения родителей, лиц из числа детей-сирот и детей, оставшихся без попечения родителей. </w:t>
      </w:r>
    </w:p>
    <w:p w:rsidR="00F35001" w:rsidRPr="008E128C" w:rsidRDefault="00F35001" w:rsidP="008E128C">
      <w:pPr>
        <w:ind w:firstLine="54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Задачами подпрограммы являются:</w:t>
      </w:r>
    </w:p>
    <w:p w:rsidR="00CD03F5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оценка состояния доступности приоритетных объектов</w:t>
      </w:r>
      <w:r w:rsidR="00CD03F5">
        <w:rPr>
          <w:sz w:val="27"/>
          <w:szCs w:val="27"/>
        </w:rPr>
        <w:t>, находящихся в муниципальной собственности и услуг в приоритетных сферах жизнедеятельности инвалидов и других маломобильных групп населения;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создание условий для беспрепятственного доступа к объектам социальной инфраструктуры и к предоставляемым в них услугам;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создание условий для получения социальных благ людьми с ограниченными возможностями удаленно (дистанционно, в электронной форме и т.п.);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устранение социальной разобщенности инвалидов и гр</w:t>
      </w:r>
      <w:r w:rsidR="00F237A8">
        <w:rPr>
          <w:sz w:val="27"/>
          <w:szCs w:val="27"/>
        </w:rPr>
        <w:t>аждан, не являющихся инвалидами;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создание условий для деятельности социально ориентированных некоммерческих организаций;</w:t>
      </w:r>
    </w:p>
    <w:p w:rsidR="00F35001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 усиление роли общественных объединений в реализации общественных интересов населения через взаимодействие с администрацией Ол</w:t>
      </w:r>
      <w:r w:rsidR="00F237A8">
        <w:rPr>
          <w:sz w:val="27"/>
          <w:szCs w:val="27"/>
        </w:rPr>
        <w:t>ьгинского муниципального округа;</w:t>
      </w:r>
    </w:p>
    <w:p w:rsidR="00F237A8" w:rsidRDefault="00F237A8" w:rsidP="008E128C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предоставление вычислительной мощности для функционирования информационных систем социально-ориентированным некоммерческим организациям (в соответствии с Федеральным законом от 14.04.2023 № 119-ФЗ «О </w:t>
      </w:r>
      <w:r>
        <w:rPr>
          <w:sz w:val="27"/>
          <w:szCs w:val="27"/>
        </w:rPr>
        <w:lastRenderedPageBreak/>
        <w:t>внесении изменений в статью 31.1. Федерального закона «О некоммерческих организациях»);</w:t>
      </w:r>
    </w:p>
    <w:p w:rsidR="00F237A8" w:rsidRDefault="00F237A8" w:rsidP="008E128C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родителей;</w:t>
      </w:r>
    </w:p>
    <w:p w:rsidR="00F237A8" w:rsidRPr="008E128C" w:rsidRDefault="00F237A8" w:rsidP="008E128C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B66D4">
        <w:rPr>
          <w:sz w:val="27"/>
          <w:szCs w:val="27"/>
        </w:rPr>
        <w:t xml:space="preserve">проведение ремонта жилых помещений, предназначенных для детей-сирот, детей, оставшихся без попечения родителей, лиц из числа детей-сирот и детей, </w:t>
      </w:r>
      <w:r w:rsidR="006C015A">
        <w:rPr>
          <w:sz w:val="27"/>
          <w:szCs w:val="27"/>
        </w:rPr>
        <w:t>оставшихся без попечения родителей, 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территории Ольгинского муниципального округа.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</w:p>
    <w:p w:rsidR="00F35001" w:rsidRPr="008E128C" w:rsidRDefault="00F35001" w:rsidP="008E128C">
      <w:pPr>
        <w:numPr>
          <w:ilvl w:val="0"/>
          <w:numId w:val="27"/>
        </w:numPr>
        <w:contextualSpacing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Сроки и этапы реализации программы</w:t>
      </w:r>
    </w:p>
    <w:p w:rsidR="00F35001" w:rsidRPr="008E128C" w:rsidRDefault="00F35001" w:rsidP="008E128C">
      <w:pPr>
        <w:jc w:val="both"/>
        <w:rPr>
          <w:sz w:val="27"/>
          <w:szCs w:val="27"/>
        </w:rPr>
      </w:pP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Программа реализуется в один этап на период 2023-2027 годы.</w:t>
      </w:r>
    </w:p>
    <w:p w:rsidR="00F35001" w:rsidRPr="008E128C" w:rsidRDefault="00F35001" w:rsidP="008E128C">
      <w:pPr>
        <w:ind w:firstLine="709"/>
        <w:jc w:val="center"/>
        <w:rPr>
          <w:sz w:val="27"/>
          <w:szCs w:val="27"/>
          <w:highlight w:val="magenta"/>
        </w:rPr>
      </w:pPr>
    </w:p>
    <w:p w:rsidR="00F35001" w:rsidRPr="008E128C" w:rsidRDefault="00F35001" w:rsidP="008E128C">
      <w:pPr>
        <w:pStyle w:val="af7"/>
        <w:numPr>
          <w:ilvl w:val="0"/>
          <w:numId w:val="27"/>
        </w:numPr>
        <w:jc w:val="center"/>
        <w:rPr>
          <w:b/>
          <w:color w:val="000000"/>
          <w:sz w:val="27"/>
          <w:szCs w:val="27"/>
        </w:rPr>
      </w:pPr>
      <w:r w:rsidRPr="008E128C">
        <w:rPr>
          <w:b/>
          <w:color w:val="000000"/>
          <w:sz w:val="27"/>
          <w:szCs w:val="27"/>
        </w:rPr>
        <w:t>Целевые индикаторы и показатели программы</w:t>
      </w:r>
    </w:p>
    <w:p w:rsidR="008E128C" w:rsidRPr="008E128C" w:rsidRDefault="008E128C" w:rsidP="008E128C">
      <w:pPr>
        <w:ind w:left="20"/>
        <w:rPr>
          <w:b/>
          <w:color w:val="000000"/>
          <w:sz w:val="27"/>
          <w:szCs w:val="27"/>
        </w:rPr>
      </w:pPr>
    </w:p>
    <w:p w:rsidR="00F35001" w:rsidRPr="008E128C" w:rsidRDefault="00F35001" w:rsidP="008E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lang w:eastAsia="en-US"/>
        </w:rPr>
      </w:pPr>
      <w:r w:rsidRPr="008E128C">
        <w:rPr>
          <w:sz w:val="27"/>
          <w:szCs w:val="27"/>
          <w:lang w:eastAsia="en-US"/>
        </w:rPr>
        <w:tab/>
      </w:r>
      <w:r w:rsidR="00E354F8">
        <w:rPr>
          <w:sz w:val="27"/>
          <w:szCs w:val="27"/>
          <w:lang w:eastAsia="en-US"/>
        </w:rPr>
        <w:t>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</w:t>
      </w:r>
      <w:r w:rsidRPr="008E128C">
        <w:rPr>
          <w:sz w:val="27"/>
          <w:szCs w:val="27"/>
          <w:lang w:eastAsia="en-US"/>
        </w:rPr>
        <w:t>.</w:t>
      </w:r>
    </w:p>
    <w:p w:rsidR="00F35001" w:rsidRPr="008E128C" w:rsidRDefault="00F35001" w:rsidP="008E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lang w:eastAsia="en-US"/>
        </w:rPr>
      </w:pPr>
      <w:r w:rsidRPr="008E128C">
        <w:rPr>
          <w:sz w:val="27"/>
          <w:szCs w:val="27"/>
          <w:lang w:eastAsia="en-US"/>
        </w:rPr>
        <w:tab/>
      </w:r>
      <w:r w:rsidR="00E354F8">
        <w:rPr>
          <w:sz w:val="27"/>
          <w:szCs w:val="27"/>
          <w:lang w:eastAsia="en-US"/>
        </w:rPr>
        <w:t>Обеспечение беспрепятственного доступа к приоритетным объектам, находящимся в муниципальной собственности,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информации, далее – МГН) на территории Ольгинского муниципального округа</w:t>
      </w:r>
      <w:r w:rsidRPr="008E128C">
        <w:rPr>
          <w:sz w:val="27"/>
          <w:szCs w:val="27"/>
          <w:lang w:eastAsia="en-US"/>
        </w:rPr>
        <w:t xml:space="preserve">. </w:t>
      </w:r>
    </w:p>
    <w:p w:rsidR="00F35001" w:rsidRDefault="00E354F8" w:rsidP="008E128C">
      <w:pPr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ab/>
        <w:t xml:space="preserve">Обеспечение жилыми помещениями детей-сирот, детей, оставшихся без попечения родителей, лиц из числа детей сирот и детей, оставшихся без попечения родителей. </w:t>
      </w:r>
    </w:p>
    <w:p w:rsidR="00E354F8" w:rsidRPr="008E128C" w:rsidRDefault="00E354F8" w:rsidP="008E128C">
      <w:pPr>
        <w:rPr>
          <w:sz w:val="27"/>
          <w:szCs w:val="27"/>
        </w:rPr>
      </w:pPr>
    </w:p>
    <w:p w:rsidR="00F35001" w:rsidRPr="008E128C" w:rsidRDefault="00F35001" w:rsidP="008E128C">
      <w:pPr>
        <w:numPr>
          <w:ilvl w:val="0"/>
          <w:numId w:val="41"/>
        </w:numPr>
        <w:contextualSpacing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План реализации программных мероприятий</w:t>
      </w:r>
    </w:p>
    <w:p w:rsidR="00F35001" w:rsidRPr="008E128C" w:rsidRDefault="00F35001" w:rsidP="008E128C">
      <w:pPr>
        <w:ind w:left="380"/>
        <w:contextualSpacing/>
        <w:rPr>
          <w:b/>
          <w:sz w:val="27"/>
          <w:szCs w:val="27"/>
        </w:rPr>
      </w:pPr>
    </w:p>
    <w:p w:rsidR="00F35001" w:rsidRPr="008E128C" w:rsidRDefault="00F35001" w:rsidP="008E128C">
      <w:pPr>
        <w:ind w:left="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План основных программных мероприятий с указанием объемов и источников финансирования представлен в приложении № 1 к настоящей муниципальной программе.</w:t>
      </w:r>
    </w:p>
    <w:p w:rsidR="00F35001" w:rsidRPr="008E128C" w:rsidRDefault="00F35001" w:rsidP="008E128C">
      <w:pPr>
        <w:rPr>
          <w:sz w:val="27"/>
          <w:szCs w:val="27"/>
        </w:rPr>
      </w:pPr>
    </w:p>
    <w:p w:rsidR="00F35001" w:rsidRPr="008E128C" w:rsidRDefault="00F35001" w:rsidP="008E128C">
      <w:pPr>
        <w:ind w:left="20"/>
        <w:jc w:val="center"/>
        <w:rPr>
          <w:b/>
          <w:color w:val="000000"/>
          <w:sz w:val="27"/>
          <w:szCs w:val="27"/>
        </w:rPr>
      </w:pPr>
      <w:r w:rsidRPr="008E128C">
        <w:rPr>
          <w:b/>
          <w:color w:val="000000"/>
          <w:sz w:val="27"/>
          <w:szCs w:val="27"/>
        </w:rPr>
        <w:t>6. Перечень подпрограмм</w:t>
      </w:r>
    </w:p>
    <w:p w:rsidR="00F35001" w:rsidRPr="008E128C" w:rsidRDefault="00F35001" w:rsidP="008E128C">
      <w:pPr>
        <w:ind w:left="380"/>
        <w:contextualSpacing/>
        <w:rPr>
          <w:sz w:val="27"/>
          <w:szCs w:val="27"/>
        </w:rPr>
      </w:pP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В соответствии с целевой направленностью программы выделяются следующие подпрограммы: 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Подпрограмма 1 «Социальная поддержка некоммерческих организаций в Ольгинском муниципальном округе»;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Подпрограмма 2 «Доступная среда» на территории Ольгинского муниципального округа.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</w:r>
    </w:p>
    <w:p w:rsidR="00F35001" w:rsidRPr="008E128C" w:rsidRDefault="00F35001" w:rsidP="008E128C">
      <w:pPr>
        <w:ind w:firstLine="709"/>
        <w:jc w:val="both"/>
        <w:rPr>
          <w:b/>
          <w:caps/>
          <w:color w:val="000000"/>
          <w:sz w:val="27"/>
          <w:szCs w:val="27"/>
          <w:u w:val="single"/>
        </w:rPr>
      </w:pPr>
    </w:p>
    <w:p w:rsidR="00F35001" w:rsidRPr="008E128C" w:rsidRDefault="00F35001" w:rsidP="008E128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E128C">
        <w:rPr>
          <w:b/>
          <w:sz w:val="27"/>
          <w:szCs w:val="27"/>
        </w:rPr>
        <w:t xml:space="preserve">7. </w:t>
      </w:r>
      <w:r w:rsidRPr="008E128C">
        <w:rPr>
          <w:b/>
          <w:bCs/>
          <w:sz w:val="27"/>
          <w:szCs w:val="27"/>
        </w:rPr>
        <w:t xml:space="preserve">Обоснование объёма финансирования </w:t>
      </w:r>
    </w:p>
    <w:p w:rsidR="00F35001" w:rsidRPr="008E128C" w:rsidRDefault="00F35001" w:rsidP="008E128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E128C">
        <w:rPr>
          <w:b/>
          <w:bCs/>
          <w:sz w:val="27"/>
          <w:szCs w:val="27"/>
        </w:rPr>
        <w:t>программы</w:t>
      </w:r>
    </w:p>
    <w:p w:rsidR="00F35001" w:rsidRPr="008E128C" w:rsidRDefault="00F35001" w:rsidP="008E128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Общий объем финансирования программы на </w:t>
      </w:r>
      <w:r w:rsidR="0022773F">
        <w:rPr>
          <w:sz w:val="27"/>
          <w:szCs w:val="27"/>
        </w:rPr>
        <w:t>2023-2027 годы составляет 67 484</w:t>
      </w:r>
      <w:r w:rsidRPr="008E128C">
        <w:rPr>
          <w:sz w:val="27"/>
          <w:szCs w:val="27"/>
        </w:rPr>
        <w:t xml:space="preserve"> 918,58 рублей, из них: 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</w:p>
    <w:p w:rsidR="00F35001" w:rsidRPr="0022773F" w:rsidRDefault="00F35001" w:rsidP="0022773F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за счет средств бюджета Ольгинского муниципального округа: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- 2023 г.- 750 000,00 рублей; 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- 2024 г. – 975 300,80 рублей;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- 2025 г.- 670 000,00 рублей;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- 2026 г. – 370 000,00 рублей;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- 2027 г. -  370 000,00 рублей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</w:p>
    <w:p w:rsidR="00F35001" w:rsidRPr="008E128C" w:rsidRDefault="00F35001" w:rsidP="0022773F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за счет средств краевого и федерального бюджетов: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- 2023 г.- 2 822 600,00 рублей;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- 2024 г. – 11 733 918,62 рублей;</w:t>
      </w:r>
    </w:p>
    <w:p w:rsidR="00F35001" w:rsidRPr="008E128C" w:rsidRDefault="00F35001" w:rsidP="008E128C">
      <w:pPr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         - 2025 г.- 18 467 269,32 рублей;</w:t>
      </w:r>
    </w:p>
    <w:p w:rsidR="00F35001" w:rsidRPr="008E128C" w:rsidRDefault="00F35001" w:rsidP="008E128C">
      <w:pPr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         - 2026 г. – 15 662 914,92 рублей;</w:t>
      </w:r>
    </w:p>
    <w:p w:rsidR="00F35001" w:rsidRDefault="00F35001" w:rsidP="008E128C">
      <w:pPr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         -</w:t>
      </w:r>
      <w:r w:rsidR="008E128C">
        <w:rPr>
          <w:sz w:val="27"/>
          <w:szCs w:val="27"/>
        </w:rPr>
        <w:t xml:space="preserve"> 2027 г. – 15 662 914,92 рублей.</w:t>
      </w:r>
    </w:p>
    <w:p w:rsidR="008E128C" w:rsidRPr="008E128C" w:rsidRDefault="008E128C" w:rsidP="008E128C">
      <w:pPr>
        <w:jc w:val="both"/>
        <w:rPr>
          <w:sz w:val="27"/>
          <w:szCs w:val="27"/>
        </w:rPr>
      </w:pPr>
    </w:p>
    <w:p w:rsidR="008E128C" w:rsidRPr="008E128C" w:rsidRDefault="00F35001" w:rsidP="0022773F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за счет внебюджетных источников:</w:t>
      </w:r>
    </w:p>
    <w:p w:rsidR="00F35001" w:rsidRPr="008E128C" w:rsidRDefault="0022773F" w:rsidP="008E128C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- 2023 г.- </w:t>
      </w:r>
      <w:r w:rsidR="00F35001" w:rsidRPr="008E128C">
        <w:rPr>
          <w:sz w:val="27"/>
          <w:szCs w:val="27"/>
        </w:rPr>
        <w:t>0,00 рублей;</w:t>
      </w:r>
    </w:p>
    <w:p w:rsidR="00F35001" w:rsidRPr="008E128C" w:rsidRDefault="0022773F" w:rsidP="008E128C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- 2024 г. – </w:t>
      </w:r>
      <w:r w:rsidR="00F35001" w:rsidRPr="008E128C">
        <w:rPr>
          <w:sz w:val="27"/>
          <w:szCs w:val="27"/>
        </w:rPr>
        <w:t xml:space="preserve">0,00 рублей; </w:t>
      </w:r>
    </w:p>
    <w:p w:rsidR="00F35001" w:rsidRPr="008E128C" w:rsidRDefault="0022773F" w:rsidP="008E128C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- 2025 г.- </w:t>
      </w:r>
      <w:r w:rsidR="00F35001" w:rsidRPr="008E128C">
        <w:rPr>
          <w:sz w:val="27"/>
          <w:szCs w:val="27"/>
        </w:rPr>
        <w:t>0,00 рублей;</w:t>
      </w:r>
    </w:p>
    <w:p w:rsidR="00F35001" w:rsidRPr="008E128C" w:rsidRDefault="0022773F" w:rsidP="008E128C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- 2026 г. – </w:t>
      </w:r>
      <w:r w:rsidR="00F35001" w:rsidRPr="008E128C">
        <w:rPr>
          <w:sz w:val="27"/>
          <w:szCs w:val="27"/>
        </w:rPr>
        <w:t>0,00 рублей;</w:t>
      </w:r>
    </w:p>
    <w:p w:rsidR="00F35001" w:rsidRPr="008E128C" w:rsidRDefault="0022773F" w:rsidP="008E128C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- 2027 г. – </w:t>
      </w:r>
      <w:r w:rsidR="00F35001" w:rsidRPr="008E128C">
        <w:rPr>
          <w:sz w:val="27"/>
          <w:szCs w:val="27"/>
        </w:rPr>
        <w:t>0,00 рублей.</w:t>
      </w:r>
    </w:p>
    <w:p w:rsidR="00F35001" w:rsidRPr="008E128C" w:rsidRDefault="00F35001" w:rsidP="008E128C">
      <w:pPr>
        <w:jc w:val="both"/>
        <w:rPr>
          <w:sz w:val="27"/>
          <w:szCs w:val="27"/>
        </w:rPr>
      </w:pPr>
    </w:p>
    <w:p w:rsidR="00F35001" w:rsidRPr="008E128C" w:rsidRDefault="00F35001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Ежегодное финансирование мероприятий Программы за счет средств бюджета Ольгинского муниципального округа, осуществляется в пределах объемов средств, предусмотренных решением Думы Ольгинского муниципального округа «Об утверждении бюджета Ольгинского муниципального округа на очередной финансовый год и плановый период».</w:t>
      </w:r>
    </w:p>
    <w:p w:rsidR="00F35001" w:rsidRPr="008E128C" w:rsidRDefault="00F35001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Мероприятия Программы и объемы её финансирования уточняются ежегодно при формировании проекта бюджета Ольгинского муниципального округа на очередной финансовый год и плановый период.</w:t>
      </w:r>
    </w:p>
    <w:p w:rsidR="00F35001" w:rsidRPr="008E128C" w:rsidRDefault="00F35001" w:rsidP="008E128C">
      <w:pPr>
        <w:autoSpaceDE w:val="0"/>
        <w:autoSpaceDN w:val="0"/>
        <w:adjustRightInd w:val="0"/>
        <w:jc w:val="both"/>
        <w:rPr>
          <w:color w:val="000000"/>
          <w:sz w:val="27"/>
          <w:szCs w:val="27"/>
          <w:highlight w:val="magenta"/>
          <w:u w:val="single"/>
        </w:rPr>
      </w:pPr>
    </w:p>
    <w:p w:rsidR="00F35001" w:rsidRPr="008E128C" w:rsidRDefault="00F35001" w:rsidP="008E128C">
      <w:pPr>
        <w:jc w:val="center"/>
        <w:rPr>
          <w:b/>
          <w:color w:val="000000"/>
          <w:sz w:val="27"/>
          <w:szCs w:val="27"/>
        </w:rPr>
      </w:pPr>
      <w:r w:rsidRPr="008E128C">
        <w:rPr>
          <w:b/>
          <w:color w:val="000000"/>
          <w:sz w:val="27"/>
          <w:szCs w:val="27"/>
        </w:rPr>
        <w:t xml:space="preserve">8. Конечные (ожидаемые) результаты реализации программы </w:t>
      </w:r>
    </w:p>
    <w:p w:rsidR="00F35001" w:rsidRPr="008E128C" w:rsidRDefault="00F35001" w:rsidP="008E128C">
      <w:pPr>
        <w:jc w:val="center"/>
        <w:rPr>
          <w:b/>
          <w:color w:val="000000"/>
          <w:sz w:val="27"/>
          <w:szCs w:val="27"/>
        </w:rPr>
      </w:pP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округа. 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Обеспечение беспрепятственного доступа к приоритетным объектам, находящимся в муниципальной собственности, и услугам в приоритетных сферах </w:t>
      </w:r>
      <w:r w:rsidRPr="008E128C">
        <w:rPr>
          <w:sz w:val="27"/>
          <w:szCs w:val="27"/>
        </w:rPr>
        <w:lastRenderedPageBreak/>
        <w:t>жизнедеятельности инвалидов и других МГН (людей, испытывающих затруднения при самостоятельном передвижении, получении услуг, необходимой информации) на территории Ольгинского муниципального округа.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</w:p>
    <w:p w:rsidR="00F35001" w:rsidRPr="008E128C" w:rsidRDefault="00F35001" w:rsidP="008E128C">
      <w:pPr>
        <w:widowControl w:val="0"/>
        <w:jc w:val="center"/>
        <w:rPr>
          <w:b/>
          <w:color w:val="000000"/>
          <w:sz w:val="27"/>
          <w:szCs w:val="27"/>
          <w:highlight w:val="magenta"/>
        </w:rPr>
      </w:pPr>
    </w:p>
    <w:p w:rsidR="00F35001" w:rsidRPr="008E128C" w:rsidRDefault="00F35001" w:rsidP="008E128C">
      <w:pPr>
        <w:widowControl w:val="0"/>
        <w:jc w:val="center"/>
        <w:rPr>
          <w:b/>
          <w:bCs/>
          <w:color w:val="000000"/>
          <w:sz w:val="27"/>
          <w:szCs w:val="27"/>
        </w:rPr>
      </w:pPr>
      <w:r w:rsidRPr="008E128C">
        <w:rPr>
          <w:b/>
          <w:color w:val="000000"/>
          <w:sz w:val="27"/>
          <w:szCs w:val="27"/>
        </w:rPr>
        <w:t xml:space="preserve">9. </w:t>
      </w:r>
      <w:r w:rsidRPr="008E128C">
        <w:rPr>
          <w:b/>
          <w:bCs/>
          <w:color w:val="000000"/>
          <w:sz w:val="27"/>
          <w:szCs w:val="27"/>
        </w:rPr>
        <w:t xml:space="preserve">Оценка эффективности реализации программы </w:t>
      </w:r>
    </w:p>
    <w:p w:rsidR="00F35001" w:rsidRPr="008E128C" w:rsidRDefault="00F35001" w:rsidP="008E128C">
      <w:pPr>
        <w:widowControl w:val="0"/>
        <w:jc w:val="center"/>
        <w:rPr>
          <w:b/>
          <w:color w:val="000000"/>
          <w:sz w:val="27"/>
          <w:szCs w:val="27"/>
        </w:rPr>
      </w:pP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Реализация мероприятий подпрограмм программы «Комплексное социальное развитие Ольгинского муниципального округа» будет способствовать созданию благоприятных условий для роста активности некоммерческих организаций, создания доступной среды для людей с ограниченными возможностями в Ольгинском муниципальном округе.</w:t>
      </w:r>
    </w:p>
    <w:p w:rsidR="00F35001" w:rsidRPr="008E128C" w:rsidRDefault="0022773F" w:rsidP="008E128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F35001" w:rsidRPr="008E128C">
        <w:rPr>
          <w:sz w:val="27"/>
          <w:szCs w:val="27"/>
        </w:rPr>
        <w:t>Оценка эффективности программы будет осуществляться с применением следующих целевых индикаторов: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-количество проведенных некоммерческими организациями совместно с администрацией Ольгинского муниципального округа социально значимых мероприятий, включая мероприятия, направленные на патриотическое воспитание детей и молодежи.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муниципальном округе;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-количество муниципальных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режиме;</w:t>
      </w:r>
    </w:p>
    <w:p w:rsidR="00F35001" w:rsidRPr="008E128C" w:rsidRDefault="00F35001" w:rsidP="008E128C">
      <w:pPr>
        <w:ind w:firstLine="709"/>
        <w:jc w:val="both"/>
        <w:rPr>
          <w:sz w:val="27"/>
          <w:szCs w:val="27"/>
        </w:rPr>
        <w:sectPr w:rsidR="00F35001" w:rsidRPr="008E128C" w:rsidSect="00D21A69">
          <w:headerReference w:type="even" r:id="rId9"/>
          <w:headerReference w:type="default" r:id="rId10"/>
          <w:pgSz w:w="11906" w:h="16838"/>
          <w:pgMar w:top="284" w:right="851" w:bottom="851" w:left="1418" w:header="709" w:footer="709" w:gutter="0"/>
          <w:cols w:space="708"/>
          <w:titlePg/>
          <w:docGrid w:linePitch="360"/>
        </w:sectPr>
      </w:pPr>
      <w:r w:rsidRPr="008E128C">
        <w:rPr>
          <w:sz w:val="27"/>
          <w:szCs w:val="27"/>
        </w:rPr>
        <w:t>-количество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8568"/>
        <w:gridCol w:w="6660"/>
      </w:tblGrid>
      <w:tr w:rsidR="00F35001" w:rsidRPr="008E128C" w:rsidTr="001A34C0">
        <w:tc>
          <w:tcPr>
            <w:tcW w:w="8568" w:type="dxa"/>
          </w:tcPr>
          <w:p w:rsidR="00F35001" w:rsidRPr="008E128C" w:rsidRDefault="00F35001" w:rsidP="008E128C">
            <w:pPr>
              <w:jc w:val="right"/>
              <w:rPr>
                <w:rFonts w:eastAsia="MS Mincho"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660" w:type="dxa"/>
          </w:tcPr>
          <w:p w:rsidR="00F35001" w:rsidRPr="008E128C" w:rsidRDefault="00F35001" w:rsidP="008E128C">
            <w:pPr>
              <w:ind w:firstLine="32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 Приложение 1</w:t>
            </w:r>
          </w:p>
          <w:p w:rsidR="00F35001" w:rsidRPr="008E128C" w:rsidRDefault="00F35001" w:rsidP="008E128C">
            <w:pPr>
              <w:ind w:hanging="32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 муниципальной программе «Комплексное социальное развитие Ольгинского муниципального округа», утвержденной постановлением администрации Ольгинского муниципального округа </w:t>
            </w:r>
          </w:p>
          <w:p w:rsidR="00F35001" w:rsidRPr="00520B1E" w:rsidRDefault="00F35001" w:rsidP="00520B1E">
            <w:pPr>
              <w:ind w:hanging="32"/>
              <w:jc w:val="center"/>
              <w:rPr>
                <w:sz w:val="27"/>
                <w:szCs w:val="27"/>
                <w:u w:val="single"/>
              </w:rPr>
            </w:pPr>
            <w:r w:rsidRPr="008E128C">
              <w:rPr>
                <w:sz w:val="27"/>
                <w:szCs w:val="27"/>
              </w:rPr>
              <w:t xml:space="preserve">                          </w:t>
            </w:r>
            <w:r w:rsidRPr="00520B1E">
              <w:rPr>
                <w:sz w:val="27"/>
                <w:szCs w:val="27"/>
                <w:u w:val="single"/>
              </w:rPr>
              <w:t xml:space="preserve">от </w:t>
            </w:r>
            <w:r w:rsidR="00520B1E" w:rsidRPr="00520B1E">
              <w:rPr>
                <w:sz w:val="27"/>
                <w:szCs w:val="27"/>
                <w:u w:val="single"/>
              </w:rPr>
              <w:t xml:space="preserve">28.03.2025 </w:t>
            </w:r>
            <w:r w:rsidRPr="00520B1E">
              <w:rPr>
                <w:sz w:val="27"/>
                <w:szCs w:val="27"/>
                <w:u w:val="single"/>
              </w:rPr>
              <w:t xml:space="preserve">№ </w:t>
            </w:r>
            <w:r w:rsidR="00520B1E" w:rsidRPr="00520B1E">
              <w:rPr>
                <w:sz w:val="27"/>
                <w:szCs w:val="27"/>
                <w:u w:val="single"/>
              </w:rPr>
              <w:t>226</w:t>
            </w:r>
          </w:p>
        </w:tc>
      </w:tr>
    </w:tbl>
    <w:p w:rsidR="00F35001" w:rsidRPr="008E128C" w:rsidRDefault="00F35001" w:rsidP="008E128C">
      <w:pPr>
        <w:ind w:left="380"/>
        <w:contextualSpacing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План </w:t>
      </w:r>
    </w:p>
    <w:p w:rsidR="00F35001" w:rsidRPr="008E128C" w:rsidRDefault="00F35001" w:rsidP="008E128C">
      <w:pPr>
        <w:jc w:val="center"/>
        <w:rPr>
          <w:rFonts w:eastAsia="MS Mincho"/>
          <w:snapToGrid w:val="0"/>
          <w:color w:val="000000"/>
          <w:sz w:val="27"/>
          <w:szCs w:val="27"/>
        </w:rPr>
      </w:pPr>
      <w:r w:rsidRPr="008E128C">
        <w:rPr>
          <w:rFonts w:eastAsia="MS Mincho"/>
          <w:snapToGrid w:val="0"/>
          <w:color w:val="000000"/>
          <w:sz w:val="27"/>
          <w:szCs w:val="27"/>
        </w:rPr>
        <w:t xml:space="preserve">основных мероприятий муниципальной программы </w:t>
      </w:r>
    </w:p>
    <w:p w:rsidR="00F35001" w:rsidRDefault="00F35001" w:rsidP="008E128C">
      <w:pPr>
        <w:jc w:val="center"/>
        <w:rPr>
          <w:rFonts w:eastAsia="MS Mincho"/>
          <w:snapToGrid w:val="0"/>
          <w:sz w:val="27"/>
          <w:szCs w:val="27"/>
        </w:rPr>
      </w:pPr>
      <w:r w:rsidRPr="008E128C">
        <w:rPr>
          <w:rFonts w:eastAsia="MS Mincho"/>
          <w:snapToGrid w:val="0"/>
          <w:sz w:val="27"/>
          <w:szCs w:val="27"/>
        </w:rPr>
        <w:t>«Комплексное социальное развитие Ольгинского муниципального округа»</w:t>
      </w:r>
    </w:p>
    <w:p w:rsidR="005642CC" w:rsidRPr="008E128C" w:rsidRDefault="005642CC" w:rsidP="008E128C">
      <w:pPr>
        <w:jc w:val="center"/>
        <w:rPr>
          <w:rFonts w:eastAsia="MS Mincho"/>
          <w:snapToGrid w:val="0"/>
          <w:sz w:val="27"/>
          <w:szCs w:val="27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451"/>
        <w:gridCol w:w="1701"/>
        <w:gridCol w:w="1701"/>
        <w:gridCol w:w="1843"/>
        <w:gridCol w:w="1843"/>
        <w:gridCol w:w="1842"/>
        <w:gridCol w:w="3119"/>
      </w:tblGrid>
      <w:tr w:rsidR="00F35001" w:rsidRPr="008E128C" w:rsidTr="003600A6">
        <w:trPr>
          <w:trHeight w:val="1479"/>
        </w:trPr>
        <w:tc>
          <w:tcPr>
            <w:tcW w:w="634" w:type="dxa"/>
            <w:vMerge w:val="restart"/>
          </w:tcPr>
          <w:p w:rsidR="00F35001" w:rsidRPr="008E128C" w:rsidRDefault="00F35001" w:rsidP="008E128C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8E128C">
              <w:rPr>
                <w:snapToGrid w:val="0"/>
                <w:color w:val="000000"/>
                <w:sz w:val="27"/>
                <w:szCs w:val="27"/>
              </w:rPr>
              <w:t xml:space="preserve">№ </w:t>
            </w:r>
          </w:p>
          <w:p w:rsidR="00F35001" w:rsidRPr="008E128C" w:rsidRDefault="00F35001" w:rsidP="008E128C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8E128C">
              <w:rPr>
                <w:snapToGrid w:val="0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2451" w:type="dxa"/>
            <w:vMerge w:val="restart"/>
            <w:vAlign w:val="center"/>
          </w:tcPr>
          <w:p w:rsidR="00F35001" w:rsidRPr="008E128C" w:rsidRDefault="00F35001" w:rsidP="008E128C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8E128C">
              <w:rPr>
                <w:snapToGrid w:val="0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8930" w:type="dxa"/>
            <w:gridSpan w:val="5"/>
          </w:tcPr>
          <w:p w:rsidR="00F35001" w:rsidRPr="008E128C" w:rsidRDefault="00F35001" w:rsidP="008E128C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8E128C">
              <w:rPr>
                <w:snapToGrid w:val="0"/>
                <w:color w:val="000000"/>
                <w:sz w:val="27"/>
                <w:szCs w:val="27"/>
              </w:rPr>
              <w:t>Объем финансирования за счет средств бюджета Ольгинского муниципального округа (рублей)</w:t>
            </w:r>
          </w:p>
        </w:tc>
        <w:tc>
          <w:tcPr>
            <w:tcW w:w="3119" w:type="dxa"/>
            <w:vMerge w:val="restart"/>
            <w:vAlign w:val="center"/>
          </w:tcPr>
          <w:p w:rsidR="00F35001" w:rsidRPr="008E128C" w:rsidRDefault="00F35001" w:rsidP="008E128C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8E128C">
              <w:rPr>
                <w:snapToGrid w:val="0"/>
                <w:color w:val="000000"/>
                <w:sz w:val="27"/>
                <w:szCs w:val="27"/>
              </w:rPr>
              <w:t>Ответственный исполнитель</w:t>
            </w:r>
          </w:p>
        </w:tc>
      </w:tr>
      <w:tr w:rsidR="009057C3" w:rsidRPr="008E128C" w:rsidTr="003600A6">
        <w:trPr>
          <w:trHeight w:val="343"/>
        </w:trPr>
        <w:tc>
          <w:tcPr>
            <w:tcW w:w="634" w:type="dxa"/>
            <w:vMerge/>
          </w:tcPr>
          <w:p w:rsidR="00F35001" w:rsidRPr="008E128C" w:rsidRDefault="00F35001" w:rsidP="008E128C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2451" w:type="dxa"/>
            <w:vMerge/>
            <w:vAlign w:val="center"/>
          </w:tcPr>
          <w:p w:rsidR="00F35001" w:rsidRPr="008E128C" w:rsidRDefault="00F35001" w:rsidP="008E128C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F35001" w:rsidRPr="008E128C" w:rsidRDefault="00F35001" w:rsidP="008E128C">
            <w:pPr>
              <w:ind w:left="-124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8E128C">
              <w:rPr>
                <w:snapToGrid w:val="0"/>
                <w:color w:val="000000"/>
                <w:sz w:val="27"/>
                <w:szCs w:val="27"/>
              </w:rPr>
              <w:t>202</w:t>
            </w:r>
            <w:r w:rsidR="00E57B20" w:rsidRPr="008E128C">
              <w:rPr>
                <w:snapToGrid w:val="0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</w:tcPr>
          <w:p w:rsidR="00F35001" w:rsidRPr="008E128C" w:rsidRDefault="00E57B20" w:rsidP="008E128C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8E128C">
              <w:rPr>
                <w:snapToGrid w:val="0"/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843" w:type="dxa"/>
          </w:tcPr>
          <w:p w:rsidR="00F35001" w:rsidRPr="008E128C" w:rsidRDefault="00E57B20" w:rsidP="008E128C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8E128C">
              <w:rPr>
                <w:snapToGrid w:val="0"/>
                <w:color w:val="000000"/>
                <w:sz w:val="27"/>
                <w:szCs w:val="27"/>
              </w:rPr>
              <w:t>2025</w:t>
            </w:r>
          </w:p>
        </w:tc>
        <w:tc>
          <w:tcPr>
            <w:tcW w:w="1843" w:type="dxa"/>
            <w:vAlign w:val="center"/>
          </w:tcPr>
          <w:p w:rsidR="00F35001" w:rsidRPr="008E128C" w:rsidRDefault="00F35001" w:rsidP="008E128C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8E128C">
              <w:rPr>
                <w:snapToGrid w:val="0"/>
                <w:color w:val="000000"/>
                <w:sz w:val="27"/>
                <w:szCs w:val="27"/>
              </w:rPr>
              <w:t>2026</w:t>
            </w:r>
          </w:p>
        </w:tc>
        <w:tc>
          <w:tcPr>
            <w:tcW w:w="1842" w:type="dxa"/>
            <w:vAlign w:val="center"/>
          </w:tcPr>
          <w:p w:rsidR="00F35001" w:rsidRPr="008E128C" w:rsidRDefault="00F35001" w:rsidP="008E128C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8E128C">
              <w:rPr>
                <w:snapToGrid w:val="0"/>
                <w:color w:val="000000"/>
                <w:sz w:val="27"/>
                <w:szCs w:val="27"/>
              </w:rPr>
              <w:t>2027</w:t>
            </w:r>
          </w:p>
        </w:tc>
        <w:tc>
          <w:tcPr>
            <w:tcW w:w="3119" w:type="dxa"/>
            <w:vMerge/>
            <w:vAlign w:val="center"/>
          </w:tcPr>
          <w:p w:rsidR="00F35001" w:rsidRPr="008E128C" w:rsidRDefault="00F35001" w:rsidP="008E128C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</w:tr>
      <w:tr w:rsidR="009057C3" w:rsidRPr="008E128C" w:rsidTr="003600A6">
        <w:trPr>
          <w:trHeight w:val="249"/>
        </w:trPr>
        <w:tc>
          <w:tcPr>
            <w:tcW w:w="634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</w:t>
            </w:r>
          </w:p>
        </w:tc>
        <w:tc>
          <w:tcPr>
            <w:tcW w:w="3119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6</w:t>
            </w:r>
          </w:p>
        </w:tc>
      </w:tr>
      <w:tr w:rsidR="000D4D78" w:rsidRPr="008E128C" w:rsidTr="00734A2B">
        <w:trPr>
          <w:trHeight w:val="249"/>
        </w:trPr>
        <w:tc>
          <w:tcPr>
            <w:tcW w:w="634" w:type="dxa"/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1381" w:type="dxa"/>
            <w:gridSpan w:val="6"/>
            <w:tcBorders>
              <w:bottom w:val="single" w:sz="4" w:space="0" w:color="auto"/>
            </w:tcBorders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Подпрограмма 1 «Социальная поддержка некоммерческих организаций в Ольгинском муниципальном округе»</w:t>
            </w:r>
          </w:p>
        </w:tc>
        <w:tc>
          <w:tcPr>
            <w:tcW w:w="3119" w:type="dxa"/>
            <w:vMerge w:val="restart"/>
          </w:tcPr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</w:p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</w:p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</w:p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</w:p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</w:p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</w:p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</w:p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</w:p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организационной работы аппарата администрации Ольгинского муниципального округа </w:t>
            </w:r>
          </w:p>
        </w:tc>
      </w:tr>
      <w:tr w:rsidR="000D4D78" w:rsidRPr="008E128C" w:rsidTr="003600A6">
        <w:trPr>
          <w:trHeight w:val="249"/>
        </w:trPr>
        <w:tc>
          <w:tcPr>
            <w:tcW w:w="634" w:type="dxa"/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0D4D78" w:rsidRPr="008E128C" w:rsidRDefault="000D4D78" w:rsidP="00451C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Формирование и ведение муниципального Реестра социально- ориентированных некоммерческих организаций – получателей поддержки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3119" w:type="dxa"/>
            <w:vMerge/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D4D78" w:rsidRPr="008E128C" w:rsidTr="003600A6">
        <w:trPr>
          <w:trHeight w:val="249"/>
        </w:trPr>
        <w:tc>
          <w:tcPr>
            <w:tcW w:w="634" w:type="dxa"/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1.2.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0D4D78" w:rsidRPr="008E128C" w:rsidRDefault="000D4D78" w:rsidP="000D4D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Предоставление субсидий на оказание </w:t>
            </w:r>
            <w:r>
              <w:rPr>
                <w:sz w:val="27"/>
                <w:szCs w:val="27"/>
              </w:rPr>
              <w:lastRenderedPageBreak/>
              <w:t>поддержки социально- ориентированным некоммерческим организациям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100 000,00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100 000,00</w:t>
            </w:r>
          </w:p>
        </w:tc>
        <w:tc>
          <w:tcPr>
            <w:tcW w:w="3119" w:type="dxa"/>
            <w:vMerge/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D4D78" w:rsidRPr="008E128C" w:rsidTr="003600A6">
        <w:trPr>
          <w:trHeight w:val="249"/>
        </w:trPr>
        <w:tc>
          <w:tcPr>
            <w:tcW w:w="634" w:type="dxa"/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1.3.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0D4D78" w:rsidRPr="008E128C" w:rsidRDefault="000D4D78" w:rsidP="000D4D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Предоставление субсидий некоммерческим организациям на реализацию социально-ориентированных мероприятий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304 300,80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C21B2B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40 000,00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40 000,00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40 000,00</w:t>
            </w:r>
          </w:p>
        </w:tc>
        <w:tc>
          <w:tcPr>
            <w:tcW w:w="3119" w:type="dxa"/>
            <w:vMerge/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D4D78" w:rsidRPr="008E128C" w:rsidTr="003600A6">
        <w:trPr>
          <w:trHeight w:val="249"/>
        </w:trPr>
        <w:tc>
          <w:tcPr>
            <w:tcW w:w="634" w:type="dxa"/>
          </w:tcPr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1.4.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0D4D78" w:rsidRDefault="000D4D78" w:rsidP="000D4D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Информационная поддержка деятельности организаций и гражданских инициатив, в том числе изготовление печатной продукции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10 000,00</w:t>
            </w:r>
          </w:p>
        </w:tc>
        <w:tc>
          <w:tcPr>
            <w:tcW w:w="3119" w:type="dxa"/>
            <w:vMerge/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D4D78" w:rsidRPr="008E128C" w:rsidTr="003600A6">
        <w:trPr>
          <w:trHeight w:val="249"/>
        </w:trPr>
        <w:tc>
          <w:tcPr>
            <w:tcW w:w="634" w:type="dxa"/>
          </w:tcPr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1.5.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0D4D78" w:rsidRDefault="000D4D78" w:rsidP="000D4D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Организация и проведение обучающих мероприятий для некоммерческих организаций и инициативных граждан</w:t>
            </w:r>
          </w:p>
          <w:p w:rsidR="005642CC" w:rsidRDefault="005642CC" w:rsidP="000D4D78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25 000,00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50 000,00</w:t>
            </w:r>
          </w:p>
        </w:tc>
        <w:tc>
          <w:tcPr>
            <w:tcW w:w="3119" w:type="dxa"/>
            <w:vMerge/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D4D78" w:rsidRPr="008E128C" w:rsidTr="003600A6">
        <w:trPr>
          <w:trHeight w:val="249"/>
        </w:trPr>
        <w:tc>
          <w:tcPr>
            <w:tcW w:w="634" w:type="dxa"/>
          </w:tcPr>
          <w:p w:rsidR="000D4D78" w:rsidRDefault="000D4D78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0D4D78" w:rsidRDefault="000D4D78" w:rsidP="000D4D7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 по разделу 1: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200 000,00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475 300,08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355 257,96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170 000,00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4D78" w:rsidRPr="008E128C" w:rsidRDefault="00235AF7" w:rsidP="008E128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200 000,00</w:t>
            </w:r>
          </w:p>
        </w:tc>
        <w:tc>
          <w:tcPr>
            <w:tcW w:w="3119" w:type="dxa"/>
            <w:vMerge/>
          </w:tcPr>
          <w:p w:rsidR="000D4D78" w:rsidRPr="008E128C" w:rsidRDefault="000D4D78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F35001" w:rsidRPr="008E128C" w:rsidTr="009057C3">
        <w:tc>
          <w:tcPr>
            <w:tcW w:w="634" w:type="dxa"/>
          </w:tcPr>
          <w:p w:rsidR="00F35001" w:rsidRPr="008E128C" w:rsidRDefault="00F35001" w:rsidP="008E128C">
            <w:pPr>
              <w:jc w:val="center"/>
              <w:rPr>
                <w:color w:val="000000"/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11381" w:type="dxa"/>
            <w:gridSpan w:val="6"/>
          </w:tcPr>
          <w:p w:rsidR="00F35001" w:rsidRPr="008E128C" w:rsidRDefault="00F35001" w:rsidP="008E128C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8E128C">
              <w:rPr>
                <w:color w:val="000000"/>
                <w:sz w:val="27"/>
                <w:szCs w:val="27"/>
              </w:rPr>
              <w:t xml:space="preserve">Подпрограмма 2 «Доступная среда» на территории Ольгинского </w:t>
            </w:r>
          </w:p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</w:rPr>
            </w:pPr>
            <w:r w:rsidRPr="008E128C">
              <w:rPr>
                <w:color w:val="000000"/>
                <w:sz w:val="27"/>
                <w:szCs w:val="27"/>
              </w:rPr>
              <w:t>муниципального округа»</w:t>
            </w:r>
          </w:p>
        </w:tc>
        <w:tc>
          <w:tcPr>
            <w:tcW w:w="3119" w:type="dxa"/>
            <w:vMerge w:val="restart"/>
          </w:tcPr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экономического развития администрации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      </w:r>
          </w:p>
          <w:p w:rsidR="00F35001" w:rsidRPr="008E128C" w:rsidRDefault="00F35001" w:rsidP="008E128C">
            <w:pPr>
              <w:widowControl w:val="0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F35001" w:rsidRDefault="00F35001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E128C" w:rsidRDefault="008E128C" w:rsidP="008E128C">
            <w:pPr>
              <w:widowControl w:val="0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  <w:r w:rsidRPr="008E128C">
              <w:rPr>
                <w:sz w:val="27"/>
                <w:szCs w:val="27"/>
              </w:rPr>
              <w:t>Финансовый орган – финансовый отдел со статусом юридического лица администрации Ольгинского муниципального округа</w:t>
            </w:r>
          </w:p>
        </w:tc>
      </w:tr>
      <w:tr w:rsidR="009057C3" w:rsidRPr="008E128C" w:rsidTr="003600A6">
        <w:tc>
          <w:tcPr>
            <w:tcW w:w="634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2.1.</w:t>
            </w:r>
          </w:p>
        </w:tc>
        <w:tc>
          <w:tcPr>
            <w:tcW w:w="2451" w:type="dxa"/>
          </w:tcPr>
          <w:p w:rsidR="00F35001" w:rsidRPr="008E128C" w:rsidRDefault="00F35001" w:rsidP="008E128C">
            <w:pPr>
              <w:widowControl w:val="0"/>
              <w:rPr>
                <w:sz w:val="27"/>
                <w:szCs w:val="27"/>
                <w:highlight w:val="magenta"/>
              </w:rPr>
            </w:pPr>
            <w:r w:rsidRPr="008E128C">
              <w:rPr>
                <w:sz w:val="27"/>
                <w:szCs w:val="27"/>
              </w:rPr>
      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1" w:type="dxa"/>
          </w:tcPr>
          <w:p w:rsidR="00F35001" w:rsidRPr="008E128C" w:rsidRDefault="00DA7EC0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F35001" w:rsidRPr="008E128C" w:rsidRDefault="00DA7EC0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F35001" w:rsidRPr="008E128C" w:rsidRDefault="00E57B20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842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3119" w:type="dxa"/>
            <w:vMerge/>
          </w:tcPr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9057C3" w:rsidRPr="008E128C" w:rsidTr="003600A6">
        <w:tc>
          <w:tcPr>
            <w:tcW w:w="634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2.2.</w:t>
            </w:r>
          </w:p>
        </w:tc>
        <w:tc>
          <w:tcPr>
            <w:tcW w:w="2451" w:type="dxa"/>
          </w:tcPr>
          <w:p w:rsidR="00F35001" w:rsidRPr="008E128C" w:rsidRDefault="00F35001" w:rsidP="008E128C">
            <w:pPr>
              <w:widowControl w:val="0"/>
              <w:snapToGrid w:val="0"/>
              <w:rPr>
                <w:sz w:val="27"/>
                <w:szCs w:val="27"/>
                <w:highlight w:val="magenta"/>
              </w:rPr>
            </w:pPr>
            <w:r w:rsidRPr="008E128C">
              <w:rPr>
                <w:sz w:val="27"/>
                <w:szCs w:val="27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1" w:type="dxa"/>
          </w:tcPr>
          <w:p w:rsidR="00F35001" w:rsidRPr="008E128C" w:rsidRDefault="000D4D78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100 000</w:t>
            </w:r>
            <w:r w:rsidR="00DA7EC0" w:rsidRPr="008E128C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0</w:t>
            </w:r>
            <w:r w:rsidR="00DA7EC0" w:rsidRPr="008E128C"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F35001" w:rsidRPr="008E128C" w:rsidRDefault="00DA7EC0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F35001" w:rsidRPr="008E128C" w:rsidRDefault="00E57B20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F35001" w:rsidRPr="008E128C" w:rsidRDefault="00F35001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842" w:type="dxa"/>
          </w:tcPr>
          <w:p w:rsidR="00F35001" w:rsidRPr="008E128C" w:rsidRDefault="00F35001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3119" w:type="dxa"/>
            <w:vMerge/>
          </w:tcPr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9057C3" w:rsidRPr="008E128C" w:rsidTr="003600A6">
        <w:tc>
          <w:tcPr>
            <w:tcW w:w="634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2.3.</w:t>
            </w:r>
          </w:p>
        </w:tc>
        <w:tc>
          <w:tcPr>
            <w:tcW w:w="2451" w:type="dxa"/>
          </w:tcPr>
          <w:p w:rsidR="00F35001" w:rsidRPr="008E128C" w:rsidRDefault="00F35001" w:rsidP="008E128C">
            <w:pPr>
              <w:widowControl w:val="0"/>
              <w:snapToGrid w:val="0"/>
              <w:rPr>
                <w:sz w:val="27"/>
                <w:szCs w:val="27"/>
                <w:highlight w:val="magenta"/>
              </w:rPr>
            </w:pPr>
            <w:r w:rsidRPr="008E128C">
              <w:rPr>
                <w:sz w:val="27"/>
                <w:szCs w:val="27"/>
              </w:rPr>
              <w:t xml:space="preserve">Организация оказания консультационной помощи по организации </w:t>
            </w:r>
            <w:r w:rsidRPr="008E128C">
              <w:rPr>
                <w:sz w:val="27"/>
                <w:szCs w:val="27"/>
              </w:rPr>
              <w:lastRenderedPageBreak/>
              <w:t>доступной среды для инвалидов и других маломобильных групп населения</w:t>
            </w:r>
          </w:p>
        </w:tc>
        <w:tc>
          <w:tcPr>
            <w:tcW w:w="1701" w:type="dxa"/>
          </w:tcPr>
          <w:p w:rsidR="00F35001" w:rsidRPr="008E128C" w:rsidRDefault="00DA7EC0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0</w:t>
            </w:r>
          </w:p>
        </w:tc>
        <w:tc>
          <w:tcPr>
            <w:tcW w:w="1701" w:type="dxa"/>
          </w:tcPr>
          <w:p w:rsidR="00F35001" w:rsidRPr="008E128C" w:rsidRDefault="00DA7EC0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F35001" w:rsidRPr="008E128C" w:rsidRDefault="00E57B20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842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3119" w:type="dxa"/>
            <w:vMerge/>
          </w:tcPr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9057C3" w:rsidRPr="008E128C" w:rsidTr="000D4D78">
        <w:trPr>
          <w:trHeight w:val="2791"/>
        </w:trPr>
        <w:tc>
          <w:tcPr>
            <w:tcW w:w="634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2.4.</w:t>
            </w:r>
          </w:p>
        </w:tc>
        <w:tc>
          <w:tcPr>
            <w:tcW w:w="2451" w:type="dxa"/>
          </w:tcPr>
          <w:p w:rsidR="00F35001" w:rsidRPr="008E128C" w:rsidRDefault="00F35001" w:rsidP="008E128C">
            <w:pPr>
              <w:widowControl w:val="0"/>
              <w:snapToGri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Реализация мероприятий по привлечению медицинских работников на территорию муниципального округ</w:t>
            </w:r>
            <w:r w:rsidR="000D4D78">
              <w:rPr>
                <w:sz w:val="27"/>
                <w:szCs w:val="27"/>
              </w:rPr>
              <w:t>а</w:t>
            </w:r>
          </w:p>
        </w:tc>
        <w:tc>
          <w:tcPr>
            <w:tcW w:w="1701" w:type="dxa"/>
          </w:tcPr>
          <w:p w:rsidR="009057C3" w:rsidRPr="008E128C" w:rsidRDefault="009057C3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450 000,00</w:t>
            </w:r>
          </w:p>
        </w:tc>
        <w:tc>
          <w:tcPr>
            <w:tcW w:w="1701" w:type="dxa"/>
          </w:tcPr>
          <w:p w:rsidR="00F35001" w:rsidRPr="008E128C" w:rsidRDefault="009057C3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500 000,00</w:t>
            </w:r>
          </w:p>
        </w:tc>
        <w:tc>
          <w:tcPr>
            <w:tcW w:w="1843" w:type="dxa"/>
          </w:tcPr>
          <w:p w:rsidR="00F35001" w:rsidRPr="008E128C" w:rsidRDefault="00E57B20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500 000,00</w:t>
            </w:r>
          </w:p>
        </w:tc>
        <w:tc>
          <w:tcPr>
            <w:tcW w:w="1843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200 000,00</w:t>
            </w:r>
          </w:p>
        </w:tc>
        <w:tc>
          <w:tcPr>
            <w:tcW w:w="1842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200 000,00</w:t>
            </w:r>
          </w:p>
        </w:tc>
        <w:tc>
          <w:tcPr>
            <w:tcW w:w="3119" w:type="dxa"/>
            <w:vMerge/>
          </w:tcPr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9057C3" w:rsidRPr="008E128C" w:rsidTr="003600A6">
        <w:tc>
          <w:tcPr>
            <w:tcW w:w="634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51" w:type="dxa"/>
          </w:tcPr>
          <w:p w:rsidR="00F35001" w:rsidRPr="008E128C" w:rsidRDefault="00F35001" w:rsidP="008E128C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ИТОГО по разделу 2:</w:t>
            </w:r>
          </w:p>
        </w:tc>
        <w:tc>
          <w:tcPr>
            <w:tcW w:w="1701" w:type="dxa"/>
          </w:tcPr>
          <w:p w:rsidR="00F35001" w:rsidRPr="008E128C" w:rsidRDefault="000D4D78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550 000,0</w:t>
            </w:r>
            <w:r w:rsidR="009057C3" w:rsidRPr="008E128C"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F35001" w:rsidRPr="008E128C" w:rsidRDefault="009057C3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500 000,00</w:t>
            </w:r>
          </w:p>
        </w:tc>
        <w:tc>
          <w:tcPr>
            <w:tcW w:w="1843" w:type="dxa"/>
          </w:tcPr>
          <w:p w:rsidR="00F35001" w:rsidRPr="008E128C" w:rsidRDefault="00E57B20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500 000,00</w:t>
            </w:r>
          </w:p>
        </w:tc>
        <w:tc>
          <w:tcPr>
            <w:tcW w:w="1843" w:type="dxa"/>
          </w:tcPr>
          <w:p w:rsidR="00F35001" w:rsidRPr="008E128C" w:rsidRDefault="00F35001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200 000,00</w:t>
            </w:r>
          </w:p>
        </w:tc>
        <w:tc>
          <w:tcPr>
            <w:tcW w:w="1842" w:type="dxa"/>
          </w:tcPr>
          <w:p w:rsidR="00F35001" w:rsidRPr="008E128C" w:rsidRDefault="00F35001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200 000,00</w:t>
            </w:r>
          </w:p>
        </w:tc>
        <w:tc>
          <w:tcPr>
            <w:tcW w:w="3119" w:type="dxa"/>
          </w:tcPr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FA2E17" w:rsidRPr="008E128C" w:rsidTr="009057C3">
        <w:tc>
          <w:tcPr>
            <w:tcW w:w="634" w:type="dxa"/>
          </w:tcPr>
          <w:p w:rsidR="00FA2E17" w:rsidRPr="008E128C" w:rsidRDefault="00FA2E17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3.</w:t>
            </w:r>
          </w:p>
        </w:tc>
        <w:tc>
          <w:tcPr>
            <w:tcW w:w="11381" w:type="dxa"/>
            <w:gridSpan w:val="6"/>
          </w:tcPr>
          <w:p w:rsidR="005642CC" w:rsidRPr="008E128C" w:rsidRDefault="00FA2E17" w:rsidP="005642CC">
            <w:pPr>
              <w:widowControl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119" w:type="dxa"/>
            <w:vMerge w:val="restart"/>
          </w:tcPr>
          <w:p w:rsidR="00FA2E17" w:rsidRPr="008E128C" w:rsidRDefault="00FA2E17" w:rsidP="008E128C">
            <w:pPr>
              <w:widowControl w:val="0"/>
              <w:rPr>
                <w:sz w:val="27"/>
                <w:szCs w:val="27"/>
              </w:rPr>
            </w:pPr>
          </w:p>
          <w:p w:rsidR="00FA2E17" w:rsidRPr="008E128C" w:rsidRDefault="00FA2E17" w:rsidP="008E128C">
            <w:pPr>
              <w:widowControl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Отдел жилищно-коммунального хозяйства, благоустройства и имущественных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</w:t>
            </w:r>
            <w:r w:rsidRPr="008E128C">
              <w:rPr>
                <w:sz w:val="27"/>
                <w:szCs w:val="27"/>
              </w:rPr>
              <w:lastRenderedPageBreak/>
              <w:t xml:space="preserve">муниципального </w:t>
            </w:r>
          </w:p>
          <w:p w:rsidR="00FA2E17" w:rsidRPr="008E128C" w:rsidRDefault="00FA2E17" w:rsidP="008E128C">
            <w:pPr>
              <w:widowControl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округа</w:t>
            </w:r>
          </w:p>
          <w:p w:rsidR="00FA2E17" w:rsidRPr="008E128C" w:rsidRDefault="00FA2E17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FA2E17" w:rsidRPr="008E128C" w:rsidRDefault="00FA2E17" w:rsidP="008E128C">
            <w:pPr>
              <w:widowControl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опеки и попечительства администрации Ольгинского муниципального округа</w:t>
            </w:r>
          </w:p>
          <w:p w:rsidR="00FA2E17" w:rsidRPr="008E128C" w:rsidRDefault="00FA2E17" w:rsidP="008E128C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FA2E17" w:rsidRPr="008E128C" w:rsidRDefault="00FA2E17" w:rsidP="008E128C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  <w:r w:rsidRPr="008E128C">
              <w:rPr>
                <w:sz w:val="27"/>
                <w:szCs w:val="27"/>
              </w:rPr>
              <w:t>Отдел закупок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      </w:r>
          </w:p>
        </w:tc>
      </w:tr>
      <w:tr w:rsidR="009057C3" w:rsidRPr="008E128C" w:rsidTr="003600A6">
        <w:tc>
          <w:tcPr>
            <w:tcW w:w="634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3.1.</w:t>
            </w:r>
          </w:p>
        </w:tc>
        <w:tc>
          <w:tcPr>
            <w:tcW w:w="2451" w:type="dxa"/>
          </w:tcPr>
          <w:p w:rsidR="00F35001" w:rsidRPr="008E128C" w:rsidRDefault="00F35001" w:rsidP="008E128C">
            <w:pPr>
              <w:widowControl w:val="0"/>
              <w:snapToGri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Приобретение жилых помещений для детей-сирот, детей, оставшихся без попечения родителей, лиц из числа детей-сирот и детей, оставшихся без попечения родителей и содержание этих помещений на </w:t>
            </w:r>
            <w:r w:rsidRPr="008E128C">
              <w:rPr>
                <w:sz w:val="27"/>
                <w:szCs w:val="27"/>
              </w:rPr>
              <w:lastRenderedPageBreak/>
              <w:t>территории Ольгинского муниципального округа</w:t>
            </w:r>
          </w:p>
        </w:tc>
        <w:tc>
          <w:tcPr>
            <w:tcW w:w="1701" w:type="dxa"/>
          </w:tcPr>
          <w:p w:rsidR="00F35001" w:rsidRPr="008E128C" w:rsidRDefault="009057C3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2 822 600,00</w:t>
            </w:r>
          </w:p>
        </w:tc>
        <w:tc>
          <w:tcPr>
            <w:tcW w:w="1701" w:type="dxa"/>
          </w:tcPr>
          <w:p w:rsidR="00F35001" w:rsidRPr="008E128C" w:rsidRDefault="000D4D78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11 733 918,62</w:t>
            </w:r>
          </w:p>
        </w:tc>
        <w:tc>
          <w:tcPr>
            <w:tcW w:w="1843" w:type="dxa"/>
          </w:tcPr>
          <w:p w:rsidR="00F35001" w:rsidRPr="008E128C" w:rsidRDefault="00E57B20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18 467 269,32</w:t>
            </w:r>
          </w:p>
        </w:tc>
        <w:tc>
          <w:tcPr>
            <w:tcW w:w="1843" w:type="dxa"/>
          </w:tcPr>
          <w:p w:rsidR="00F35001" w:rsidRPr="008E128C" w:rsidRDefault="00F35001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15 662 914,92</w:t>
            </w:r>
          </w:p>
        </w:tc>
        <w:tc>
          <w:tcPr>
            <w:tcW w:w="1842" w:type="dxa"/>
          </w:tcPr>
          <w:p w:rsidR="00F35001" w:rsidRPr="008E128C" w:rsidRDefault="00F35001" w:rsidP="008E128C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15 662 914,92</w:t>
            </w:r>
          </w:p>
        </w:tc>
        <w:tc>
          <w:tcPr>
            <w:tcW w:w="3119" w:type="dxa"/>
            <w:vMerge/>
          </w:tcPr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9057C3" w:rsidRPr="008E128C" w:rsidTr="003600A6">
        <w:tc>
          <w:tcPr>
            <w:tcW w:w="634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51" w:type="dxa"/>
          </w:tcPr>
          <w:p w:rsidR="00F35001" w:rsidRPr="008E128C" w:rsidRDefault="00F35001" w:rsidP="008E128C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ИТОГО по программе:</w:t>
            </w:r>
          </w:p>
        </w:tc>
        <w:tc>
          <w:tcPr>
            <w:tcW w:w="1701" w:type="dxa"/>
          </w:tcPr>
          <w:p w:rsidR="00F35001" w:rsidRPr="008E128C" w:rsidRDefault="000D4D78" w:rsidP="008E128C">
            <w:pPr>
              <w:widowControl w:val="0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3 572 600,0</w:t>
            </w:r>
            <w:r w:rsidR="003600A6" w:rsidRPr="008E128C"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:rsidR="00F35001" w:rsidRPr="008E128C" w:rsidRDefault="000D4D78" w:rsidP="008E128C">
            <w:pPr>
              <w:widowControl w:val="0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12 709 219,42</w:t>
            </w:r>
          </w:p>
        </w:tc>
        <w:tc>
          <w:tcPr>
            <w:tcW w:w="1843" w:type="dxa"/>
          </w:tcPr>
          <w:p w:rsidR="00F35001" w:rsidRPr="008E128C" w:rsidRDefault="000D4D78" w:rsidP="008E128C">
            <w:pPr>
              <w:widowControl w:val="0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19 137</w:t>
            </w:r>
            <w:r w:rsidR="003600A6" w:rsidRPr="008E128C">
              <w:rPr>
                <w:sz w:val="27"/>
                <w:szCs w:val="27"/>
              </w:rPr>
              <w:t> 269,32</w:t>
            </w:r>
          </w:p>
        </w:tc>
        <w:tc>
          <w:tcPr>
            <w:tcW w:w="1843" w:type="dxa"/>
          </w:tcPr>
          <w:p w:rsidR="00F35001" w:rsidRPr="008E128C" w:rsidRDefault="009057C3" w:rsidP="008E128C">
            <w:pPr>
              <w:widowControl w:val="0"/>
              <w:snapToGri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16 062</w:t>
            </w:r>
            <w:r w:rsidR="00F35001" w:rsidRPr="008E128C">
              <w:rPr>
                <w:sz w:val="27"/>
                <w:szCs w:val="27"/>
              </w:rPr>
              <w:t> 914,92</w:t>
            </w:r>
          </w:p>
        </w:tc>
        <w:tc>
          <w:tcPr>
            <w:tcW w:w="1842" w:type="dxa"/>
          </w:tcPr>
          <w:p w:rsidR="00F35001" w:rsidRPr="008E128C" w:rsidRDefault="009057C3" w:rsidP="008E128C">
            <w:pPr>
              <w:widowControl w:val="0"/>
              <w:snapToGri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16 062</w:t>
            </w:r>
            <w:r w:rsidR="00F35001" w:rsidRPr="008E128C">
              <w:rPr>
                <w:sz w:val="27"/>
                <w:szCs w:val="27"/>
              </w:rPr>
              <w:t> 914,92</w:t>
            </w:r>
          </w:p>
        </w:tc>
        <w:tc>
          <w:tcPr>
            <w:tcW w:w="3119" w:type="dxa"/>
          </w:tcPr>
          <w:p w:rsidR="00F35001" w:rsidRPr="008E128C" w:rsidRDefault="00F35001" w:rsidP="008E128C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</w:tbl>
    <w:p w:rsidR="00F35001" w:rsidRPr="008E128C" w:rsidRDefault="00F35001" w:rsidP="008E128C">
      <w:pPr>
        <w:tabs>
          <w:tab w:val="left" w:pos="12615"/>
        </w:tabs>
        <w:rPr>
          <w:sz w:val="27"/>
          <w:szCs w:val="27"/>
        </w:rPr>
      </w:pPr>
    </w:p>
    <w:p w:rsidR="00F35001" w:rsidRPr="008E128C" w:rsidRDefault="00F35001" w:rsidP="008E128C">
      <w:pPr>
        <w:tabs>
          <w:tab w:val="left" w:pos="12615"/>
        </w:tabs>
        <w:rPr>
          <w:sz w:val="27"/>
          <w:szCs w:val="27"/>
        </w:rPr>
      </w:pPr>
    </w:p>
    <w:p w:rsidR="00F35001" w:rsidRPr="008E128C" w:rsidRDefault="00F35001" w:rsidP="008E128C">
      <w:pPr>
        <w:tabs>
          <w:tab w:val="left" w:pos="12615"/>
        </w:tabs>
        <w:rPr>
          <w:sz w:val="27"/>
          <w:szCs w:val="27"/>
        </w:rPr>
      </w:pPr>
    </w:p>
    <w:p w:rsidR="00F35001" w:rsidRPr="008E128C" w:rsidRDefault="00F35001" w:rsidP="008E128C">
      <w:pPr>
        <w:tabs>
          <w:tab w:val="left" w:pos="12615"/>
        </w:tabs>
        <w:rPr>
          <w:sz w:val="27"/>
          <w:szCs w:val="27"/>
        </w:rPr>
      </w:pPr>
    </w:p>
    <w:p w:rsidR="00F35001" w:rsidRPr="008E128C" w:rsidRDefault="00F35001" w:rsidP="008E128C">
      <w:pPr>
        <w:tabs>
          <w:tab w:val="left" w:pos="12615"/>
        </w:tabs>
        <w:rPr>
          <w:sz w:val="27"/>
          <w:szCs w:val="27"/>
        </w:rPr>
      </w:pPr>
    </w:p>
    <w:p w:rsidR="00F35001" w:rsidRPr="008E128C" w:rsidRDefault="00F35001" w:rsidP="008E128C">
      <w:pPr>
        <w:tabs>
          <w:tab w:val="left" w:pos="12615"/>
        </w:tabs>
        <w:rPr>
          <w:sz w:val="27"/>
          <w:szCs w:val="27"/>
        </w:rPr>
      </w:pPr>
    </w:p>
    <w:p w:rsidR="00F35001" w:rsidRPr="008E128C" w:rsidRDefault="00F35001" w:rsidP="008E128C">
      <w:pPr>
        <w:tabs>
          <w:tab w:val="left" w:pos="12615"/>
        </w:tabs>
        <w:rPr>
          <w:sz w:val="27"/>
          <w:szCs w:val="27"/>
        </w:rPr>
      </w:pPr>
    </w:p>
    <w:p w:rsidR="00F35001" w:rsidRPr="008E128C" w:rsidRDefault="00F35001" w:rsidP="008E128C">
      <w:pPr>
        <w:tabs>
          <w:tab w:val="left" w:pos="12615"/>
        </w:tabs>
        <w:rPr>
          <w:sz w:val="27"/>
          <w:szCs w:val="27"/>
        </w:rPr>
      </w:pPr>
    </w:p>
    <w:p w:rsidR="00F35001" w:rsidRPr="008E128C" w:rsidRDefault="00F35001" w:rsidP="008E128C">
      <w:pPr>
        <w:tabs>
          <w:tab w:val="left" w:pos="12615"/>
        </w:tabs>
        <w:rPr>
          <w:sz w:val="27"/>
          <w:szCs w:val="27"/>
        </w:rPr>
      </w:pPr>
    </w:p>
    <w:p w:rsidR="00F35001" w:rsidRPr="008E128C" w:rsidRDefault="00F35001" w:rsidP="008E128C">
      <w:pPr>
        <w:tabs>
          <w:tab w:val="left" w:pos="12615"/>
        </w:tabs>
        <w:rPr>
          <w:sz w:val="27"/>
          <w:szCs w:val="27"/>
        </w:rPr>
      </w:pPr>
    </w:p>
    <w:p w:rsidR="00F35001" w:rsidRPr="008E128C" w:rsidRDefault="00F35001" w:rsidP="008E128C">
      <w:pPr>
        <w:pageBreakBefore/>
        <w:rPr>
          <w:b/>
          <w:bCs/>
          <w:color w:val="26282F"/>
          <w:sz w:val="27"/>
          <w:szCs w:val="27"/>
        </w:rPr>
        <w:sectPr w:rsidR="00F35001" w:rsidRPr="008E128C" w:rsidSect="001A34C0">
          <w:headerReference w:type="even" r:id="rId11"/>
          <w:headerReference w:type="default" r:id="rId12"/>
          <w:pgSz w:w="16838" w:h="11906" w:orient="landscape"/>
          <w:pgMar w:top="709" w:right="284" w:bottom="851" w:left="1134" w:header="709" w:footer="709" w:gutter="0"/>
          <w:cols w:space="708"/>
          <w:docGrid w:linePitch="360"/>
        </w:sectPr>
      </w:pPr>
    </w:p>
    <w:tbl>
      <w:tblPr>
        <w:tblStyle w:val="110"/>
        <w:tblW w:w="1570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0744"/>
      </w:tblGrid>
      <w:tr w:rsidR="008E128C" w:rsidRPr="008E128C" w:rsidTr="008E128C">
        <w:trPr>
          <w:trHeight w:val="2003"/>
        </w:trPr>
        <w:tc>
          <w:tcPr>
            <w:tcW w:w="4962" w:type="dxa"/>
          </w:tcPr>
          <w:p w:rsidR="008E128C" w:rsidRPr="008E128C" w:rsidRDefault="008E128C" w:rsidP="008E128C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0744" w:type="dxa"/>
          </w:tcPr>
          <w:p w:rsidR="008E128C" w:rsidRPr="008E128C" w:rsidRDefault="008E128C" w:rsidP="008E128C">
            <w:pPr>
              <w:ind w:firstLine="34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Приложение 2</w:t>
            </w:r>
          </w:p>
          <w:p w:rsidR="008E128C" w:rsidRPr="008E128C" w:rsidRDefault="008E128C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 муниципальной программе </w:t>
            </w:r>
          </w:p>
          <w:p w:rsidR="008E128C" w:rsidRPr="008E128C" w:rsidRDefault="008E128C" w:rsidP="008E128C">
            <w:pPr>
              <w:ind w:right="34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«Комплексное социальное развитие Ольгинского </w:t>
            </w:r>
          </w:p>
          <w:p w:rsidR="008E128C" w:rsidRDefault="008E128C" w:rsidP="008E128C">
            <w:pPr>
              <w:ind w:right="34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муниципального округа» </w:t>
            </w:r>
          </w:p>
          <w:p w:rsidR="00204B94" w:rsidRPr="008E128C" w:rsidRDefault="00204B94" w:rsidP="008E128C">
            <w:pPr>
              <w:ind w:right="34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                          </w:t>
            </w:r>
            <w:r w:rsidR="00520B1E" w:rsidRPr="00520B1E">
              <w:rPr>
                <w:sz w:val="27"/>
                <w:szCs w:val="27"/>
              </w:rPr>
              <w:t>от 28.03.2025 № 226</w:t>
            </w:r>
          </w:p>
          <w:p w:rsidR="008E128C" w:rsidRPr="008E128C" w:rsidRDefault="008E128C" w:rsidP="008E128C">
            <w:pPr>
              <w:ind w:right="34"/>
              <w:jc w:val="right"/>
              <w:rPr>
                <w:sz w:val="27"/>
                <w:szCs w:val="27"/>
              </w:rPr>
            </w:pPr>
          </w:p>
        </w:tc>
      </w:tr>
    </w:tbl>
    <w:p w:rsidR="008E128C" w:rsidRPr="008E128C" w:rsidRDefault="008E128C" w:rsidP="00204B94">
      <w:pPr>
        <w:rPr>
          <w:sz w:val="27"/>
          <w:szCs w:val="27"/>
        </w:rPr>
      </w:pP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ПАСПОРТ</w:t>
      </w:r>
    </w:p>
    <w:p w:rsidR="008E128C" w:rsidRPr="008E128C" w:rsidRDefault="008E128C" w:rsidP="008E128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E128C">
        <w:rPr>
          <w:sz w:val="27"/>
          <w:szCs w:val="27"/>
        </w:rPr>
        <w:t>муниципальной подпрограммы Ольгинского муниципального округа</w:t>
      </w:r>
    </w:p>
    <w:p w:rsidR="008E128C" w:rsidRPr="008E128C" w:rsidRDefault="008E128C" w:rsidP="008E128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8E128C">
        <w:rPr>
          <w:sz w:val="27"/>
          <w:szCs w:val="27"/>
        </w:rPr>
        <w:t xml:space="preserve">«Социальная поддержка некоммерческих организаций в Ольгинском муниципальном округе» муниципальной программы «Комплексное социальное развитие Ольгинского муниципального округа» 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</w:p>
    <w:tbl>
      <w:tblPr>
        <w:tblW w:w="1566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2"/>
        <w:gridCol w:w="11987"/>
      </w:tblGrid>
      <w:tr w:rsidR="008E128C" w:rsidRPr="008E128C" w:rsidTr="008E128C">
        <w:trPr>
          <w:tblCellSpacing w:w="5" w:type="nil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Наименование муниципальной подпрограммы </w:t>
            </w:r>
          </w:p>
        </w:tc>
        <w:tc>
          <w:tcPr>
            <w:tcW w:w="1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Социальная поддержка некоммерческих организаций в Ольгинском муниципальном округе</w:t>
            </w:r>
          </w:p>
        </w:tc>
      </w:tr>
      <w:tr w:rsidR="008E128C" w:rsidRPr="008E128C" w:rsidTr="008E128C">
        <w:trPr>
          <w:trHeight w:val="680"/>
          <w:tblCellSpacing w:w="5" w:type="nil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hanging="33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Ответственный исполнитель муниципальной подпрограммы</w:t>
            </w:r>
          </w:p>
        </w:tc>
        <w:tc>
          <w:tcPr>
            <w:tcW w:w="1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</w:tr>
      <w:tr w:rsidR="008E128C" w:rsidRPr="008E128C" w:rsidTr="008E128C">
        <w:trPr>
          <w:trHeight w:val="704"/>
          <w:tblCellSpacing w:w="5" w:type="nil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Соисполнители муниципальной подпрограммы</w:t>
            </w:r>
          </w:p>
        </w:tc>
        <w:tc>
          <w:tcPr>
            <w:tcW w:w="1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Отсутствуют</w:t>
            </w:r>
          </w:p>
        </w:tc>
      </w:tr>
      <w:tr w:rsidR="008E128C" w:rsidRPr="008E128C" w:rsidTr="008E128C">
        <w:trPr>
          <w:trHeight w:val="2206"/>
          <w:tblCellSpacing w:w="5" w:type="nil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Цели муниципальной подпрограммы</w:t>
            </w:r>
          </w:p>
        </w:tc>
        <w:tc>
          <w:tcPr>
            <w:tcW w:w="1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1. 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округа.</w:t>
            </w:r>
          </w:p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 Создание условий для развития и эффективной деятельности социально ориентированных некоммерческих организаций.</w:t>
            </w:r>
          </w:p>
        </w:tc>
      </w:tr>
      <w:tr w:rsidR="008E128C" w:rsidRPr="008E128C" w:rsidTr="008E128C">
        <w:trPr>
          <w:trHeight w:val="2481"/>
          <w:tblCellSpacing w:w="5" w:type="nil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Задачи муниципальной подпрограммы</w:t>
            </w:r>
          </w:p>
        </w:tc>
        <w:tc>
          <w:tcPr>
            <w:tcW w:w="1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1. Содействие развитию социально ориентированных НКО, обеспечению их эффективной деятельности.</w:t>
            </w:r>
          </w:p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 Оказание информационной, консультационной и организационно-правовой поддержки социально ориентированным НКО.</w:t>
            </w:r>
          </w:p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3. Развитие системы взаимодействия социально ориентированных НКО с администрацией Ольгинского муниципального округа.</w:t>
            </w:r>
          </w:p>
        </w:tc>
      </w:tr>
      <w:tr w:rsidR="008E128C" w:rsidRPr="008E128C" w:rsidTr="008E128C">
        <w:trPr>
          <w:tblCellSpacing w:w="5" w:type="nil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Целевые индикаторы и показатели муниципальной подпрограммы</w:t>
            </w:r>
          </w:p>
        </w:tc>
        <w:tc>
          <w:tcPr>
            <w:tcW w:w="1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8E128C">
              <w:rPr>
                <w:bCs/>
                <w:sz w:val="27"/>
                <w:szCs w:val="27"/>
              </w:rPr>
              <w:t>Целевые индикаторы и показатели муниципальной подпрограммы представлены в приложении 1 к подпрограмме «Социальная поддержка некоммерческих организаций в Ольгинском муниципальном округе».</w:t>
            </w:r>
          </w:p>
        </w:tc>
      </w:tr>
      <w:tr w:rsidR="008E128C" w:rsidRPr="008E128C" w:rsidTr="008E128C">
        <w:trPr>
          <w:tblCellSpacing w:w="5" w:type="nil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Сроки этапы и реализации муниципальной подпрограммы</w:t>
            </w:r>
          </w:p>
        </w:tc>
        <w:tc>
          <w:tcPr>
            <w:tcW w:w="1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Подпрограмма реализуется в один этап на период 2023-2027 годов. </w:t>
            </w:r>
          </w:p>
        </w:tc>
      </w:tr>
      <w:tr w:rsidR="008E128C" w:rsidRPr="008E128C" w:rsidTr="008E128C">
        <w:trPr>
          <w:tblCellSpacing w:w="5" w:type="nil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Объем бюджетных ассигнований муниципальной подпрограммы 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Объем бюджетных ассигнований муниципальной подпрограммы представлены в Приложении 3 к муниципальной подпрограмме «Социальная поддержка некоммерческих организаций в Ольгинском муниципальном округе».</w:t>
            </w:r>
          </w:p>
          <w:p w:rsidR="008E128C" w:rsidRPr="008E128C" w:rsidRDefault="008E128C" w:rsidP="008E128C">
            <w:pPr>
              <w:rPr>
                <w:sz w:val="27"/>
                <w:szCs w:val="27"/>
              </w:rPr>
            </w:pPr>
          </w:p>
        </w:tc>
      </w:tr>
      <w:tr w:rsidR="008E128C" w:rsidRPr="008E128C" w:rsidTr="008E128C">
        <w:trPr>
          <w:tblCellSpacing w:w="5" w:type="nil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Ожидаемые результаты реализации муниципальной подпрограммы</w:t>
            </w:r>
          </w:p>
        </w:tc>
        <w:tc>
          <w:tcPr>
            <w:tcW w:w="1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1. Число СО НКО, получивших субсидии на финансовое обеспечение (возмещение) затрат, связанных с реализацией общественно значимых программ (проектов) -1.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 Число общественно значимых программ (проектов), реализуемых СО НКО -1.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3. Число добровольцев (волонтеров), привлеченных СО НКО к реализации общественно значимых программ (проектов) -16.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4. Число социально-ориентированных мероприятий СО НКО, за счет субсидии некоммерческим организациям на реализацию социально-ориентированных мероприятий -2.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5. Число добровольцев (волонтеров), привлеченных СО НКО на реализацию мероприятия СО НКО, за счет субсидии некоммерческим организациям на реализацию социально-ориентированных мероприятий -16.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6. Изготовление печатной продукции в виде издания буклетов по информационной поддержке деятельности некоммерческих организаций и гражданских инициатив -500 единиц. 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 xml:space="preserve"> 7. Число обучающих мероприятий для НКО и инициативных граждан -2.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8. Число обученных представителей СО НКО, добровольцев (волонтеров), привлеченных СО НКО – 30.</w:t>
            </w:r>
          </w:p>
        </w:tc>
      </w:tr>
      <w:tr w:rsidR="008E128C" w:rsidRPr="008E128C" w:rsidTr="008E128C">
        <w:trPr>
          <w:trHeight w:val="1357"/>
          <w:tblCellSpacing w:w="5" w:type="nil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Оценка эффективности муниципальной подпрограммы</w:t>
            </w:r>
          </w:p>
          <w:p w:rsidR="008E128C" w:rsidRPr="008E128C" w:rsidRDefault="008E128C" w:rsidP="008E128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Определяется на основании годового отчета о ходе реализации и оценке эффективности</w:t>
            </w:r>
          </w:p>
        </w:tc>
      </w:tr>
    </w:tbl>
    <w:p w:rsidR="008E128C" w:rsidRPr="008E128C" w:rsidRDefault="008E128C" w:rsidP="008E128C">
      <w:pPr>
        <w:ind w:left="360"/>
        <w:jc w:val="center"/>
        <w:rPr>
          <w:b/>
          <w:bCs/>
          <w:sz w:val="27"/>
          <w:szCs w:val="27"/>
        </w:rPr>
      </w:pPr>
    </w:p>
    <w:p w:rsidR="008E128C" w:rsidRPr="008E128C" w:rsidRDefault="008E128C" w:rsidP="008E128C">
      <w:pPr>
        <w:rPr>
          <w:b/>
          <w:bCs/>
          <w:sz w:val="27"/>
          <w:szCs w:val="27"/>
        </w:rPr>
      </w:pPr>
    </w:p>
    <w:p w:rsidR="008E128C" w:rsidRPr="008E128C" w:rsidRDefault="008E128C" w:rsidP="008E128C">
      <w:pPr>
        <w:numPr>
          <w:ilvl w:val="0"/>
          <w:numId w:val="36"/>
        </w:numPr>
        <w:spacing w:after="160"/>
        <w:contextualSpacing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Общая характеристика сферы реализации и обоснование необходимости 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разработки </w:t>
      </w:r>
    </w:p>
    <w:p w:rsidR="008E128C" w:rsidRPr="008E128C" w:rsidRDefault="008E128C" w:rsidP="008E128C">
      <w:pPr>
        <w:ind w:left="720"/>
        <w:contextualSpacing/>
        <w:jc w:val="center"/>
        <w:rPr>
          <w:b/>
          <w:sz w:val="27"/>
          <w:szCs w:val="27"/>
        </w:rPr>
      </w:pP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Достижение национальных целей, определенных Президентом Российской Федерации и реализуемых через национальные проекты непосредственно связано с созданием самоуправляемых и добровольных гражданских объединений, в том числе социально ориентированных НКО (далее - СО НКО).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Ограниченность финансирования НКО приводит к тому, что часть созданных НКО не осуществляют деятельность, либо без поддержки органов местного самоуправления, становятся неспособными к самостоятельному достижению уставных целей.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Принятие подпрограммы «Социальная поддержка некоммерческих организаций в Ольгинском муниципальном округе» муниципальной программы «Комплексное социальное развитие Ольгинского муниципального округа» будет способствовать повышению активности общественных организаций, повышению внимания общественности к проблемам социально незащищенных слоев населения.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Актуальность принятия подпрограммы заключается в необходимости создания условий для дальнейшего развития гражданского общества, в повышении эффективности взаимодействия органов местного самоуправления и некоммерческих организаций.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Использование программно-целевого метода способствует более эффективному и комплексному решению поставленных задач, концентрации финансовых, материальных, трудовых ресурсов. Конкретизация мероприятий, обеспечение контроля за их реализацией, закрепление исполнителей будут способствовать надежности и эффективности реализации подпрограммы.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Вместе с тем существует основной риск, связанный с программно-целевым методом решения проблем, - финансовый.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Отсутствие или недостаточное финансирование мероприятий подпрограммы может привести к тому, что целевые индикаторы, показатели муниципальной подпрограммы не будут достигнуты в полном объеме.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>Преодоление данного риска может быть осуществлено путем сохранения объемов финансирования подпрограммы.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Основные мероприятия программы направлены на поддержку СО НКО, осуществляющих деятельность на территории Ольгинского муниципального округа.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Перечень и краткое описание реализуемых в составе подпрограммы и мероприятий (с указание сроков их реализации, ответственных исполнителей, ожидаемых непосредственных результатов, последствий не реализации подпрограммы и мероприятий) представлены в приложении 2.1. к подпрограмме. 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Принятие подпрограммы «Социальная поддержка некоммерческих организаций в Ольгинском муниципальном округе» муниципальной программы «Комплексное социальное развитие Ольгинского муниципального округа» будет способствовать повышению активности общественных организаций, повышению внимания общественности к проблемам социально незащищенных слоев населения.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Актуальность принятия подпрограммы заключается в необходимости создания условий для дальнейшего развития гражданского общества, в повышении эффективности взаимодействия органов местного самоуправления и некоммерческих организаций.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</w:p>
    <w:p w:rsidR="008E128C" w:rsidRPr="008E128C" w:rsidRDefault="008E128C" w:rsidP="008E128C">
      <w:pPr>
        <w:numPr>
          <w:ilvl w:val="0"/>
          <w:numId w:val="36"/>
        </w:numPr>
        <w:spacing w:after="160"/>
        <w:contextualSpacing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Основные цели и задачи </w:t>
      </w:r>
    </w:p>
    <w:p w:rsidR="008E128C" w:rsidRPr="008E128C" w:rsidRDefault="008E128C" w:rsidP="008E128C">
      <w:pPr>
        <w:ind w:left="720"/>
        <w:contextualSpacing/>
        <w:rPr>
          <w:b/>
          <w:sz w:val="27"/>
          <w:szCs w:val="27"/>
        </w:rPr>
      </w:pP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Цели подпрограммы: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округа;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создание условий для развития и эффективной деятельности социально ориентированных некоммерческих организаций.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Задачи подпрограммы: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содействие развитию социально ориентированных НКО, обеспечению их эффективной деятельности;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оказание информационной, консультационной и организационно-правовой поддержки социально ориентированным НКО;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-  развитие системы взаимодействия социально ориентированных НКО с администрацией Ольгинского муниципального округа. </w:t>
      </w:r>
    </w:p>
    <w:p w:rsidR="008E128C" w:rsidRPr="008E128C" w:rsidRDefault="008E128C" w:rsidP="008E128C">
      <w:pPr>
        <w:numPr>
          <w:ilvl w:val="0"/>
          <w:numId w:val="36"/>
        </w:numPr>
        <w:spacing w:after="160"/>
        <w:contextualSpacing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Сроки и этапы реализации подпрограммы</w:t>
      </w:r>
    </w:p>
    <w:p w:rsidR="008E128C" w:rsidRPr="008E128C" w:rsidRDefault="008E128C" w:rsidP="008E128C">
      <w:pPr>
        <w:ind w:left="380"/>
        <w:contextualSpacing/>
        <w:rPr>
          <w:b/>
          <w:sz w:val="27"/>
          <w:szCs w:val="27"/>
        </w:rPr>
      </w:pPr>
    </w:p>
    <w:p w:rsidR="008E128C" w:rsidRPr="0056592B" w:rsidRDefault="008E128C" w:rsidP="0056592B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Реализация Программы рассчитана на 2023-2027 годы и осуществляется в один этап.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lastRenderedPageBreak/>
        <w:t>4. Целевые индикаторы и показатели подпрограммы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Целевые показатели (индикаторы) муниципальной подпрограммы представлены в Приложении 2.2. к подпрограмме.</w:t>
      </w:r>
    </w:p>
    <w:p w:rsidR="008E128C" w:rsidRPr="008E128C" w:rsidRDefault="008E128C" w:rsidP="008E128C">
      <w:pPr>
        <w:rPr>
          <w:b/>
          <w:sz w:val="27"/>
          <w:szCs w:val="27"/>
        </w:rPr>
      </w:pP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 5. План реализации программных мероприятий </w:t>
      </w:r>
    </w:p>
    <w:p w:rsidR="008E128C" w:rsidRPr="008E128C" w:rsidRDefault="008E128C" w:rsidP="008E128C">
      <w:pPr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План основных подпрограммных мероприятий приводится в Приложении № 2.3. к настоящей муниципальной подпрограмме.</w:t>
      </w:r>
    </w:p>
    <w:p w:rsidR="008E128C" w:rsidRPr="008E128C" w:rsidRDefault="008E128C" w:rsidP="008E128C">
      <w:pPr>
        <w:rPr>
          <w:b/>
          <w:sz w:val="27"/>
          <w:szCs w:val="27"/>
        </w:rPr>
      </w:pP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6. Обоснование объема финансирования подпрограммы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Общий объем бюджетных ассигнований мероприятий подпрограммы за счет средств бюджета Ольгинского муниципального округа и краевого бюджета составляет 940 000,00 рублей, в том числе: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2023 г. – 200 000,00 рублей;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2024 г. – 200 000,00 рублей;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2025 г. – 170 000,00 рублей;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2026 г. – 170 000,00 рублей;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2027 г. – 200 000,00 рублей.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Средства бюджета Ольгинского муниципального округа, направляемые на реализацию подпрограммы, подлежат ежегодному уточнению при утверждении бюджета Ольгинского муниципального округа с учетом фактически достигнутых результатов, изменений социально-экономической ситуации и возможностей бюджета Ольгинского муниципального округа. 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Главным распорядителем средств бюджета, выделяемых на реализацию подпрограммы, является администрация Ольгинского муниципального округа.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Объемы финансирования подпрограммы за счет средств местного бюджета ежегодно будут уточняться при формировании местного бюджета на соответствующий финансовый год, исходя из оценки результатов исполнения подпрограммы в текущем финансовом году, а также возможностей местного бюджета и затрат, необходимых для реализации подпрограммы.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В ходе реализации подпрограммы отдельные мероприятия, объемы и источники их финансирования подлежат корректировке на основании анализа полученных результатов, с учетом выделенных средств из местного бюджета.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Информация о ресурсном обеспечении муниципальной подпрограммы за счет средств бюджета Ольгинского муниципального округа и краевого бюджета, и прогнозная оценка привлекаемых на реализацию ее целей средств федерального бюджета, краевого бюджета, внебюджетных источников представлена в Приложении 2.4. к подпрограмме.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lastRenderedPageBreak/>
        <w:t xml:space="preserve">7. </w:t>
      </w:r>
      <w:r w:rsidRPr="008E128C">
        <w:rPr>
          <w:b/>
          <w:bCs/>
          <w:sz w:val="27"/>
          <w:szCs w:val="27"/>
        </w:rPr>
        <w:t>Целевые показатели (индикаторы) подпрограммы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</w:p>
    <w:tbl>
      <w:tblPr>
        <w:tblW w:w="15103" w:type="dxa"/>
        <w:tblInd w:w="-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418"/>
        <w:gridCol w:w="1776"/>
        <w:gridCol w:w="1701"/>
        <w:gridCol w:w="1843"/>
        <w:gridCol w:w="1844"/>
        <w:gridCol w:w="1843"/>
      </w:tblGrid>
      <w:tr w:rsidR="008E128C" w:rsidRPr="008E128C" w:rsidTr="008E128C">
        <w:trPr>
          <w:trHeight w:val="12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Наименование мероприятия муниципальной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Наименование результата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Единица измерения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Значение результата 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в 2023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Значение результата </w:t>
            </w:r>
            <w:r w:rsidRPr="008E128C">
              <w:rPr>
                <w:rFonts w:eastAsia="PT Astra Serif"/>
                <w:sz w:val="27"/>
                <w:szCs w:val="27"/>
              </w:rPr>
              <w:br/>
              <w:t xml:space="preserve">в 2024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Значение результата 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в 2025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Значение результата 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в 2026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Значение результата 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в 2027 г.</w:t>
            </w:r>
          </w:p>
        </w:tc>
      </w:tr>
      <w:tr w:rsidR="008E128C" w:rsidRPr="008E128C" w:rsidTr="008E128C">
        <w:trPr>
          <w:trHeight w:val="4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9</w:t>
            </w:r>
          </w:p>
        </w:tc>
      </w:tr>
      <w:tr w:rsidR="008E128C" w:rsidRPr="008E128C" w:rsidTr="008E128C">
        <w:trPr>
          <w:trHeight w:val="35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Число СО НКО, получивших субсидии на финансовое обеспечение (возмещение) затрат, связанных с реализацией общественно значимых программ (проектов)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единиц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</w:tr>
      <w:tr w:rsidR="008E128C" w:rsidRPr="008E128C" w:rsidTr="008E128C">
        <w:trPr>
          <w:trHeight w:val="35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Число общественно значимых программ (проектов), реализуемых </w:t>
            </w:r>
            <w:r w:rsidRPr="008E128C">
              <w:rPr>
                <w:rFonts w:eastAsia="PT Astra Serif"/>
                <w:sz w:val="27"/>
                <w:szCs w:val="27"/>
              </w:rPr>
              <w:br/>
              <w:t>СО 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единиц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</w:tr>
      <w:tr w:rsidR="008E128C" w:rsidRPr="008E128C" w:rsidTr="008E128C">
        <w:trPr>
          <w:trHeight w:val="130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Число добровольцев (волонтеров), привлеченных СО НКО к реализации общественно значимых программ (проектов)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человек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</w:tr>
      <w:tr w:rsidR="008E128C" w:rsidRPr="008E128C" w:rsidTr="008E128C">
        <w:trPr>
          <w:trHeight w:val="1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highlight w:val="yellow"/>
              </w:rPr>
            </w:pPr>
            <w:r w:rsidRPr="008E128C">
              <w:rPr>
                <w:sz w:val="27"/>
                <w:szCs w:val="27"/>
              </w:rPr>
              <w:lastRenderedPageBreak/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Число социально-ориентированных мероприятий СО НКО, за счет субсидии </w:t>
            </w:r>
            <w:r w:rsidRPr="008E128C">
              <w:rPr>
                <w:rFonts w:eastAsia="PT Astra Serif"/>
                <w:sz w:val="27"/>
                <w:szCs w:val="27"/>
              </w:rPr>
              <w:br/>
              <w:t>некоммерческим организациям на реализацию социально-ориентированных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единиц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</w:tr>
      <w:tr w:rsidR="008E128C" w:rsidRPr="008E128C" w:rsidTr="008E128C">
        <w:trPr>
          <w:trHeight w:val="116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Число добровольцев (волонтеров), привлеченных СО НКО на реализацию мероприятия СО НКО, за счет </w:t>
            </w:r>
            <w:r w:rsidRPr="008E128C">
              <w:rPr>
                <w:rFonts w:eastAsia="PT Astra Serif"/>
                <w:sz w:val="27"/>
                <w:szCs w:val="27"/>
              </w:rPr>
              <w:lastRenderedPageBreak/>
              <w:t xml:space="preserve">субсидии 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некоммерческим организациям на реализацию социально-ориентированных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</w:tr>
      <w:tr w:rsidR="008E128C" w:rsidRPr="008E128C" w:rsidTr="008E128C">
        <w:trPr>
          <w:trHeight w:val="198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Информационная поддержка деятельности некоммерческих организаций и гражданских инициатив, в том числе изготовление печатной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Изготовление печатной продукции в виде издания буклетов по информационной поддержке деятельности некоммерческих организаций и гражданских инициатив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единиц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8E128C" w:rsidRPr="008E128C" w:rsidTr="008E128C">
        <w:trPr>
          <w:trHeight w:val="1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Организация и проведение обучающих мероприятий для некоммерческих </w:t>
            </w:r>
            <w:r w:rsidRPr="008E128C">
              <w:rPr>
                <w:sz w:val="27"/>
                <w:szCs w:val="27"/>
              </w:rPr>
              <w:lastRenderedPageBreak/>
              <w:t>организаций и инициативных граждан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lastRenderedPageBreak/>
              <w:t>Число обучающих мероприятий для НКО и инициативных граждан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единиц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8E128C" w:rsidRPr="008E128C" w:rsidTr="008E128C">
        <w:trPr>
          <w:trHeight w:val="146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Число обученных представителей СО НКО, добровольцев (волонтеров), привлеченных СО НКО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человек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30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8E128C" w:rsidRPr="008E128C" w:rsidRDefault="008E128C" w:rsidP="008E128C">
      <w:pPr>
        <w:jc w:val="center"/>
        <w:rPr>
          <w:b/>
          <w:sz w:val="27"/>
          <w:szCs w:val="27"/>
        </w:rPr>
      </w:pP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8. Конечные (ожидаемые) результаты реализации подпрограммы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Число СО НКО, получивших субсидии на финансовое обеспечение (возмещение) затрат, связанных с реализацией общественно значимых программ (проектов) -1.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Число общественно значимых программ (проектов), реализуемых СО НКО -1.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Число добровольцев (волонтеров), привлеченных СО НКО к реализации общественно значимых программ (проектов) -16.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Число социально-ориентированных мероприятий СО НКО, за счет субсидии некоммерческим организациям на реализацию социально-ориентированных мероприятий -2.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Число добровольцев (волонтеров), привлеченных СО НКО на реализацию мероприятия СО НКО, за счет субсидии некоммерческим организациям на реализацию социально-ориентированных мероприятий -16.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Изготовление печатной продукции в виде издания буклетов по информационной поддержке деятельности некоммерческих организаций и гражданских инициатив -500 единиц. 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Текущее управление и контроль за ходом реализации подпрограммы осуществляет отдел организационной работы аппарата администрации Ольгинского муниципального округа: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осуществляет координацию действий и ко</w:t>
      </w:r>
      <w:r>
        <w:rPr>
          <w:sz w:val="27"/>
          <w:szCs w:val="27"/>
        </w:rPr>
        <w:t>нтроль за выполнением подпрограм</w:t>
      </w:r>
      <w:r w:rsidRPr="008E128C">
        <w:rPr>
          <w:sz w:val="27"/>
          <w:szCs w:val="27"/>
        </w:rPr>
        <w:t>м</w:t>
      </w:r>
      <w:r>
        <w:rPr>
          <w:sz w:val="27"/>
          <w:szCs w:val="27"/>
        </w:rPr>
        <w:t>н</w:t>
      </w:r>
      <w:r w:rsidRPr="008E128C">
        <w:rPr>
          <w:sz w:val="27"/>
          <w:szCs w:val="27"/>
        </w:rPr>
        <w:t>ых мероприятий по достижению планируемых целевых показателей;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формирует предложения к проекту решения Думы Ольгинского муниципального округа о бюджете Ольгинского муниципального округа по финансированию подпрограммы на очередной финансовый год и плановый период;</w:t>
      </w:r>
    </w:p>
    <w:p w:rsidR="008E128C" w:rsidRDefault="008E128C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организует информационно-разъяснительную работу, направленную на освещение целей и задач подпрограммы.</w:t>
      </w:r>
    </w:p>
    <w:p w:rsidR="008E128C" w:rsidRPr="008E128C" w:rsidRDefault="008E128C" w:rsidP="008E128C">
      <w:pPr>
        <w:ind w:firstLine="709"/>
        <w:jc w:val="both"/>
        <w:rPr>
          <w:sz w:val="27"/>
          <w:szCs w:val="27"/>
        </w:rPr>
      </w:pPr>
    </w:p>
    <w:p w:rsidR="008E128C" w:rsidRPr="008E128C" w:rsidRDefault="008E128C" w:rsidP="008E128C">
      <w:pPr>
        <w:ind w:firstLine="709"/>
        <w:jc w:val="center"/>
        <w:rPr>
          <w:sz w:val="27"/>
          <w:szCs w:val="27"/>
        </w:rPr>
      </w:pPr>
    </w:p>
    <w:p w:rsidR="008E128C" w:rsidRPr="008E128C" w:rsidRDefault="008E128C" w:rsidP="008E128C">
      <w:pPr>
        <w:ind w:firstLine="709"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lastRenderedPageBreak/>
        <w:t xml:space="preserve">9. Оценка эффективности реализации </w:t>
      </w:r>
      <w:r>
        <w:rPr>
          <w:b/>
          <w:sz w:val="27"/>
          <w:szCs w:val="27"/>
        </w:rPr>
        <w:t>подпро</w:t>
      </w:r>
      <w:r w:rsidRPr="008E128C">
        <w:rPr>
          <w:b/>
          <w:sz w:val="27"/>
          <w:szCs w:val="27"/>
        </w:rPr>
        <w:t>граммы</w:t>
      </w:r>
    </w:p>
    <w:p w:rsidR="008E128C" w:rsidRPr="008E128C" w:rsidRDefault="008E128C" w:rsidP="008E128C">
      <w:pPr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Определяется на основании годового отчета о ходе реализации и оценке эффективности</w:t>
      </w:r>
    </w:p>
    <w:p w:rsidR="008E128C" w:rsidRPr="008E128C" w:rsidRDefault="008E128C" w:rsidP="008E128C">
      <w:pPr>
        <w:jc w:val="both"/>
        <w:rPr>
          <w:sz w:val="27"/>
          <w:szCs w:val="27"/>
        </w:rPr>
      </w:pPr>
    </w:p>
    <w:p w:rsidR="008E128C" w:rsidRPr="008E128C" w:rsidRDefault="008E128C" w:rsidP="008E128C">
      <w:pPr>
        <w:jc w:val="both"/>
        <w:rPr>
          <w:b/>
          <w:sz w:val="27"/>
          <w:szCs w:val="27"/>
        </w:rPr>
      </w:pPr>
    </w:p>
    <w:p w:rsidR="008E128C" w:rsidRPr="008E128C" w:rsidRDefault="008E128C" w:rsidP="008E128C">
      <w:pPr>
        <w:ind w:firstLine="708"/>
        <w:jc w:val="both"/>
        <w:rPr>
          <w:bCs/>
          <w:spacing w:val="-8"/>
          <w:sz w:val="27"/>
          <w:szCs w:val="27"/>
        </w:rPr>
      </w:pPr>
    </w:p>
    <w:p w:rsidR="008E128C" w:rsidRP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P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P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P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P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P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Pr="008E128C" w:rsidRDefault="008E128C" w:rsidP="008E128C">
      <w:pPr>
        <w:ind w:firstLine="708"/>
        <w:jc w:val="both"/>
        <w:rPr>
          <w:bCs/>
          <w:spacing w:val="-8"/>
          <w:sz w:val="27"/>
          <w:szCs w:val="27"/>
        </w:rPr>
      </w:pPr>
    </w:p>
    <w:tbl>
      <w:tblPr>
        <w:tblStyle w:val="110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371"/>
      </w:tblGrid>
      <w:tr w:rsidR="008E128C" w:rsidRPr="008E128C" w:rsidTr="008E128C">
        <w:tc>
          <w:tcPr>
            <w:tcW w:w="7621" w:type="dxa"/>
          </w:tcPr>
          <w:p w:rsidR="008E128C" w:rsidRPr="008E128C" w:rsidRDefault="008E128C" w:rsidP="008E128C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8E128C" w:rsidRPr="008E128C" w:rsidRDefault="008E128C" w:rsidP="008E128C">
            <w:pPr>
              <w:ind w:left="-108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Приложение 2.1.</w:t>
            </w:r>
          </w:p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                                            к муниципальной подпрограмме </w:t>
            </w:r>
          </w:p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                               «Социальная поддержка некоммерческих        </w:t>
            </w:r>
          </w:p>
          <w:p w:rsid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              организаций в Ольгинском муниципальном округе» </w:t>
            </w:r>
          </w:p>
          <w:p w:rsidR="00204B94" w:rsidRPr="008E128C" w:rsidRDefault="00204B94" w:rsidP="00520B1E">
            <w:pPr>
              <w:jc w:val="right"/>
              <w:rPr>
                <w:sz w:val="27"/>
                <w:szCs w:val="27"/>
              </w:rPr>
            </w:pPr>
            <w:r w:rsidRPr="00204B94">
              <w:rPr>
                <w:sz w:val="27"/>
                <w:szCs w:val="27"/>
              </w:rPr>
              <w:t xml:space="preserve">                        </w:t>
            </w:r>
            <w:r>
              <w:rPr>
                <w:sz w:val="27"/>
                <w:szCs w:val="27"/>
              </w:rPr>
              <w:t xml:space="preserve">                </w:t>
            </w:r>
            <w:r w:rsidRPr="00204B94">
              <w:rPr>
                <w:sz w:val="27"/>
                <w:szCs w:val="27"/>
              </w:rPr>
              <w:t xml:space="preserve">  </w:t>
            </w:r>
            <w:r w:rsidR="00520B1E" w:rsidRPr="00520B1E">
              <w:rPr>
                <w:sz w:val="27"/>
                <w:szCs w:val="27"/>
              </w:rPr>
              <w:t>от 28.03.2025 № 226</w:t>
            </w:r>
          </w:p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</w:p>
        </w:tc>
      </w:tr>
    </w:tbl>
    <w:p w:rsidR="008E128C" w:rsidRPr="008E128C" w:rsidRDefault="008E128C" w:rsidP="008E128C">
      <w:pPr>
        <w:jc w:val="both"/>
        <w:rPr>
          <w:bCs/>
          <w:spacing w:val="-8"/>
          <w:sz w:val="27"/>
          <w:szCs w:val="27"/>
        </w:rPr>
      </w:pP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ПЕРЕЧЕНЬ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и краткое описание реализуемых мероприятий в составе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муниципальной подпрограммы «Социальная поддержка некоммерческих организаций 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в Ольгинском муниципальном округе» </w:t>
      </w:r>
    </w:p>
    <w:p w:rsidR="008E128C" w:rsidRPr="008E128C" w:rsidRDefault="008E128C" w:rsidP="008E128C">
      <w:pPr>
        <w:jc w:val="center"/>
        <w:rPr>
          <w:bCs/>
          <w:sz w:val="27"/>
          <w:szCs w:val="27"/>
          <w:highlight w:val="yellow"/>
          <w:u w:val="single"/>
        </w:rPr>
      </w:pPr>
    </w:p>
    <w:tbl>
      <w:tblPr>
        <w:tblW w:w="1458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7"/>
        <w:gridCol w:w="7026"/>
        <w:gridCol w:w="2268"/>
        <w:gridCol w:w="3847"/>
      </w:tblGrid>
      <w:tr w:rsidR="008E128C" w:rsidRPr="008E128C" w:rsidTr="008E128C">
        <w:trPr>
          <w:trHeight w:val="897"/>
          <w:tblCellSpacing w:w="5" w:type="nil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№ п/п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-23" w:right="-121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Наименование отдельного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-82" w:right="-68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Ответственный исполнитель, соисполнители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Ожидаемый результат (краткое описание)</w:t>
            </w:r>
          </w:p>
        </w:tc>
      </w:tr>
      <w:tr w:rsidR="008E128C" w:rsidRPr="008E128C" w:rsidTr="008E128C">
        <w:trPr>
          <w:trHeight w:val="2405"/>
          <w:tblCellSpacing w:w="5" w:type="nil"/>
          <w:jc w:val="center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right="-124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Формирование и ведение муниципального Реестра социально - ориентированных некоммерческих организаций - получателей поддержки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Поддержание в актуальном состоянии Реестра социально ориентированных некоммерческих организаций - получателей поддержки</w:t>
            </w:r>
          </w:p>
        </w:tc>
      </w:tr>
      <w:tr w:rsidR="008E128C" w:rsidRPr="008E128C" w:rsidTr="008E128C">
        <w:trPr>
          <w:trHeight w:val="118"/>
          <w:tblCellSpacing w:w="5" w:type="nil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rPr>
                <w:sz w:val="27"/>
                <w:szCs w:val="27"/>
                <w:highlight w:val="yellow"/>
              </w:rPr>
            </w:pPr>
            <w:r w:rsidRPr="008E128C">
              <w:rPr>
                <w:sz w:val="27"/>
                <w:szCs w:val="27"/>
              </w:rPr>
              <w:t>Оказание поддержки некоммерческим организациям</w:t>
            </w:r>
          </w:p>
        </w:tc>
      </w:tr>
      <w:tr w:rsidR="008E128C" w:rsidRPr="008E128C" w:rsidTr="008E128C">
        <w:trPr>
          <w:trHeight w:val="118"/>
          <w:tblCellSpacing w:w="5" w:type="nil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Предоставление субсидий некоммерческим организациям </w:t>
            </w:r>
            <w:r w:rsidRPr="008E128C">
              <w:rPr>
                <w:sz w:val="27"/>
                <w:szCs w:val="27"/>
              </w:rPr>
              <w:lastRenderedPageBreak/>
              <w:t>на реализацию социально-ориентированных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 xml:space="preserve">Отдел </w:t>
            </w:r>
            <w:r w:rsidRPr="008E128C">
              <w:rPr>
                <w:sz w:val="27"/>
                <w:szCs w:val="27"/>
              </w:rPr>
              <w:lastRenderedPageBreak/>
              <w:t>организационной работы аппарата администрации Ольгинского муниципального округа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 xml:space="preserve">Проведение совместно с СО </w:t>
            </w:r>
            <w:r w:rsidRPr="008E128C">
              <w:rPr>
                <w:sz w:val="27"/>
                <w:szCs w:val="27"/>
              </w:rPr>
              <w:lastRenderedPageBreak/>
              <w:t>НКО общественно значимых мероприятий и организация участия СО НКО в мероприятиях муниципального уровня</w:t>
            </w:r>
          </w:p>
        </w:tc>
      </w:tr>
      <w:tr w:rsidR="008E128C" w:rsidRPr="008E128C" w:rsidTr="008E128C">
        <w:trPr>
          <w:trHeight w:val="118"/>
          <w:tblCellSpacing w:w="5" w:type="nil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Информационная поддержка деятельности некоммерческих организаций и гражданских инициатив, в том числе изготовление печатной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 размещение на официальном сайте Ольгинского муниципального округа информацию о деятельности СО НКО;</w:t>
            </w:r>
          </w:p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 в обеспечении освещения деятельности СО НКО, благотворительной деятельности и добровольчества в муниципальном средстве массовой информации (в том числе в сети Интернет);</w:t>
            </w:r>
          </w:p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 изготовление буклетов, брошюр.</w:t>
            </w:r>
          </w:p>
        </w:tc>
      </w:tr>
      <w:tr w:rsidR="008E128C" w:rsidRPr="008E128C" w:rsidTr="008E128C">
        <w:trPr>
          <w:trHeight w:val="118"/>
          <w:tblCellSpacing w:w="5" w:type="nil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Организация и проведение обучающих мероприятий для некоммерческих организаций и инициативных граждан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Повышение эффективности взаимодействия с органами местного самоуправления; создания условий для развития системы гражданского участия в формировании муниципальной политики</w:t>
            </w:r>
          </w:p>
        </w:tc>
      </w:tr>
    </w:tbl>
    <w:p w:rsidR="008E128C" w:rsidRDefault="008E128C" w:rsidP="008E128C">
      <w:pPr>
        <w:autoSpaceDE w:val="0"/>
        <w:autoSpaceDN w:val="0"/>
        <w:adjustRightInd w:val="0"/>
        <w:jc w:val="both"/>
        <w:rPr>
          <w:bCs/>
          <w:spacing w:val="-8"/>
          <w:sz w:val="27"/>
          <w:szCs w:val="27"/>
        </w:rPr>
      </w:pPr>
    </w:p>
    <w:p w:rsidR="00204B94" w:rsidRPr="008E128C" w:rsidRDefault="00204B94" w:rsidP="008E128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Style w:val="110"/>
        <w:tblW w:w="1584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7"/>
        <w:gridCol w:w="4961"/>
      </w:tblGrid>
      <w:tr w:rsidR="008E128C" w:rsidRPr="008E128C" w:rsidTr="008E128C">
        <w:tc>
          <w:tcPr>
            <w:tcW w:w="10887" w:type="dxa"/>
          </w:tcPr>
          <w:p w:rsidR="008E128C" w:rsidRPr="008E128C" w:rsidRDefault="008E128C" w:rsidP="008E128C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4961" w:type="dxa"/>
          </w:tcPr>
          <w:p w:rsidR="008E128C" w:rsidRPr="008E128C" w:rsidRDefault="008E128C" w:rsidP="008E128C">
            <w:pPr>
              <w:ind w:left="-108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Приложение 2.2.</w:t>
            </w:r>
          </w:p>
          <w:p w:rsidR="008E128C" w:rsidRDefault="008E128C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 муниципальной подпрограмме «Социальная поддержка некоммерческих организаций в Ольгинском муниципальном округе» </w:t>
            </w:r>
          </w:p>
          <w:p w:rsidR="00204B94" w:rsidRPr="008E128C" w:rsidRDefault="00204B94" w:rsidP="008E128C">
            <w:pPr>
              <w:jc w:val="right"/>
              <w:rPr>
                <w:sz w:val="27"/>
                <w:szCs w:val="27"/>
              </w:rPr>
            </w:pPr>
            <w:r w:rsidRPr="00204B94">
              <w:rPr>
                <w:sz w:val="27"/>
                <w:szCs w:val="27"/>
              </w:rPr>
              <w:t xml:space="preserve">                          от __________________№ ______</w:t>
            </w:r>
          </w:p>
          <w:p w:rsidR="008E128C" w:rsidRPr="008E128C" w:rsidRDefault="008E128C" w:rsidP="008E128C">
            <w:pPr>
              <w:jc w:val="right"/>
              <w:rPr>
                <w:sz w:val="27"/>
                <w:szCs w:val="27"/>
              </w:rPr>
            </w:pPr>
          </w:p>
        </w:tc>
      </w:tr>
    </w:tbl>
    <w:p w:rsidR="008E128C" w:rsidRPr="008E128C" w:rsidRDefault="008E128C" w:rsidP="0056592B">
      <w:pPr>
        <w:ind w:right="-540"/>
        <w:rPr>
          <w:sz w:val="27"/>
          <w:szCs w:val="27"/>
        </w:rPr>
      </w:pP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Сведения о показателях (индикаторах) муниципальной подпрограммы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«Социальная поддержка некоммерческих организаций в </w:t>
      </w: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Ольгинском муниципальном округе» </w:t>
      </w:r>
    </w:p>
    <w:p w:rsidR="008E128C" w:rsidRPr="008E128C" w:rsidRDefault="008E128C" w:rsidP="008E128C">
      <w:pPr>
        <w:jc w:val="center"/>
        <w:rPr>
          <w:sz w:val="27"/>
          <w:szCs w:val="27"/>
          <w:highlight w:val="yellow"/>
        </w:rPr>
      </w:pPr>
    </w:p>
    <w:tbl>
      <w:tblPr>
        <w:tblW w:w="15025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275"/>
        <w:gridCol w:w="1560"/>
        <w:gridCol w:w="1559"/>
        <w:gridCol w:w="1559"/>
        <w:gridCol w:w="1559"/>
        <w:gridCol w:w="1559"/>
      </w:tblGrid>
      <w:tr w:rsidR="008E128C" w:rsidRPr="008E128C" w:rsidTr="008E128C">
        <w:trPr>
          <w:trHeight w:val="320"/>
          <w:tblCellSpacing w:w="5" w:type="nil"/>
        </w:trPr>
        <w:tc>
          <w:tcPr>
            <w:tcW w:w="5954" w:type="dxa"/>
            <w:vMerge w:val="restart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Показатель (индикатор) (наименование)</w:t>
            </w:r>
          </w:p>
        </w:tc>
        <w:tc>
          <w:tcPr>
            <w:tcW w:w="1275" w:type="dxa"/>
            <w:vMerge w:val="restart"/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Ед.   измерения</w:t>
            </w:r>
          </w:p>
        </w:tc>
        <w:tc>
          <w:tcPr>
            <w:tcW w:w="7796" w:type="dxa"/>
            <w:gridSpan w:val="5"/>
            <w:vAlign w:val="center"/>
          </w:tcPr>
          <w:p w:rsidR="008E128C" w:rsidRPr="008E128C" w:rsidRDefault="008E128C" w:rsidP="008E128C">
            <w:pPr>
              <w:ind w:left="-13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Значения показателей (индикаторов)</w:t>
            </w:r>
          </w:p>
        </w:tc>
      </w:tr>
      <w:tr w:rsidR="008E128C" w:rsidRPr="008E128C" w:rsidTr="008E128C">
        <w:trPr>
          <w:trHeight w:val="978"/>
          <w:tblCellSpacing w:w="5" w:type="nil"/>
        </w:trPr>
        <w:tc>
          <w:tcPr>
            <w:tcW w:w="5954" w:type="dxa"/>
            <w:vMerge/>
            <w:vAlign w:val="center"/>
          </w:tcPr>
          <w:p w:rsidR="008E128C" w:rsidRPr="008E128C" w:rsidRDefault="008E128C" w:rsidP="008E128C">
            <w:pPr>
              <w:ind w:left="-75"/>
              <w:rPr>
                <w:sz w:val="27"/>
                <w:szCs w:val="27"/>
              </w:rPr>
            </w:pPr>
          </w:p>
        </w:tc>
        <w:tc>
          <w:tcPr>
            <w:tcW w:w="1275" w:type="dxa"/>
            <w:vMerge/>
            <w:vAlign w:val="center"/>
          </w:tcPr>
          <w:p w:rsidR="008E128C" w:rsidRPr="008E128C" w:rsidRDefault="008E128C" w:rsidP="008E128C">
            <w:pPr>
              <w:ind w:left="-130"/>
              <w:jc w:val="center"/>
              <w:rPr>
                <w:sz w:val="27"/>
                <w:szCs w:val="27"/>
              </w:rPr>
            </w:pPr>
          </w:p>
        </w:tc>
        <w:tc>
          <w:tcPr>
            <w:tcW w:w="1560" w:type="dxa"/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2023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</w:t>
            </w:r>
          </w:p>
        </w:tc>
      </w:tr>
      <w:tr w:rsidR="008E128C" w:rsidRPr="008E128C" w:rsidTr="008E128C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Число СО НКО, получивших субсидии на финансовое обеспечение (возмещение) затрат, связанных с реализацией общественно значимых программ (проектов)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</w:tr>
      <w:tr w:rsidR="008E128C" w:rsidRPr="008E128C" w:rsidTr="008E128C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Число общественно значимых программ (проектов), реализуемых СО 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</w:tr>
      <w:tr w:rsidR="008E128C" w:rsidRPr="008E128C" w:rsidTr="008E128C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Число добровольцев (волонтеров), привлеченных СО НКО к реализации общественно значимых программ (проектов)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15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</w:tr>
      <w:tr w:rsidR="008E128C" w:rsidRPr="008E128C" w:rsidTr="008E128C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Число социально-ориентированных мероприятий СО НКО, за счет субсидии </w:t>
            </w:r>
            <w:r w:rsidRPr="008E128C">
              <w:rPr>
                <w:rFonts w:eastAsia="PT Astra Serif"/>
                <w:sz w:val="27"/>
                <w:szCs w:val="27"/>
              </w:rPr>
              <w:br/>
              <w:t>некоммерческим организациям на реализацию социально-ориентированных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</w:tr>
      <w:tr w:rsidR="008E128C" w:rsidRPr="008E128C" w:rsidTr="008E128C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lastRenderedPageBreak/>
              <w:t>Число добровольцев (волонтеров), привлеченных СО НКО на реализацию мероприятия СО НКО, за счет субсидии некоммерческим организациям на реализацию социально-ориентированных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16</w:t>
            </w:r>
          </w:p>
        </w:tc>
      </w:tr>
      <w:tr w:rsidR="008E128C" w:rsidRPr="008E128C" w:rsidTr="008E128C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Изготовление печатной продукции в виде издания буклетов по информационной поддержке деятельности некоммерческих организаций и гражданских инициатив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500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Число обучающих мероприятий для НКО и инициативных граждан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Число обученных представителей СО НКО, добровольцев (волонтеров), привлеченных СО НКО 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30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30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</w:tbl>
    <w:p w:rsidR="008E128C" w:rsidRPr="008E128C" w:rsidRDefault="008E128C" w:rsidP="008E128C">
      <w:pPr>
        <w:jc w:val="right"/>
        <w:rPr>
          <w:sz w:val="27"/>
          <w:szCs w:val="27"/>
        </w:rPr>
      </w:pPr>
    </w:p>
    <w:p w:rsidR="008E128C" w:rsidRPr="008E128C" w:rsidRDefault="008E128C" w:rsidP="008E128C">
      <w:pPr>
        <w:jc w:val="right"/>
        <w:rPr>
          <w:sz w:val="27"/>
          <w:szCs w:val="27"/>
        </w:rPr>
        <w:sectPr w:rsidR="008E128C" w:rsidRPr="008E128C" w:rsidSect="008E128C">
          <w:headerReference w:type="even" r:id="rId13"/>
          <w:headerReference w:type="default" r:id="rId14"/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tbl>
      <w:tblPr>
        <w:tblStyle w:val="110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8E128C" w:rsidRPr="008E128C" w:rsidTr="008E128C">
        <w:tc>
          <w:tcPr>
            <w:tcW w:w="10314" w:type="dxa"/>
          </w:tcPr>
          <w:p w:rsidR="008E128C" w:rsidRPr="008E128C" w:rsidRDefault="008E128C" w:rsidP="008E128C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8E128C" w:rsidRPr="008E128C" w:rsidRDefault="008E128C" w:rsidP="008E128C">
            <w:pPr>
              <w:ind w:left="-108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Приложение 2.3.</w:t>
            </w:r>
          </w:p>
          <w:p w:rsidR="008E128C" w:rsidRPr="008E128C" w:rsidRDefault="008E128C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 муниципальной подпрограмме </w:t>
            </w:r>
          </w:p>
          <w:p w:rsidR="008E128C" w:rsidRPr="008E128C" w:rsidRDefault="008E128C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«Социальная поддержка </w:t>
            </w:r>
          </w:p>
          <w:p w:rsidR="00204B94" w:rsidRDefault="008E128C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некоммерческих организаций в Ольгинском муниципальном округе»</w:t>
            </w:r>
          </w:p>
          <w:p w:rsidR="008E128C" w:rsidRPr="008E128C" w:rsidRDefault="00204B94" w:rsidP="008E128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от _______________ </w:t>
            </w:r>
            <w:r w:rsidRPr="008E128C">
              <w:rPr>
                <w:sz w:val="27"/>
                <w:szCs w:val="27"/>
              </w:rPr>
              <w:t>№ ______</w:t>
            </w:r>
            <w:r w:rsidR="008E128C" w:rsidRPr="008E128C">
              <w:rPr>
                <w:sz w:val="27"/>
                <w:szCs w:val="27"/>
              </w:rPr>
              <w:t xml:space="preserve"> </w:t>
            </w:r>
          </w:p>
        </w:tc>
      </w:tr>
    </w:tbl>
    <w:p w:rsidR="008E128C" w:rsidRPr="008E128C" w:rsidRDefault="008E128C" w:rsidP="008E128C">
      <w:pPr>
        <w:jc w:val="center"/>
        <w:rPr>
          <w:sz w:val="27"/>
          <w:szCs w:val="27"/>
        </w:rPr>
      </w:pPr>
    </w:p>
    <w:p w:rsidR="008E128C" w:rsidRPr="008E128C" w:rsidRDefault="008E128C" w:rsidP="008E128C">
      <w:pPr>
        <w:jc w:val="center"/>
        <w:rPr>
          <w:rFonts w:eastAsia="Calibri"/>
          <w:b/>
          <w:sz w:val="27"/>
          <w:szCs w:val="27"/>
          <w:lang w:eastAsia="en-US"/>
        </w:rPr>
      </w:pPr>
      <w:r w:rsidRPr="008E128C">
        <w:rPr>
          <w:rFonts w:eastAsia="Calibri"/>
          <w:b/>
          <w:sz w:val="27"/>
          <w:szCs w:val="27"/>
          <w:lang w:eastAsia="en-US"/>
        </w:rPr>
        <w:t xml:space="preserve">ПЛАН </w:t>
      </w:r>
    </w:p>
    <w:p w:rsidR="008E128C" w:rsidRPr="008E128C" w:rsidRDefault="008E128C" w:rsidP="008E128C">
      <w:pPr>
        <w:jc w:val="center"/>
        <w:rPr>
          <w:rFonts w:eastAsia="Calibri"/>
          <w:b/>
          <w:sz w:val="27"/>
          <w:szCs w:val="27"/>
          <w:lang w:eastAsia="en-US"/>
        </w:rPr>
      </w:pPr>
      <w:r w:rsidRPr="008E128C">
        <w:rPr>
          <w:rFonts w:eastAsia="Calibri"/>
          <w:b/>
          <w:sz w:val="27"/>
          <w:szCs w:val="27"/>
          <w:lang w:eastAsia="en-US"/>
        </w:rPr>
        <w:t>мероприятий по реализации подпрограммы «Социальная поддержка</w:t>
      </w:r>
    </w:p>
    <w:p w:rsidR="008E128C" w:rsidRPr="008E128C" w:rsidRDefault="008E128C" w:rsidP="008E128C">
      <w:pPr>
        <w:jc w:val="center"/>
        <w:rPr>
          <w:rFonts w:eastAsia="Calibri"/>
          <w:b/>
          <w:sz w:val="27"/>
          <w:szCs w:val="27"/>
          <w:lang w:eastAsia="en-US"/>
        </w:rPr>
      </w:pPr>
      <w:r w:rsidRPr="008E128C">
        <w:rPr>
          <w:rFonts w:eastAsia="Calibri"/>
          <w:b/>
          <w:sz w:val="27"/>
          <w:szCs w:val="27"/>
          <w:lang w:eastAsia="en-US"/>
        </w:rPr>
        <w:t>некоммерческих организаций в Ольгинском муниципальном округе»</w:t>
      </w:r>
    </w:p>
    <w:p w:rsidR="008E128C" w:rsidRPr="008E128C" w:rsidRDefault="008E128C" w:rsidP="008E128C">
      <w:pPr>
        <w:tabs>
          <w:tab w:val="left" w:pos="13426"/>
        </w:tabs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41"/>
        <w:gridCol w:w="2118"/>
        <w:gridCol w:w="1062"/>
        <w:gridCol w:w="1276"/>
        <w:gridCol w:w="2268"/>
        <w:gridCol w:w="992"/>
        <w:gridCol w:w="1843"/>
        <w:gridCol w:w="1134"/>
        <w:gridCol w:w="1579"/>
      </w:tblGrid>
      <w:tr w:rsidR="008E128C" w:rsidRPr="008E128C" w:rsidTr="008E128C">
        <w:trPr>
          <w:trHeight w:val="649"/>
        </w:trPr>
        <w:tc>
          <w:tcPr>
            <w:tcW w:w="599" w:type="dxa"/>
            <w:vMerge w:val="restart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№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color w:val="000000"/>
                <w:sz w:val="27"/>
                <w:szCs w:val="27"/>
              </w:rPr>
              <w:t xml:space="preserve">Наименование программы, подпрограммы, мероприятия 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color w:val="000000"/>
                <w:sz w:val="27"/>
                <w:szCs w:val="27"/>
              </w:rPr>
              <w:t>Ответственный исполнитель, соисполнитель, участник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Срок реализации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color w:val="000000"/>
                <w:sz w:val="27"/>
                <w:szCs w:val="27"/>
              </w:rPr>
              <w:t>Ожидаемый непосредственный результат (краткое описание)</w:t>
            </w:r>
          </w:p>
        </w:tc>
        <w:tc>
          <w:tcPr>
            <w:tcW w:w="5548" w:type="dxa"/>
            <w:gridSpan w:val="4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color w:val="000000"/>
                <w:sz w:val="27"/>
                <w:szCs w:val="27"/>
              </w:rPr>
              <w:t>Объем ресурсного обеспечения (очередной год), тыс. руб.</w:t>
            </w:r>
          </w:p>
        </w:tc>
      </w:tr>
      <w:tr w:rsidR="008E128C" w:rsidRPr="008E128C" w:rsidTr="008E128C">
        <w:trPr>
          <w:trHeight w:val="497"/>
        </w:trPr>
        <w:tc>
          <w:tcPr>
            <w:tcW w:w="599" w:type="dxa"/>
            <w:vMerge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с</w:t>
            </w: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(месяц/</w:t>
            </w: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год)</w:t>
            </w:r>
          </w:p>
        </w:tc>
        <w:tc>
          <w:tcPr>
            <w:tcW w:w="1276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</w:t>
            </w: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(месяц/</w:t>
            </w: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год)</w:t>
            </w:r>
          </w:p>
        </w:tc>
        <w:tc>
          <w:tcPr>
            <w:tcW w:w="2268" w:type="dxa"/>
            <w:vMerge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color w:val="000000"/>
                <w:sz w:val="27"/>
                <w:szCs w:val="27"/>
              </w:rPr>
              <w:t>за счет средств краевого, федерального бюджета (КБ, ФБ)</w:t>
            </w:r>
          </w:p>
        </w:tc>
        <w:tc>
          <w:tcPr>
            <w:tcW w:w="1134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color w:val="000000"/>
                <w:sz w:val="27"/>
                <w:szCs w:val="27"/>
              </w:rPr>
              <w:t>за счет средств бюджета ОМО</w:t>
            </w:r>
          </w:p>
        </w:tc>
        <w:tc>
          <w:tcPr>
            <w:tcW w:w="1579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color w:val="000000"/>
                <w:sz w:val="27"/>
                <w:szCs w:val="27"/>
              </w:rPr>
              <w:t>за счет внебюджетных средств</w:t>
            </w:r>
          </w:p>
        </w:tc>
      </w:tr>
      <w:tr w:rsidR="008E128C" w:rsidRPr="008E128C" w:rsidTr="008E128C">
        <w:tc>
          <w:tcPr>
            <w:tcW w:w="599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1.</w:t>
            </w:r>
          </w:p>
        </w:tc>
        <w:tc>
          <w:tcPr>
            <w:tcW w:w="2141" w:type="dxa"/>
            <w:shd w:val="clear" w:color="auto" w:fill="auto"/>
          </w:tcPr>
          <w:p w:rsidR="008E128C" w:rsidRPr="008E128C" w:rsidRDefault="008E128C" w:rsidP="008E128C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E128C">
              <w:rPr>
                <w:rFonts w:eastAsia="Calibri"/>
                <w:sz w:val="27"/>
                <w:szCs w:val="27"/>
                <w:lang w:eastAsia="en-US"/>
              </w:rPr>
              <w:t xml:space="preserve">Программа «Социальная поддержка </w:t>
            </w:r>
          </w:p>
          <w:p w:rsidR="008E128C" w:rsidRPr="008E128C" w:rsidRDefault="008E128C" w:rsidP="008E128C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8E128C">
              <w:rPr>
                <w:rFonts w:eastAsia="Calibri"/>
                <w:sz w:val="27"/>
                <w:szCs w:val="27"/>
                <w:lang w:eastAsia="en-US"/>
              </w:rPr>
              <w:t>некоммерческих организаций в Ольгинском муниципальном округе»</w:t>
            </w:r>
          </w:p>
        </w:tc>
        <w:tc>
          <w:tcPr>
            <w:tcW w:w="2118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  <w:tc>
          <w:tcPr>
            <w:tcW w:w="106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Декабрь 2025 г.</w:t>
            </w:r>
          </w:p>
        </w:tc>
        <w:tc>
          <w:tcPr>
            <w:tcW w:w="2268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579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</w:tr>
      <w:tr w:rsidR="008E128C" w:rsidRPr="008E128C" w:rsidTr="008E128C">
        <w:tc>
          <w:tcPr>
            <w:tcW w:w="599" w:type="dxa"/>
            <w:shd w:val="clear" w:color="auto" w:fill="auto"/>
          </w:tcPr>
          <w:p w:rsidR="008E128C" w:rsidRPr="008E128C" w:rsidRDefault="00204B94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2141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Информационная поддержка деятельности </w:t>
            </w:r>
            <w:r w:rsidRPr="008E128C">
              <w:rPr>
                <w:sz w:val="27"/>
                <w:szCs w:val="27"/>
              </w:rPr>
              <w:lastRenderedPageBreak/>
              <w:t>некоммерческих организаций и гражданских инициатив, в том числе изготовление печатной продукции</w:t>
            </w:r>
          </w:p>
        </w:tc>
        <w:tc>
          <w:tcPr>
            <w:tcW w:w="2118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 размещение на официальном сайте </w:t>
            </w:r>
            <w:r w:rsidRPr="008E128C">
              <w:rPr>
                <w:sz w:val="27"/>
                <w:szCs w:val="27"/>
              </w:rPr>
              <w:lastRenderedPageBreak/>
              <w:t>Ольгинского муниципального округа информацию о деятельности СО НКО;</w:t>
            </w:r>
          </w:p>
          <w:p w:rsidR="008E128C" w:rsidRPr="008E128C" w:rsidRDefault="008E128C" w:rsidP="008E128C">
            <w:pPr>
              <w:tabs>
                <w:tab w:val="left" w:pos="13426"/>
              </w:tabs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 в обеспечении освещения деятельности СО НКО, благотворительной деятельности и добровольчества в муниципальном средстве массовой информации (в том числе в сети Интернет);</w:t>
            </w:r>
          </w:p>
          <w:p w:rsidR="008E128C" w:rsidRPr="008E128C" w:rsidRDefault="008E128C" w:rsidP="008E128C">
            <w:pPr>
              <w:tabs>
                <w:tab w:val="left" w:pos="13426"/>
              </w:tabs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 изготовление буклетов, брошюр</w:t>
            </w:r>
          </w:p>
        </w:tc>
        <w:tc>
          <w:tcPr>
            <w:tcW w:w="99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5,00</w:t>
            </w:r>
          </w:p>
        </w:tc>
        <w:tc>
          <w:tcPr>
            <w:tcW w:w="1843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:rsidR="008E128C" w:rsidRPr="008E128C" w:rsidRDefault="00A43393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  <w:tc>
          <w:tcPr>
            <w:tcW w:w="1579" w:type="dxa"/>
            <w:shd w:val="clear" w:color="auto" w:fill="auto"/>
          </w:tcPr>
          <w:p w:rsidR="008E128C" w:rsidRPr="008E128C" w:rsidRDefault="00A43393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</w:t>
            </w:r>
          </w:p>
        </w:tc>
      </w:tr>
      <w:tr w:rsidR="008E128C" w:rsidRPr="008E128C" w:rsidTr="008E128C">
        <w:tc>
          <w:tcPr>
            <w:tcW w:w="599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1.2</w:t>
            </w:r>
          </w:p>
        </w:tc>
        <w:tc>
          <w:tcPr>
            <w:tcW w:w="2141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</w:t>
            </w:r>
            <w:r w:rsidRPr="008E128C">
              <w:rPr>
                <w:sz w:val="27"/>
                <w:szCs w:val="27"/>
              </w:rPr>
              <w:lastRenderedPageBreak/>
              <w:t>ых мероприятий</w:t>
            </w:r>
          </w:p>
        </w:tc>
        <w:tc>
          <w:tcPr>
            <w:tcW w:w="2118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Повышение эффективности взаимодействия с органами местного самоуправления; создания условий </w:t>
            </w:r>
            <w:r w:rsidRPr="008E128C">
              <w:rPr>
                <w:sz w:val="27"/>
                <w:szCs w:val="27"/>
              </w:rPr>
              <w:lastRenderedPageBreak/>
              <w:t>для развития системы гражданского участия в формировании муниципальной политики</w:t>
            </w:r>
          </w:p>
        </w:tc>
        <w:tc>
          <w:tcPr>
            <w:tcW w:w="99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40,00</w:t>
            </w:r>
          </w:p>
        </w:tc>
        <w:tc>
          <w:tcPr>
            <w:tcW w:w="1843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c>
          <w:tcPr>
            <w:tcW w:w="599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1.3</w:t>
            </w:r>
          </w:p>
        </w:tc>
        <w:tc>
          <w:tcPr>
            <w:tcW w:w="2141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Организация и проведение обучающих мероприятий для некоммерческих организаций и инициативных граждан</w:t>
            </w:r>
          </w:p>
        </w:tc>
        <w:tc>
          <w:tcPr>
            <w:tcW w:w="2118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Повышение эффективности взаимодействия с органами местного самоуправления; создания условий для развития системы гражданского участия в формировании муниципальной политики</w:t>
            </w:r>
          </w:p>
        </w:tc>
        <w:tc>
          <w:tcPr>
            <w:tcW w:w="99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25,00</w:t>
            </w:r>
          </w:p>
        </w:tc>
        <w:tc>
          <w:tcPr>
            <w:tcW w:w="1843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25,00</w:t>
            </w:r>
          </w:p>
        </w:tc>
        <w:tc>
          <w:tcPr>
            <w:tcW w:w="1134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c>
          <w:tcPr>
            <w:tcW w:w="599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1.4</w:t>
            </w:r>
          </w:p>
        </w:tc>
        <w:tc>
          <w:tcPr>
            <w:tcW w:w="2141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118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поддержка некоммерческих организаций</w:t>
            </w:r>
          </w:p>
        </w:tc>
        <w:tc>
          <w:tcPr>
            <w:tcW w:w="992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c>
          <w:tcPr>
            <w:tcW w:w="9464" w:type="dxa"/>
            <w:gridSpan w:val="6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Итого по муниципальной программе (подпрограмме)</w:t>
            </w:r>
          </w:p>
        </w:tc>
        <w:tc>
          <w:tcPr>
            <w:tcW w:w="992" w:type="dxa"/>
            <w:shd w:val="clear" w:color="auto" w:fill="auto"/>
          </w:tcPr>
          <w:p w:rsidR="008E128C" w:rsidRPr="008E128C" w:rsidRDefault="00A43393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8E128C" w:rsidRPr="008E128C">
              <w:rPr>
                <w:sz w:val="27"/>
                <w:szCs w:val="27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8E128C" w:rsidRPr="008E128C" w:rsidRDefault="00A43393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8E128C" w:rsidRPr="008E128C">
              <w:rPr>
                <w:sz w:val="27"/>
                <w:szCs w:val="27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9" w:type="dxa"/>
            <w:shd w:val="clear" w:color="auto" w:fill="auto"/>
          </w:tcPr>
          <w:p w:rsidR="008E128C" w:rsidRPr="008E128C" w:rsidRDefault="008E128C" w:rsidP="008E128C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</w:tbl>
    <w:p w:rsidR="008E128C" w:rsidRPr="008E128C" w:rsidRDefault="008E128C" w:rsidP="008E128C">
      <w:pPr>
        <w:ind w:left="5580"/>
        <w:jc w:val="right"/>
        <w:rPr>
          <w:sz w:val="27"/>
          <w:szCs w:val="27"/>
        </w:rPr>
      </w:pPr>
    </w:p>
    <w:p w:rsidR="008E128C" w:rsidRPr="008E128C" w:rsidRDefault="008E128C" w:rsidP="008E128C">
      <w:pPr>
        <w:ind w:left="5580"/>
        <w:jc w:val="right"/>
        <w:rPr>
          <w:sz w:val="27"/>
          <w:szCs w:val="27"/>
        </w:rPr>
        <w:sectPr w:rsidR="008E128C" w:rsidRPr="008E128C" w:rsidSect="008E128C"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  <w:r w:rsidRPr="008E128C">
        <w:rPr>
          <w:sz w:val="27"/>
          <w:szCs w:val="27"/>
        </w:rPr>
        <w:t xml:space="preserve">     </w:t>
      </w:r>
    </w:p>
    <w:tbl>
      <w:tblPr>
        <w:tblStyle w:val="110"/>
        <w:tblW w:w="10212" w:type="dxa"/>
        <w:tblInd w:w="4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45"/>
      </w:tblGrid>
      <w:tr w:rsidR="008E128C" w:rsidRPr="008E128C" w:rsidTr="008E128C">
        <w:tc>
          <w:tcPr>
            <w:tcW w:w="4967" w:type="dxa"/>
          </w:tcPr>
          <w:p w:rsidR="008E128C" w:rsidRPr="008E128C" w:rsidRDefault="008E128C" w:rsidP="008E128C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8E128C" w:rsidRPr="008E128C" w:rsidRDefault="008E128C" w:rsidP="008E128C">
            <w:pPr>
              <w:ind w:left="-108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Приложение 2.4.</w:t>
            </w:r>
          </w:p>
          <w:p w:rsidR="008E128C" w:rsidRPr="008E128C" w:rsidRDefault="008E128C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 муниципальной подпрограмме «Социальная поддержка </w:t>
            </w:r>
          </w:p>
          <w:p w:rsidR="008E128C" w:rsidRDefault="008E128C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некоммерческих организаций в Ольгинском муниципальном округе» </w:t>
            </w:r>
          </w:p>
          <w:p w:rsidR="00204B94" w:rsidRPr="008E128C" w:rsidRDefault="00204B94" w:rsidP="008E128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</w:t>
            </w:r>
            <w:r w:rsidR="00520B1E" w:rsidRPr="00520B1E">
              <w:rPr>
                <w:sz w:val="27"/>
                <w:szCs w:val="27"/>
              </w:rPr>
              <w:t>от 28.03.2025 № 226</w:t>
            </w:r>
          </w:p>
        </w:tc>
      </w:tr>
    </w:tbl>
    <w:p w:rsidR="008E128C" w:rsidRPr="008E128C" w:rsidRDefault="008E128C" w:rsidP="008E128C">
      <w:pPr>
        <w:ind w:left="5580"/>
        <w:jc w:val="right"/>
        <w:rPr>
          <w:sz w:val="27"/>
          <w:szCs w:val="27"/>
        </w:rPr>
      </w:pPr>
    </w:p>
    <w:p w:rsidR="008E128C" w:rsidRPr="008E128C" w:rsidRDefault="008E128C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ИНФОРМАЦИЯ</w:t>
      </w:r>
    </w:p>
    <w:p w:rsidR="008E128C" w:rsidRPr="008E128C" w:rsidRDefault="008E128C" w:rsidP="008E128C">
      <w:pPr>
        <w:jc w:val="center"/>
        <w:rPr>
          <w:b/>
          <w:bCs/>
          <w:sz w:val="27"/>
          <w:szCs w:val="27"/>
        </w:rPr>
      </w:pPr>
      <w:r w:rsidRPr="008E128C">
        <w:rPr>
          <w:b/>
          <w:sz w:val="27"/>
          <w:szCs w:val="27"/>
        </w:rPr>
        <w:t xml:space="preserve">о ресурсном обеспечении муниципальной подпрограммы за счет средств бюджета Ольгинского муниципального округа, и прогнозная оценка привлекаемых на реализацию ее целей средств федерального бюджета, краевого бюджета, внебюджетных источников, </w:t>
      </w:r>
      <w:r w:rsidRPr="008E128C">
        <w:rPr>
          <w:b/>
          <w:bCs/>
          <w:sz w:val="27"/>
          <w:szCs w:val="27"/>
        </w:rPr>
        <w:t>рублей</w:t>
      </w:r>
    </w:p>
    <w:p w:rsidR="008E128C" w:rsidRPr="008E128C" w:rsidRDefault="008E128C" w:rsidP="008E128C">
      <w:pPr>
        <w:jc w:val="center"/>
        <w:rPr>
          <w:bCs/>
          <w:sz w:val="27"/>
          <w:szCs w:val="27"/>
        </w:rPr>
      </w:pPr>
    </w:p>
    <w:tbl>
      <w:tblPr>
        <w:tblW w:w="13749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7"/>
        <w:gridCol w:w="2207"/>
        <w:gridCol w:w="1621"/>
        <w:gridCol w:w="1621"/>
        <w:gridCol w:w="1620"/>
        <w:gridCol w:w="1578"/>
        <w:gridCol w:w="1559"/>
      </w:tblGrid>
      <w:tr w:rsidR="008E128C" w:rsidRPr="008E128C" w:rsidTr="008E128C">
        <w:trPr>
          <w:cantSplit/>
          <w:trHeight w:val="1659"/>
          <w:tblCellSpacing w:w="5" w:type="nil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Наименование отдельного мероприятия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Источники      ресурсного    обеспечения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2023 год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 год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 год</w:t>
            </w:r>
          </w:p>
        </w:tc>
      </w:tr>
      <w:tr w:rsidR="008E128C" w:rsidRPr="008E128C" w:rsidTr="008E128C">
        <w:trPr>
          <w:trHeight w:val="3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Формирование и ведение муниципального Реестра социально ориентированных некоммерческих организаций - получателей поддержки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всего  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2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бюджет Ольгинского муниципального округа 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5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28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Предоставление субсидий на оказание поддержки социально </w:t>
            </w:r>
            <w:r w:rsidRPr="008E128C">
              <w:rPr>
                <w:sz w:val="27"/>
                <w:szCs w:val="27"/>
              </w:rPr>
              <w:lastRenderedPageBreak/>
              <w:t>ориентированным некоммерческим организациям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5642C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101 000,0</w:t>
            </w:r>
            <w:r w:rsidR="008E128C" w:rsidRPr="005642CC">
              <w:rPr>
                <w:sz w:val="27"/>
                <w:szCs w:val="27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100 000, 00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100 000,00</w:t>
            </w:r>
          </w:p>
        </w:tc>
      </w:tr>
      <w:tr w:rsidR="008E128C" w:rsidRPr="008E128C" w:rsidTr="008E128C">
        <w:trPr>
          <w:trHeight w:val="28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5642C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1 000,0</w:t>
            </w:r>
            <w:r w:rsidR="008E128C" w:rsidRPr="005642CC">
              <w:rPr>
                <w:sz w:val="27"/>
                <w:szCs w:val="27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100 000, 00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100 000,00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28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5642C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7"/>
                <w:szCs w:val="27"/>
              </w:rPr>
            </w:pPr>
            <w:r w:rsidRPr="005642CC">
              <w:rPr>
                <w:sz w:val="27"/>
                <w:szCs w:val="27"/>
              </w:rPr>
              <w:t>304 300,80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7E4DD5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40 000,00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40 000,00</w:t>
            </w:r>
          </w:p>
        </w:tc>
      </w:tr>
      <w:tr w:rsidR="008E128C" w:rsidRPr="008E128C" w:rsidTr="008E128C">
        <w:trPr>
          <w:trHeight w:val="28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5642C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7"/>
                <w:szCs w:val="27"/>
              </w:rPr>
            </w:pPr>
            <w:r w:rsidRPr="005642CC">
              <w:rPr>
                <w:sz w:val="27"/>
                <w:szCs w:val="27"/>
              </w:rPr>
              <w:t>264 300,80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7E4DD5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100 000,00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40 000, 00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40 000,00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Информационная поддержка деятельности некоммерческих организаций и гражданских инициатив, в том числе изготовление печатной продукции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всего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5642C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8E128C" w:rsidRPr="008E128C">
              <w:rPr>
                <w:sz w:val="27"/>
                <w:szCs w:val="27"/>
              </w:rPr>
              <w:t> 000,0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5 000,00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5 000,00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10 000,00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5642C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7"/>
                <w:szCs w:val="27"/>
              </w:rPr>
            </w:pPr>
            <w:r w:rsidRPr="005642CC">
              <w:rPr>
                <w:sz w:val="27"/>
                <w:szCs w:val="27"/>
              </w:rPr>
              <w:t>5 000,00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5 000,0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10 000,00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Организация и проведение обучающих мероприятий для некоммерческих организаций и инициативных граждан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всего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55 000,0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5642C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="008E128C" w:rsidRPr="008E128C">
              <w:rPr>
                <w:sz w:val="27"/>
                <w:szCs w:val="27"/>
              </w:rPr>
              <w:t> 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5642C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5642C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50 000,00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федеральный бюджет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краевой бюджет   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5642C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7"/>
                <w:szCs w:val="27"/>
              </w:rPr>
            </w:pPr>
            <w:r w:rsidRPr="005642CC">
              <w:rPr>
                <w:sz w:val="27"/>
                <w:szCs w:val="27"/>
              </w:rPr>
              <w:t>5 000,00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50 000,0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25 000,0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25 000,00</w:t>
            </w: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50 000,00</w:t>
            </w:r>
          </w:p>
        </w:tc>
      </w:tr>
      <w:tr w:rsidR="008E128C" w:rsidRPr="008E128C" w:rsidTr="008E128C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8C" w:rsidRPr="008E128C" w:rsidRDefault="008E128C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</w:t>
            </w:r>
          </w:p>
        </w:tc>
      </w:tr>
    </w:tbl>
    <w:p w:rsidR="008E128C" w:rsidRPr="008E128C" w:rsidRDefault="008E128C" w:rsidP="008E128C">
      <w:pPr>
        <w:rPr>
          <w:sz w:val="27"/>
          <w:szCs w:val="27"/>
        </w:rPr>
      </w:pPr>
    </w:p>
    <w:p w:rsidR="00F35001" w:rsidRPr="008E128C" w:rsidRDefault="00F35001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8E128C" w:rsidRDefault="008E128C" w:rsidP="008E128C">
      <w:pPr>
        <w:rPr>
          <w:sz w:val="27"/>
          <w:szCs w:val="27"/>
        </w:rPr>
      </w:pPr>
    </w:p>
    <w:p w:rsidR="00204B94" w:rsidRPr="008E128C" w:rsidRDefault="00204B94" w:rsidP="008E128C">
      <w:pPr>
        <w:rPr>
          <w:sz w:val="27"/>
          <w:szCs w:val="27"/>
        </w:rPr>
      </w:pPr>
    </w:p>
    <w:p w:rsidR="00F35001" w:rsidRPr="008E128C" w:rsidRDefault="00F35001" w:rsidP="008E128C">
      <w:pPr>
        <w:ind w:left="510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>Приложение 3</w:t>
      </w:r>
    </w:p>
    <w:p w:rsidR="00F35001" w:rsidRPr="008E128C" w:rsidRDefault="00F35001" w:rsidP="008E128C">
      <w:pPr>
        <w:ind w:left="510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t xml:space="preserve">к муниципальной подпрограмме </w:t>
      </w:r>
    </w:p>
    <w:p w:rsidR="00F35001" w:rsidRPr="008E128C" w:rsidRDefault="00F35001" w:rsidP="008E128C">
      <w:pPr>
        <w:ind w:left="5100"/>
        <w:jc w:val="center"/>
        <w:rPr>
          <w:sz w:val="27"/>
          <w:szCs w:val="27"/>
        </w:rPr>
      </w:pPr>
      <w:r w:rsidRPr="008E128C">
        <w:rPr>
          <w:sz w:val="27"/>
          <w:szCs w:val="27"/>
        </w:rPr>
        <w:t xml:space="preserve">                                                                              «Доступная среда» на территории </w:t>
      </w:r>
    </w:p>
    <w:p w:rsidR="00F35001" w:rsidRDefault="00F35001" w:rsidP="008E128C">
      <w:pPr>
        <w:ind w:left="5100"/>
        <w:jc w:val="center"/>
        <w:rPr>
          <w:sz w:val="27"/>
          <w:szCs w:val="27"/>
        </w:rPr>
      </w:pPr>
      <w:r w:rsidRPr="008E128C">
        <w:rPr>
          <w:sz w:val="27"/>
          <w:szCs w:val="27"/>
        </w:rPr>
        <w:t xml:space="preserve">                                                                      Ольгинского муниципального округа </w:t>
      </w:r>
    </w:p>
    <w:p w:rsidR="00204B94" w:rsidRPr="008E128C" w:rsidRDefault="00204B94" w:rsidP="008E128C">
      <w:pPr>
        <w:ind w:left="5100"/>
        <w:jc w:val="center"/>
        <w:rPr>
          <w:sz w:val="27"/>
          <w:szCs w:val="27"/>
        </w:rPr>
      </w:pPr>
      <w:r w:rsidRPr="00204B94">
        <w:rPr>
          <w:sz w:val="27"/>
          <w:szCs w:val="27"/>
        </w:rPr>
        <w:t xml:space="preserve">                          </w:t>
      </w:r>
      <w:r>
        <w:rPr>
          <w:sz w:val="27"/>
          <w:szCs w:val="27"/>
        </w:rPr>
        <w:t xml:space="preserve">                                                       </w:t>
      </w:r>
      <w:r w:rsidR="00520B1E" w:rsidRPr="00520B1E">
        <w:rPr>
          <w:sz w:val="27"/>
          <w:szCs w:val="27"/>
        </w:rPr>
        <w:t>от 28.03.2025 № 226</w:t>
      </w:r>
    </w:p>
    <w:p w:rsidR="00F35001" w:rsidRPr="008E128C" w:rsidRDefault="00F35001" w:rsidP="008E128C">
      <w:pPr>
        <w:rPr>
          <w:sz w:val="27"/>
          <w:szCs w:val="27"/>
        </w:rPr>
      </w:pP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ПОДПРОГРАММА</w:t>
      </w:r>
    </w:p>
    <w:p w:rsidR="00F35001" w:rsidRPr="008E128C" w:rsidRDefault="00F35001" w:rsidP="008E128C">
      <w:pPr>
        <w:keepNext/>
        <w:jc w:val="center"/>
        <w:outlineLvl w:val="0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 «Доступная среда» на территории Ольгинского муниципального округа муниципальной программы «Комплексное социальное развитие Ольгинского муниципального округа» </w:t>
      </w:r>
    </w:p>
    <w:p w:rsidR="00F35001" w:rsidRPr="008E128C" w:rsidRDefault="00F35001" w:rsidP="008E128C">
      <w:pPr>
        <w:rPr>
          <w:b/>
          <w:sz w:val="27"/>
          <w:szCs w:val="27"/>
        </w:rPr>
      </w:pP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Паспорт подпрограммы</w:t>
      </w:r>
    </w:p>
    <w:p w:rsidR="00F35001" w:rsidRPr="008E128C" w:rsidRDefault="00F35001" w:rsidP="008E128C">
      <w:pPr>
        <w:rPr>
          <w:sz w:val="27"/>
          <w:szCs w:val="27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10914"/>
      </w:tblGrid>
      <w:tr w:rsidR="00F35001" w:rsidRPr="008E128C" w:rsidTr="001A34C0">
        <w:tc>
          <w:tcPr>
            <w:tcW w:w="4188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Наименование муниципальной подпрограммы</w:t>
            </w:r>
          </w:p>
        </w:tc>
        <w:tc>
          <w:tcPr>
            <w:tcW w:w="10914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Подпрограмма «Доступная среда» на территории Ольгинского муниципального округа»</w:t>
            </w:r>
          </w:p>
        </w:tc>
      </w:tr>
      <w:tr w:rsidR="00F35001" w:rsidRPr="008E128C" w:rsidTr="001A34C0">
        <w:tc>
          <w:tcPr>
            <w:tcW w:w="4188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Ответственный исполнитель муниципальной подпрограммы</w:t>
            </w:r>
          </w:p>
        </w:tc>
        <w:tc>
          <w:tcPr>
            <w:tcW w:w="10914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      </w:r>
          </w:p>
        </w:tc>
      </w:tr>
      <w:tr w:rsidR="00F35001" w:rsidRPr="008E128C" w:rsidTr="001A34C0">
        <w:tc>
          <w:tcPr>
            <w:tcW w:w="4188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Соисполнители муниципальной подпрограммы </w:t>
            </w:r>
          </w:p>
        </w:tc>
        <w:tc>
          <w:tcPr>
            <w:tcW w:w="10914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Муниципальное казенное учреждение «Хозяйственное управление администрации Ольгинского муниципального округа»</w:t>
            </w:r>
          </w:p>
        </w:tc>
      </w:tr>
      <w:tr w:rsidR="00F35001" w:rsidRPr="008E128C" w:rsidTr="001A34C0">
        <w:trPr>
          <w:trHeight w:val="360"/>
        </w:trPr>
        <w:tc>
          <w:tcPr>
            <w:tcW w:w="4188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Цели муниципальной подпрограммы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10914" w:type="dxa"/>
          </w:tcPr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8E128C">
              <w:rPr>
                <w:sz w:val="27"/>
                <w:szCs w:val="27"/>
                <w:lang w:eastAsia="en-US"/>
              </w:rPr>
              <w:t>Обеспечение беспрепятственного доступа к приоритетным объектам, находящимся в муниципальной собственности,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Ольгинского муниципального округа</w:t>
            </w:r>
          </w:p>
        </w:tc>
      </w:tr>
      <w:tr w:rsidR="00F35001" w:rsidRPr="008E128C" w:rsidTr="001A34C0">
        <w:trPr>
          <w:trHeight w:val="260"/>
        </w:trPr>
        <w:tc>
          <w:tcPr>
            <w:tcW w:w="4188" w:type="dxa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Задачи муниципальной подпрограммы</w:t>
            </w:r>
          </w:p>
        </w:tc>
        <w:tc>
          <w:tcPr>
            <w:tcW w:w="10914" w:type="dxa"/>
          </w:tcPr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1. Оценка состояния доступности приоритетных объектов, находящихся в муниципальной собственности, и услуг в приоритетных сферах жизнедеятельности инвалидов и других маломобильных групп населения (далее - МГН).</w:t>
            </w:r>
          </w:p>
          <w:p w:rsidR="00F35001" w:rsidRPr="008E128C" w:rsidRDefault="00F35001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 Повышение уровня доступности приоритетных объектов и услуг в приоритетных сферах жизнедеятельности инвалидов и других МГН.</w:t>
            </w:r>
          </w:p>
          <w:p w:rsidR="00F35001" w:rsidRPr="008E128C" w:rsidRDefault="00F35001" w:rsidP="008E128C">
            <w:pPr>
              <w:widowControl w:val="0"/>
              <w:jc w:val="both"/>
              <w:rPr>
                <w:sz w:val="27"/>
                <w:szCs w:val="27"/>
                <w:shd w:val="clear" w:color="auto" w:fill="FFFFFF"/>
              </w:rPr>
            </w:pPr>
            <w:r w:rsidRPr="008E128C">
              <w:rPr>
                <w:sz w:val="27"/>
                <w:szCs w:val="27"/>
                <w:shd w:val="clear" w:color="auto" w:fill="FFFFFF"/>
              </w:rPr>
              <w:t xml:space="preserve">3. Создание условий для беспрепятственного доступа к объектам социальной </w:t>
            </w:r>
            <w:r w:rsidRPr="008E128C">
              <w:rPr>
                <w:sz w:val="27"/>
                <w:szCs w:val="27"/>
                <w:shd w:val="clear" w:color="auto" w:fill="FFFFFF"/>
              </w:rPr>
              <w:lastRenderedPageBreak/>
              <w:t>инфраструктуры и предоставляемым в них услугам.</w:t>
            </w:r>
          </w:p>
          <w:p w:rsidR="00F35001" w:rsidRPr="008E128C" w:rsidRDefault="00F35001" w:rsidP="008E128C">
            <w:pPr>
              <w:widowControl w:val="0"/>
              <w:jc w:val="both"/>
              <w:rPr>
                <w:sz w:val="27"/>
                <w:szCs w:val="27"/>
                <w:shd w:val="clear" w:color="auto" w:fill="FFFFFF"/>
              </w:rPr>
            </w:pPr>
            <w:r w:rsidRPr="008E128C">
              <w:rPr>
                <w:sz w:val="27"/>
                <w:szCs w:val="27"/>
                <w:shd w:val="clear" w:color="auto" w:fill="FFFFFF"/>
              </w:rPr>
              <w:t>4. Создание условий для получения социальных благ людьми с ограниченными возможностями удаленно (дистанционно, в электронной форме и т.п.).</w:t>
            </w:r>
          </w:p>
          <w:p w:rsidR="00F35001" w:rsidRPr="008E128C" w:rsidRDefault="00F35001" w:rsidP="008E128C">
            <w:pPr>
              <w:widowControl w:val="0"/>
              <w:jc w:val="both"/>
              <w:rPr>
                <w:sz w:val="27"/>
                <w:szCs w:val="27"/>
                <w:shd w:val="clear" w:color="auto" w:fill="FFFFFF"/>
              </w:rPr>
            </w:pPr>
            <w:r w:rsidRPr="008E128C">
              <w:rPr>
                <w:sz w:val="27"/>
                <w:szCs w:val="27"/>
                <w:shd w:val="clear" w:color="auto" w:fill="FFFFFF"/>
              </w:rPr>
              <w:t>5. Устранение социальной разобщенности инвалидов и граждан, не являющихся инвалидами.</w:t>
            </w:r>
          </w:p>
        </w:tc>
      </w:tr>
      <w:tr w:rsidR="00F35001" w:rsidRPr="008E128C" w:rsidTr="001A34C0">
        <w:tc>
          <w:tcPr>
            <w:tcW w:w="4188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 xml:space="preserve">Целевые индикаторы и показатели муниципальной подпрограммы </w:t>
            </w:r>
          </w:p>
        </w:tc>
        <w:tc>
          <w:tcPr>
            <w:tcW w:w="10914" w:type="dxa"/>
          </w:tcPr>
          <w:p w:rsidR="005734EB" w:rsidRPr="005734EB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  <w:r w:rsidRPr="005734EB">
              <w:rPr>
                <w:sz w:val="27"/>
                <w:szCs w:val="27"/>
              </w:rPr>
              <w:t>Организация оказания консультационной помощи по организации доступной среды для инвалидов и других маломобильных групп населения</w:t>
            </w:r>
            <w:r>
              <w:rPr>
                <w:sz w:val="27"/>
                <w:szCs w:val="27"/>
              </w:rPr>
              <w:t>.</w:t>
            </w:r>
          </w:p>
          <w:p w:rsidR="005734EB" w:rsidRPr="005734EB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  <w:r w:rsidRPr="005734EB">
              <w:rPr>
                <w:sz w:val="27"/>
                <w:szCs w:val="27"/>
              </w:rPr>
              <w:t>Проведение мероприятий по приспособлению жилых помещений и общего имущества в многоквартирном доме с учетом потребностей инвалидов»</w:t>
            </w:r>
            <w:r>
              <w:rPr>
                <w:sz w:val="27"/>
                <w:szCs w:val="27"/>
              </w:rPr>
              <w:t>.</w:t>
            </w:r>
          </w:p>
          <w:p w:rsidR="005734EB" w:rsidRPr="005734EB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Pr="005734EB">
              <w:rPr>
                <w:sz w:val="27"/>
                <w:szCs w:val="27"/>
              </w:rPr>
              <w:t>Установка кнопки вызова специалиста на входе в здания общеобразовательных школ, дошкольных учреждений</w:t>
            </w:r>
            <w:r>
              <w:rPr>
                <w:sz w:val="27"/>
                <w:szCs w:val="27"/>
              </w:rPr>
              <w:t>.</w:t>
            </w:r>
          </w:p>
          <w:p w:rsidR="005734EB" w:rsidRPr="005734EB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 w:rsidRPr="005734EB">
              <w:rPr>
                <w:sz w:val="27"/>
                <w:szCs w:val="27"/>
              </w:rPr>
              <w:t>Разработка проектных решений по переоборудованию объектов социального фонда для доступа инвалидам и другим маломобильным группам.</w:t>
            </w:r>
          </w:p>
          <w:p w:rsidR="005734EB" w:rsidRPr="005734EB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  <w:r w:rsidRPr="005734EB">
              <w:rPr>
                <w:sz w:val="27"/>
                <w:szCs w:val="27"/>
              </w:rPr>
              <w:t>Выявление объектов, которые невозможно полностью адаптировать с учетом нужд инвалидов и маломобильных групп населения с целью рассмотрения возможности предоставления услуги дистанционно</w:t>
            </w:r>
            <w:r>
              <w:rPr>
                <w:sz w:val="27"/>
                <w:szCs w:val="27"/>
              </w:rPr>
              <w:t>.</w:t>
            </w:r>
          </w:p>
          <w:p w:rsidR="00F35001" w:rsidRPr="008E128C" w:rsidRDefault="005734EB" w:rsidP="00573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  <w:r w:rsidRPr="005734EB">
              <w:rPr>
                <w:sz w:val="27"/>
                <w:szCs w:val="27"/>
              </w:rPr>
              <w:t>Подготовка и проведение паспортизации доступности объектов социальной инфраструктуры</w:t>
            </w:r>
            <w:r>
              <w:rPr>
                <w:sz w:val="27"/>
                <w:szCs w:val="27"/>
              </w:rPr>
              <w:t>.</w:t>
            </w:r>
          </w:p>
        </w:tc>
      </w:tr>
      <w:tr w:rsidR="00F35001" w:rsidRPr="008E128C" w:rsidTr="001A34C0">
        <w:tc>
          <w:tcPr>
            <w:tcW w:w="4188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Сроки и этапы реализации муниципальной подпрограммы</w:t>
            </w:r>
          </w:p>
        </w:tc>
        <w:tc>
          <w:tcPr>
            <w:tcW w:w="10914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Подпрограмма реализуется в один этап на период 2023-2027 годы.</w:t>
            </w:r>
          </w:p>
        </w:tc>
      </w:tr>
      <w:tr w:rsidR="00F35001" w:rsidRPr="008E128C" w:rsidTr="001A34C0">
        <w:tc>
          <w:tcPr>
            <w:tcW w:w="4188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Объемы бюджетных ассигнований муниципальной подпрограммы</w:t>
            </w:r>
          </w:p>
        </w:tc>
        <w:tc>
          <w:tcPr>
            <w:tcW w:w="10914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Общий объем финансирования подпрограммы на 2023-2027 годы составляет </w:t>
            </w:r>
          </w:p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2 950 000,00 рублей, из них: 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за счет бюджета Ольгинского муниципального округа:</w:t>
            </w:r>
          </w:p>
          <w:p w:rsidR="003600A6" w:rsidRPr="008E128C" w:rsidRDefault="003600A6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2023 г.-  550,0 тыс. рублей;</w:t>
            </w:r>
          </w:p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 г.-  500,0 тыс. рублей;</w:t>
            </w:r>
          </w:p>
          <w:p w:rsidR="00F35001" w:rsidRPr="008E128C" w:rsidRDefault="0009487D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2025 г.-  </w:t>
            </w:r>
            <w:r w:rsidR="00F35001" w:rsidRPr="008E128C">
              <w:rPr>
                <w:sz w:val="27"/>
                <w:szCs w:val="27"/>
              </w:rPr>
              <w:t>5</w:t>
            </w:r>
            <w:r w:rsidRPr="008E128C">
              <w:rPr>
                <w:sz w:val="27"/>
                <w:szCs w:val="27"/>
              </w:rPr>
              <w:t>0</w:t>
            </w:r>
            <w:r w:rsidR="00F35001" w:rsidRPr="008E128C">
              <w:rPr>
                <w:sz w:val="27"/>
                <w:szCs w:val="27"/>
              </w:rPr>
              <w:t>0,0 тыс. рублей;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2026 г. – </w:t>
            </w:r>
            <w:r w:rsidR="0009487D" w:rsidRPr="008E128C">
              <w:rPr>
                <w:sz w:val="27"/>
                <w:szCs w:val="27"/>
              </w:rPr>
              <w:t>20</w:t>
            </w:r>
            <w:r w:rsidRPr="008E128C">
              <w:rPr>
                <w:sz w:val="27"/>
                <w:szCs w:val="27"/>
              </w:rPr>
              <w:t>0,0 тыс. рублей;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2027 г. – </w:t>
            </w:r>
            <w:r w:rsidR="0009487D" w:rsidRPr="008E128C">
              <w:rPr>
                <w:sz w:val="27"/>
                <w:szCs w:val="27"/>
              </w:rPr>
              <w:t>20</w:t>
            </w:r>
            <w:r w:rsidRPr="008E128C">
              <w:rPr>
                <w:sz w:val="27"/>
                <w:szCs w:val="27"/>
              </w:rPr>
              <w:t xml:space="preserve">0,0 тыс. рублей. </w:t>
            </w:r>
          </w:p>
          <w:p w:rsidR="003600A6" w:rsidRPr="008E128C" w:rsidRDefault="003600A6" w:rsidP="008E128C">
            <w:pPr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за счет средств краевого бюджета:</w:t>
            </w:r>
          </w:p>
          <w:p w:rsidR="003600A6" w:rsidRPr="008E128C" w:rsidRDefault="003600A6" w:rsidP="008E128C">
            <w:pPr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2023 г. – 0,0 тыс. рублей;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 г. – 0,0 тыс. рублей;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 г. – 0,0 тыс. рублей;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 г. – 0,0 тыс. рублей;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2027 г. – 0,0 тыс. рублей. </w:t>
            </w:r>
          </w:p>
          <w:p w:rsidR="0009487D" w:rsidRPr="008E128C" w:rsidRDefault="0009487D" w:rsidP="008E128C">
            <w:pPr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за счет внебюджетных источников:</w:t>
            </w:r>
          </w:p>
          <w:p w:rsidR="0009487D" w:rsidRPr="008E128C" w:rsidRDefault="0009487D" w:rsidP="008E128C">
            <w:pPr>
              <w:rPr>
                <w:sz w:val="27"/>
                <w:szCs w:val="27"/>
              </w:rPr>
            </w:pP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2023 г. – 0,0 тыс. рублей;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 г. – 0,0 тыс. рублей;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 г. – 0,0 тыс. рублей;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 г. – 0,0 тыс. рублей;</w:t>
            </w:r>
          </w:p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2027 г. – 0,0 тыс. рублей. </w:t>
            </w:r>
          </w:p>
        </w:tc>
      </w:tr>
      <w:tr w:rsidR="00F35001" w:rsidRPr="008E128C" w:rsidTr="001A34C0">
        <w:trPr>
          <w:trHeight w:val="1893"/>
        </w:trPr>
        <w:tc>
          <w:tcPr>
            <w:tcW w:w="4188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 xml:space="preserve">Ожидаемые результаты реализации муниципальной подпрограммы </w:t>
            </w:r>
          </w:p>
        </w:tc>
        <w:tc>
          <w:tcPr>
            <w:tcW w:w="10914" w:type="dxa"/>
          </w:tcPr>
          <w:p w:rsidR="00F35001" w:rsidRPr="008E128C" w:rsidRDefault="00F35001" w:rsidP="008E128C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1.Увеличение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объектов.</w:t>
            </w:r>
          </w:p>
          <w:p w:rsidR="00F35001" w:rsidRPr="008E128C" w:rsidRDefault="00F35001" w:rsidP="008E128C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2.Преодоление социальной изоляции инвалидов и других маломобильных групп населения в жизни общества, в том числе в совместных с другими гражданами мероприятиях (в том числе досуговые, культурные и спортивные).</w:t>
            </w:r>
          </w:p>
        </w:tc>
      </w:tr>
      <w:tr w:rsidR="00F35001" w:rsidRPr="008E128C" w:rsidTr="001A34C0">
        <w:trPr>
          <w:trHeight w:val="529"/>
        </w:trPr>
        <w:tc>
          <w:tcPr>
            <w:tcW w:w="4188" w:type="dxa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Оценка эффективности муниципальной подпрограммы</w:t>
            </w:r>
          </w:p>
        </w:tc>
        <w:tc>
          <w:tcPr>
            <w:tcW w:w="10914" w:type="dxa"/>
          </w:tcPr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1. 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муниципальном округе.</w:t>
            </w:r>
          </w:p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 Количество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режиме.</w:t>
            </w:r>
          </w:p>
        </w:tc>
      </w:tr>
    </w:tbl>
    <w:p w:rsidR="00F35001" w:rsidRPr="008E128C" w:rsidRDefault="00F35001" w:rsidP="008E128C">
      <w:pPr>
        <w:rPr>
          <w:sz w:val="27"/>
          <w:szCs w:val="27"/>
          <w:highlight w:val="yellow"/>
        </w:rPr>
      </w:pPr>
    </w:p>
    <w:p w:rsidR="00F35001" w:rsidRPr="008E128C" w:rsidRDefault="00F35001" w:rsidP="008E128C">
      <w:pPr>
        <w:keepNext/>
        <w:numPr>
          <w:ilvl w:val="0"/>
          <w:numId w:val="37"/>
        </w:numPr>
        <w:jc w:val="center"/>
        <w:outlineLvl w:val="0"/>
        <w:rPr>
          <w:b/>
          <w:sz w:val="27"/>
          <w:szCs w:val="27"/>
        </w:rPr>
      </w:pPr>
      <w:bookmarkStart w:id="1" w:name="sub_200"/>
      <w:r w:rsidRPr="008E128C">
        <w:rPr>
          <w:b/>
          <w:sz w:val="27"/>
          <w:szCs w:val="27"/>
        </w:rPr>
        <w:lastRenderedPageBreak/>
        <w:t>Общая характеристика сферы реализации и обоснование необходимости разработки</w:t>
      </w:r>
    </w:p>
    <w:p w:rsidR="00F35001" w:rsidRPr="008E128C" w:rsidRDefault="00F35001" w:rsidP="008E128C">
      <w:pPr>
        <w:rPr>
          <w:b/>
          <w:sz w:val="27"/>
          <w:szCs w:val="27"/>
        </w:rPr>
      </w:pPr>
    </w:p>
    <w:bookmarkEnd w:id="1"/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Разработка подпрограммы «Доступная среда» на территории Ольгинского муниципального округа (далее - подпрограмма) обусловлена необходимостью выработки системного, комплексного подхода по формированию условий для беспрепятственного доступа к приоритетным объектам и услугам в приоритетных сферах жизнедеятельности инвалидов и других МГН на территории Ольгинского муниципального округа.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Проводимый мониторинг показывает, что большинство зданий социальной инфраструктуры не отвечают всем требованиям доступности для инвалидов. Наиболее уязвимыми при взаимодействии с городской средой жизнедеятельности являются основные категории инвалидов: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инвалиды с нарушением опорно-двигательного аппарата;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- инвалиды с нарушением слуха; 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- инвалиды с нарушением зрения. 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Наряду с инвалидами к МГН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30 % жителей относится к маломобильным категориям населения, которым так же, как и инвалидам, необходима доступная, «</w:t>
      </w:r>
      <w:proofErr w:type="spellStart"/>
      <w:r w:rsidRPr="008E128C">
        <w:rPr>
          <w:sz w:val="27"/>
          <w:szCs w:val="27"/>
        </w:rPr>
        <w:t>безбарьерная</w:t>
      </w:r>
      <w:proofErr w:type="spellEnd"/>
      <w:r w:rsidRPr="008E128C">
        <w:rPr>
          <w:sz w:val="27"/>
          <w:szCs w:val="27"/>
        </w:rPr>
        <w:t>» среда на объектах социальной инфраструктуры муниципального округа.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По итогам паспортизации необходимо принять управленческие решения для определения первоочередных мер по дальнейшему обустройству и адаптации объектов и услуг социальной инфраструктуры Ольгинского муниципального округа.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 В настоящее время объекты социальной инфраструктуры на территории Ольгинского муниципального округа полностью или частично недоступны для инвалидов и других МГН. Всего число объектов социальной инфраструктуры 183. В это число входят учреждения здравоохранения, образования, культуры, административные здания, учреждения социального обслуживания и объекты торговли, общественного питания и бытового обслуживания населения. В том числе 43 объекта социальной инфраструктуры, находящиеся в муниципальной собственности.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Все объекты социальной инфраструктуры были построены без приспособлений для доступа инвалидов в силу несовершенства применявшихся ранее архитектурно-планировочных решений строящихся объектов. В связи с этим при дальнейшем строительстве, реконструкции, капитальном ремонте объектов социальной инфраструктуры должны быть учтены действующие строительные нормы и правила Российской Федерации. В случаях, когда действующие объекты социальной инфраструктуры невозможно полностью приспособить для нужд инвалидов, должны осуществляться меры, обеспечивающие удовлетворение минимальных потребностей инвалидов.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- </w:t>
      </w:r>
      <w:proofErr w:type="spellStart"/>
      <w:r w:rsidRPr="008E128C">
        <w:rPr>
          <w:sz w:val="27"/>
          <w:szCs w:val="27"/>
        </w:rPr>
        <w:t>дестимуляция</w:t>
      </w:r>
      <w:proofErr w:type="spellEnd"/>
      <w:r w:rsidRPr="008E128C">
        <w:rPr>
          <w:sz w:val="27"/>
          <w:szCs w:val="27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не систематизирована, а, следовательно, не эффективна организация профилактической работы, направленной на ликвидацию проявлений дискриминации по признаку инвалидности, на воспитание толерантного отношения к гражданам с ограниченными возможностями здоровья;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- большинство инвалидов практически изолированы в своих квартирах из-за отсутствия устройств, обеспечивающих беспрепятственный доступ к объектам социальной инфраструктуры, информации и услугам; 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- приоритетные объекты социальной инфраструктуры остаются для инвалидов труднодоступными из-за отсутствия элементарных приспособлений. 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К числу таких объектов относятся учреждения системы образования, здравоохранения, социального обслуживания, культуры, спорта, административные здания. 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Законодательством Российской Федерации, в том числе Конституцией Российской Федерации, Федеральным законом от 24.11.1995 № 181-ФЗ «О социальной защите инвалидов в Российской Федерации»,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Законом Приморского края от 05.05.2014 № 401-КЗ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Приморском крае, к местам отдыха и к предоставляемым в них услугам» к органам власти и организациям независимо от организационно-правовой формы относятся полномочия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Для комплексного решения вопросов обеспечения доступной среды инвалидам и другим МГН на территории Ольгинского муниципального округа необходимо проведение плановых программных мероприятий.</w:t>
      </w:r>
    </w:p>
    <w:p w:rsidR="00F35001" w:rsidRPr="008E128C" w:rsidRDefault="00F35001" w:rsidP="0056592B">
      <w:pPr>
        <w:jc w:val="both"/>
        <w:rPr>
          <w:sz w:val="27"/>
          <w:szCs w:val="27"/>
        </w:rPr>
      </w:pPr>
    </w:p>
    <w:p w:rsidR="00F35001" w:rsidRPr="008E128C" w:rsidRDefault="00F35001" w:rsidP="008E128C">
      <w:pPr>
        <w:numPr>
          <w:ilvl w:val="0"/>
          <w:numId w:val="37"/>
        </w:numPr>
        <w:contextualSpacing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Основные цели и задачи подпрограммы</w:t>
      </w:r>
    </w:p>
    <w:p w:rsidR="00F35001" w:rsidRPr="008E128C" w:rsidRDefault="00F35001" w:rsidP="008E128C">
      <w:pPr>
        <w:ind w:left="720"/>
        <w:rPr>
          <w:b/>
          <w:sz w:val="27"/>
          <w:szCs w:val="27"/>
        </w:rPr>
      </w:pP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Задачами подпрограммы являются: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F35001" w:rsidRPr="008E128C" w:rsidRDefault="0056592B" w:rsidP="008E128C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</w:t>
      </w:r>
      <w:r w:rsidR="00F35001" w:rsidRPr="008E128C">
        <w:rPr>
          <w:sz w:val="27"/>
          <w:szCs w:val="27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создание условий для беспрепятственного доступа к объектам социальной инфраструктуры и к предоставляемым в них услугам;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создание условий для получения социальных благ людьми с ограниченными возможностями удаленно (дистанционно, в электронной форме и т.п.);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устранение социальной разобщенности инвалидов и граждан, не являющихся инвалидами.</w:t>
      </w:r>
    </w:p>
    <w:p w:rsidR="00F35001" w:rsidRPr="008E128C" w:rsidRDefault="00F35001" w:rsidP="008E128C">
      <w:pPr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Доступность среды на территории Ольгинского муниципального округа будет обеспечиваться в рамках отдельных мероприятий программ, осуществляемых федеральными, региональными и муниципальными органами государственной власти при тесном взаимодействии всех структур. </w:t>
      </w:r>
    </w:p>
    <w:p w:rsidR="00F35001" w:rsidRPr="008E128C" w:rsidRDefault="00F35001" w:rsidP="0056592B">
      <w:pPr>
        <w:jc w:val="both"/>
        <w:rPr>
          <w:sz w:val="27"/>
          <w:szCs w:val="27"/>
        </w:rPr>
      </w:pPr>
    </w:p>
    <w:p w:rsidR="00F35001" w:rsidRPr="008E128C" w:rsidRDefault="00F35001" w:rsidP="008E128C">
      <w:pPr>
        <w:numPr>
          <w:ilvl w:val="0"/>
          <w:numId w:val="37"/>
        </w:numPr>
        <w:contextualSpacing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Сроки и этапы реализации подпрограммы</w:t>
      </w:r>
    </w:p>
    <w:p w:rsidR="00F35001" w:rsidRPr="008E128C" w:rsidRDefault="00F35001" w:rsidP="008E128C">
      <w:pPr>
        <w:ind w:left="1080"/>
        <w:contextualSpacing/>
        <w:rPr>
          <w:b/>
          <w:sz w:val="27"/>
          <w:szCs w:val="27"/>
        </w:rPr>
      </w:pP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Подпрограмма реализуется в один этап в течение 2023-2027 годов.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4. План </w:t>
      </w:r>
      <w:r w:rsidR="0009487D" w:rsidRPr="008E128C">
        <w:rPr>
          <w:b/>
          <w:sz w:val="27"/>
          <w:szCs w:val="27"/>
        </w:rPr>
        <w:t xml:space="preserve">реализации подпрограммных </w:t>
      </w:r>
      <w:r w:rsidRPr="008E128C">
        <w:rPr>
          <w:b/>
          <w:sz w:val="27"/>
          <w:szCs w:val="27"/>
        </w:rPr>
        <w:t xml:space="preserve">мероприятий </w:t>
      </w: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Основные мероприятия подпрограммы: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- оценка состояния доступности приоритетных объектов и услуг в приоритетных сферах жизнедеятельности инвалидов и других МГН; 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повышение уровня доступности приоритетных объектов и услуг в приоритетных сферах жизнедеятельности инвалидов и других МГН;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Для выполнения мероприятий подпрограммы необходимо выполнить следующее: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выявить объекты, которые невозможно полностью адаптировать с учетом нужд инвалидов и МГН с целью рассмотрения возможности предоставления услуги дистанционно;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установить кнопки вызова специалиста на входе в здания муниципальных учреждений образования и культуры;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- обустроить пандусы, опорные устройства на входных группах в здания муниципальных учреждений образования и культуры. 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</w:p>
    <w:p w:rsidR="00F35001" w:rsidRPr="008E128C" w:rsidRDefault="00F35001" w:rsidP="008E128C">
      <w:pPr>
        <w:ind w:left="720"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5. Механизм реализации подпрограммы</w:t>
      </w:r>
    </w:p>
    <w:p w:rsidR="00F35001" w:rsidRPr="008E128C" w:rsidRDefault="00F35001" w:rsidP="008E128C">
      <w:pPr>
        <w:ind w:left="720"/>
        <w:jc w:val="center"/>
        <w:rPr>
          <w:b/>
          <w:sz w:val="27"/>
          <w:szCs w:val="27"/>
        </w:rPr>
      </w:pP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Механизм реализации подпрограммы основывается на взаимодействии и координации усилий органов местного самоуправления, организаций, предприятий, учреждений.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Муниципальный заказчик подпрограммы в соответствии с принимаемыми бюджетом Ольгинского муниципального округа расходными обязательствами по финансированию подпрограммы в очередном финансовом году и плановом периоде принимает решение о реализации программных мероприятий путем издания соответствующих правовых актов. </w:t>
      </w:r>
    </w:p>
    <w:p w:rsidR="00F35001" w:rsidRPr="008E128C" w:rsidRDefault="00F35001" w:rsidP="008E128C">
      <w:pPr>
        <w:jc w:val="both"/>
        <w:rPr>
          <w:color w:val="000000"/>
          <w:sz w:val="27"/>
          <w:szCs w:val="27"/>
        </w:rPr>
      </w:pPr>
    </w:p>
    <w:p w:rsidR="00F35001" w:rsidRPr="008E128C" w:rsidRDefault="00F35001" w:rsidP="008E128C">
      <w:pPr>
        <w:numPr>
          <w:ilvl w:val="0"/>
          <w:numId w:val="40"/>
        </w:num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Обоснование объема финансирования на реализацию подпрограммы</w:t>
      </w: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</w:p>
    <w:p w:rsidR="00F35001" w:rsidRPr="008E128C" w:rsidRDefault="00F35001" w:rsidP="008E128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8E128C">
        <w:rPr>
          <w:sz w:val="27"/>
          <w:szCs w:val="27"/>
        </w:rPr>
        <w:t>Финансирование подпрограммы осуществляется за счет средств бюджета Ольгинского муниципального округа, краевого бюджета, а также за счет внебюджетных средств.</w:t>
      </w:r>
    </w:p>
    <w:p w:rsidR="00F35001" w:rsidRPr="008E128C" w:rsidRDefault="00F35001" w:rsidP="008E128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F35001" w:rsidRPr="008E128C" w:rsidRDefault="00F35001" w:rsidP="008E128C">
      <w:pPr>
        <w:widowControl w:val="0"/>
        <w:autoSpaceDE w:val="0"/>
        <w:autoSpaceDN w:val="0"/>
        <w:adjustRightInd w:val="0"/>
        <w:rPr>
          <w:b/>
          <w:sz w:val="27"/>
          <w:szCs w:val="27"/>
        </w:rPr>
      </w:pPr>
      <w:r w:rsidRPr="008E128C">
        <w:rPr>
          <w:sz w:val="27"/>
          <w:szCs w:val="27"/>
        </w:rPr>
        <w:t xml:space="preserve">Общий объем финансирования подпрограммы составляет </w:t>
      </w:r>
      <w:r w:rsidR="0009487D" w:rsidRPr="008E128C">
        <w:rPr>
          <w:sz w:val="27"/>
          <w:szCs w:val="27"/>
        </w:rPr>
        <w:t>1</w:t>
      </w:r>
      <w:r w:rsidRPr="008E128C">
        <w:rPr>
          <w:sz w:val="27"/>
          <w:szCs w:val="27"/>
        </w:rPr>
        <w:t xml:space="preserve"> 950,0 тыс. рублей, из них:</w:t>
      </w:r>
    </w:p>
    <w:p w:rsidR="00F35001" w:rsidRPr="008E128C" w:rsidRDefault="00F35001" w:rsidP="008E128C">
      <w:pPr>
        <w:rPr>
          <w:sz w:val="27"/>
          <w:szCs w:val="27"/>
        </w:rPr>
      </w:pPr>
    </w:p>
    <w:p w:rsidR="00F35001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за счет средств бюджета Ольгинского муниципального округа:</w:t>
      </w:r>
    </w:p>
    <w:p w:rsidR="0009487D" w:rsidRPr="008E128C" w:rsidRDefault="0009487D" w:rsidP="008E128C">
      <w:pPr>
        <w:rPr>
          <w:sz w:val="27"/>
          <w:szCs w:val="27"/>
        </w:rPr>
      </w:pPr>
    </w:p>
    <w:p w:rsidR="00F35001" w:rsidRPr="008E128C" w:rsidRDefault="0009487D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2023 г.-  55</w:t>
      </w:r>
      <w:r w:rsidR="00F35001" w:rsidRPr="008E128C">
        <w:rPr>
          <w:sz w:val="27"/>
          <w:szCs w:val="27"/>
        </w:rPr>
        <w:t>0,0 тыс. рублей;</w:t>
      </w:r>
    </w:p>
    <w:p w:rsidR="00F35001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2024 г.-  500,0 тыс. рублей;</w:t>
      </w:r>
    </w:p>
    <w:p w:rsidR="00F35001" w:rsidRPr="008E128C" w:rsidRDefault="0009487D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 xml:space="preserve">2025 г.-  </w:t>
      </w:r>
      <w:r w:rsidR="00F35001" w:rsidRPr="008E128C">
        <w:rPr>
          <w:sz w:val="27"/>
          <w:szCs w:val="27"/>
        </w:rPr>
        <w:t>5</w:t>
      </w:r>
      <w:r w:rsidRPr="008E128C">
        <w:rPr>
          <w:sz w:val="27"/>
          <w:szCs w:val="27"/>
        </w:rPr>
        <w:t>0</w:t>
      </w:r>
      <w:r w:rsidR="00F35001" w:rsidRPr="008E128C">
        <w:rPr>
          <w:sz w:val="27"/>
          <w:szCs w:val="27"/>
        </w:rPr>
        <w:t>0,0 тыс. рублей;</w:t>
      </w:r>
    </w:p>
    <w:p w:rsidR="00F35001" w:rsidRPr="008E128C" w:rsidRDefault="0009487D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2026 г. – 20</w:t>
      </w:r>
      <w:r w:rsidR="00F35001" w:rsidRPr="008E128C">
        <w:rPr>
          <w:sz w:val="27"/>
          <w:szCs w:val="27"/>
        </w:rPr>
        <w:t>0,0 тыс. рублей;</w:t>
      </w:r>
    </w:p>
    <w:p w:rsidR="00F35001" w:rsidRPr="008E128C" w:rsidRDefault="0009487D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2027 г. – 20</w:t>
      </w:r>
      <w:r w:rsidR="00F35001" w:rsidRPr="008E128C">
        <w:rPr>
          <w:sz w:val="27"/>
          <w:szCs w:val="27"/>
        </w:rPr>
        <w:t xml:space="preserve">0,0 тыс. рублей. </w:t>
      </w:r>
    </w:p>
    <w:p w:rsidR="0009487D" w:rsidRPr="008E128C" w:rsidRDefault="0009487D" w:rsidP="008E128C">
      <w:pPr>
        <w:rPr>
          <w:sz w:val="27"/>
          <w:szCs w:val="27"/>
        </w:rPr>
      </w:pPr>
    </w:p>
    <w:p w:rsidR="00F35001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за счет средств краевого бюджета:</w:t>
      </w:r>
    </w:p>
    <w:p w:rsidR="0009487D" w:rsidRPr="008E128C" w:rsidRDefault="0009487D" w:rsidP="008E128C">
      <w:pPr>
        <w:rPr>
          <w:sz w:val="27"/>
          <w:szCs w:val="27"/>
        </w:rPr>
      </w:pPr>
    </w:p>
    <w:p w:rsidR="00F35001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2023 год – 0,0 тыс. рублей;</w:t>
      </w:r>
    </w:p>
    <w:p w:rsidR="00F35001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2024 год – 0,0 тыс. рублей;</w:t>
      </w:r>
    </w:p>
    <w:p w:rsidR="00F35001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2025 год – 0,0 тыс. рублей;</w:t>
      </w:r>
    </w:p>
    <w:p w:rsidR="00F35001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2026 год – 0,0 тыс. рублей;</w:t>
      </w:r>
    </w:p>
    <w:p w:rsidR="00F35001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2027</w:t>
      </w:r>
      <w:r w:rsidR="0009487D" w:rsidRPr="008E128C">
        <w:rPr>
          <w:sz w:val="27"/>
          <w:szCs w:val="27"/>
        </w:rPr>
        <w:t xml:space="preserve"> год – 0,0 тыс. рублей.</w:t>
      </w:r>
    </w:p>
    <w:p w:rsidR="0009487D" w:rsidRPr="008E128C" w:rsidRDefault="0009487D" w:rsidP="008E128C">
      <w:pPr>
        <w:rPr>
          <w:sz w:val="27"/>
          <w:szCs w:val="27"/>
        </w:rPr>
      </w:pPr>
    </w:p>
    <w:p w:rsidR="0009487D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за счет внебюджетных источников:</w:t>
      </w:r>
    </w:p>
    <w:p w:rsidR="00F35001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>2025 год – 0,0 тыс. рублей;</w:t>
      </w:r>
    </w:p>
    <w:p w:rsidR="00F35001" w:rsidRPr="008E128C" w:rsidRDefault="00F35001" w:rsidP="008E128C">
      <w:pPr>
        <w:rPr>
          <w:sz w:val="27"/>
          <w:szCs w:val="27"/>
        </w:rPr>
      </w:pPr>
      <w:r w:rsidRPr="008E128C">
        <w:rPr>
          <w:sz w:val="27"/>
          <w:szCs w:val="27"/>
        </w:rPr>
        <w:t>2026 год – 0,0 тыс. рублей;</w:t>
      </w:r>
    </w:p>
    <w:p w:rsidR="00F35001" w:rsidRPr="008E128C" w:rsidRDefault="00F35001" w:rsidP="008E128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8E128C">
        <w:rPr>
          <w:sz w:val="27"/>
          <w:szCs w:val="27"/>
        </w:rPr>
        <w:t>2027 год – 0,0 тыс. рублей.</w:t>
      </w:r>
    </w:p>
    <w:p w:rsidR="00F35001" w:rsidRPr="008E128C" w:rsidRDefault="00F35001" w:rsidP="008E128C">
      <w:pPr>
        <w:ind w:firstLine="708"/>
        <w:jc w:val="both"/>
        <w:rPr>
          <w:color w:val="000000"/>
          <w:sz w:val="27"/>
          <w:szCs w:val="27"/>
        </w:rPr>
      </w:pPr>
    </w:p>
    <w:p w:rsidR="00F35001" w:rsidRPr="008E128C" w:rsidRDefault="00F35001" w:rsidP="008E128C">
      <w:pPr>
        <w:ind w:firstLine="708"/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Ежегодное финансирование мероприятий подпрограммы за счет средств бюджета Ольгинского муниципального округа, осуществляется в пределах объемов средств, предусмотренных решением Думы Ольгинского муниципального округа «О бюджете Ольгинского муниципального округа на текущий год и плановый период».</w:t>
      </w:r>
    </w:p>
    <w:p w:rsidR="00F35001" w:rsidRPr="008E128C" w:rsidRDefault="00F35001" w:rsidP="008E128C">
      <w:pPr>
        <w:ind w:firstLine="708"/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Мероприятия подпрограммы и объемы её финансирования уточняются ежегодно при формировании проекта бюджета Ольгинского муниципального округа на очередной финансовый год и плановый период.</w:t>
      </w:r>
    </w:p>
    <w:p w:rsidR="00F35001" w:rsidRPr="008E128C" w:rsidRDefault="00F35001" w:rsidP="008E128C">
      <w:pPr>
        <w:ind w:firstLine="708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Объемы финансирования подпрограммы в разрезе планируемых мероприятий приведены в приложении № 3.1. к муниципальной подпрограмме.</w:t>
      </w:r>
    </w:p>
    <w:p w:rsidR="00F35001" w:rsidRPr="008E128C" w:rsidRDefault="00F35001" w:rsidP="008E128C">
      <w:pPr>
        <w:ind w:firstLine="708"/>
        <w:rPr>
          <w:color w:val="000000"/>
          <w:sz w:val="27"/>
          <w:szCs w:val="27"/>
        </w:rPr>
      </w:pPr>
    </w:p>
    <w:p w:rsidR="00F35001" w:rsidRPr="008E128C" w:rsidRDefault="00F35001" w:rsidP="008E128C">
      <w:pPr>
        <w:numPr>
          <w:ilvl w:val="0"/>
          <w:numId w:val="40"/>
        </w:num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Конечные (ожидаемые) результаты реализации</w:t>
      </w:r>
      <w:r w:rsidR="0009487D" w:rsidRPr="008E128C">
        <w:rPr>
          <w:b/>
          <w:sz w:val="27"/>
          <w:szCs w:val="27"/>
        </w:rPr>
        <w:t xml:space="preserve"> подпрограммы </w:t>
      </w:r>
      <w:r w:rsidRPr="008E128C">
        <w:rPr>
          <w:b/>
          <w:sz w:val="27"/>
          <w:szCs w:val="27"/>
        </w:rPr>
        <w:t xml:space="preserve"> </w:t>
      </w:r>
    </w:p>
    <w:p w:rsidR="00F35001" w:rsidRPr="008E128C" w:rsidRDefault="00F35001" w:rsidP="008E128C">
      <w:pPr>
        <w:rPr>
          <w:b/>
          <w:color w:val="000000"/>
          <w:sz w:val="27"/>
          <w:szCs w:val="27"/>
        </w:rPr>
      </w:pPr>
    </w:p>
    <w:p w:rsidR="00F35001" w:rsidRPr="008E128C" w:rsidRDefault="00F35001" w:rsidP="008E128C">
      <w:pPr>
        <w:ind w:firstLine="708"/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объектов.</w:t>
      </w:r>
    </w:p>
    <w:p w:rsidR="00F35001" w:rsidRPr="008E128C" w:rsidRDefault="00F35001" w:rsidP="008E128C">
      <w:pPr>
        <w:ind w:firstLine="708"/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Преодоление социальной изоляции инвалидов и других маломобильных групп населения в жизни общества, в том числе в совместных с другими гражданами мероприятиях (в том числе досуговые, культурные и спортивные).</w:t>
      </w:r>
    </w:p>
    <w:p w:rsidR="00F35001" w:rsidRPr="008E128C" w:rsidRDefault="00F35001" w:rsidP="008E128C">
      <w:pPr>
        <w:ind w:firstLine="708"/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Текущее управление и контроль за ходом реализации подпрограммы осуществляет отдел экономического развития управления жилищно-коммунального хозяйства, имущественных отношений, градостроительства и экономического развития совместно с финансовым органом – финансовым отделом со статусом юридического лица администрации Ольгинского муниципального округа:</w:t>
      </w:r>
    </w:p>
    <w:p w:rsidR="00F35001" w:rsidRPr="008E128C" w:rsidRDefault="00F35001" w:rsidP="008E128C">
      <w:pPr>
        <w:ind w:firstLine="708"/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- осуществляется ко</w:t>
      </w:r>
      <w:r w:rsidR="008E128C">
        <w:rPr>
          <w:color w:val="000000"/>
          <w:sz w:val="27"/>
          <w:szCs w:val="27"/>
        </w:rPr>
        <w:t>нтроль за исполнением подпрограм</w:t>
      </w:r>
      <w:r w:rsidRPr="008E128C">
        <w:rPr>
          <w:color w:val="000000"/>
          <w:sz w:val="27"/>
          <w:szCs w:val="27"/>
        </w:rPr>
        <w:t>м</w:t>
      </w:r>
      <w:r w:rsidR="008E128C">
        <w:rPr>
          <w:color w:val="000000"/>
          <w:sz w:val="27"/>
          <w:szCs w:val="27"/>
        </w:rPr>
        <w:t>н</w:t>
      </w:r>
      <w:r w:rsidRPr="008E128C">
        <w:rPr>
          <w:color w:val="000000"/>
          <w:sz w:val="27"/>
          <w:szCs w:val="27"/>
        </w:rPr>
        <w:t>ых мероприятий по достижению планируемых целевых показателей;</w:t>
      </w:r>
    </w:p>
    <w:p w:rsidR="00F35001" w:rsidRPr="008E128C" w:rsidRDefault="00F35001" w:rsidP="008E128C">
      <w:pPr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ab/>
        <w:t>- формируется перечень предложений к проекту решения Думы Ольгинского муниципального округа о бюджете Ольгинского муниципального округа по финансированию подпрограммы на очередной финансовый год и плановый период.</w:t>
      </w:r>
    </w:p>
    <w:p w:rsidR="00F35001" w:rsidRPr="008E128C" w:rsidRDefault="00F35001" w:rsidP="008E128C">
      <w:pPr>
        <w:rPr>
          <w:color w:val="000000"/>
          <w:sz w:val="27"/>
          <w:szCs w:val="27"/>
        </w:rPr>
      </w:pPr>
    </w:p>
    <w:p w:rsidR="00F35001" w:rsidRPr="008E128C" w:rsidRDefault="00F35001" w:rsidP="008E128C">
      <w:pPr>
        <w:numPr>
          <w:ilvl w:val="0"/>
          <w:numId w:val="40"/>
        </w:numPr>
        <w:contextualSpacing/>
        <w:jc w:val="center"/>
        <w:rPr>
          <w:b/>
          <w:sz w:val="27"/>
          <w:szCs w:val="27"/>
        </w:rPr>
      </w:pPr>
      <w:r w:rsidRPr="008E128C">
        <w:rPr>
          <w:b/>
          <w:color w:val="000000"/>
          <w:sz w:val="27"/>
          <w:szCs w:val="27"/>
        </w:rPr>
        <w:t>Оценка эффективности муниципальной программы по годам или этапам в течение всего срока реализации подпрограммы и после ее реализации</w:t>
      </w:r>
      <w:r w:rsidRPr="008E128C">
        <w:rPr>
          <w:b/>
          <w:color w:val="000000"/>
          <w:sz w:val="27"/>
          <w:szCs w:val="27"/>
        </w:rPr>
        <w:tab/>
      </w:r>
    </w:p>
    <w:p w:rsidR="00F35001" w:rsidRPr="008E128C" w:rsidRDefault="00F35001" w:rsidP="008E128C">
      <w:pPr>
        <w:ind w:left="720"/>
        <w:rPr>
          <w:b/>
          <w:sz w:val="27"/>
          <w:szCs w:val="27"/>
        </w:rPr>
      </w:pP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В качестве целевых индикаторов реализации подпрограммы используются следующие показатели: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>1. 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муниципальном округе;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2. Количество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850"/>
        <w:gridCol w:w="1843"/>
        <w:gridCol w:w="1842"/>
        <w:gridCol w:w="1843"/>
        <w:gridCol w:w="1985"/>
        <w:gridCol w:w="1984"/>
      </w:tblGrid>
      <w:tr w:rsidR="0009487D" w:rsidRPr="008E128C" w:rsidTr="0009487D">
        <w:tc>
          <w:tcPr>
            <w:tcW w:w="645" w:type="dxa"/>
            <w:vMerge w:val="restart"/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bCs/>
                <w:sz w:val="27"/>
                <w:szCs w:val="27"/>
              </w:rPr>
              <w:t>№ п/п</w:t>
            </w:r>
          </w:p>
        </w:tc>
        <w:tc>
          <w:tcPr>
            <w:tcW w:w="4850" w:type="dxa"/>
            <w:vMerge w:val="restart"/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340"/>
              <w:jc w:val="center"/>
              <w:rPr>
                <w:sz w:val="27"/>
                <w:szCs w:val="27"/>
              </w:rPr>
            </w:pPr>
            <w:r w:rsidRPr="008E128C">
              <w:rPr>
                <w:bCs/>
                <w:sz w:val="27"/>
                <w:szCs w:val="27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9497" w:type="dxa"/>
            <w:gridSpan w:val="5"/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bCs/>
                <w:sz w:val="27"/>
                <w:szCs w:val="27"/>
              </w:rPr>
            </w:pPr>
            <w:r w:rsidRPr="008E128C">
              <w:rPr>
                <w:bCs/>
                <w:sz w:val="27"/>
                <w:szCs w:val="27"/>
              </w:rPr>
              <w:t>Ожидаемые результаты повышения значений показателей доступности</w:t>
            </w:r>
          </w:p>
        </w:tc>
      </w:tr>
      <w:tr w:rsidR="0009487D" w:rsidRPr="008E128C" w:rsidTr="0009487D">
        <w:tc>
          <w:tcPr>
            <w:tcW w:w="645" w:type="dxa"/>
            <w:vMerge/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340"/>
              <w:rPr>
                <w:sz w:val="27"/>
                <w:szCs w:val="27"/>
              </w:rPr>
            </w:pPr>
          </w:p>
        </w:tc>
        <w:tc>
          <w:tcPr>
            <w:tcW w:w="4850" w:type="dxa"/>
            <w:vMerge/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340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2023 год</w:t>
            </w:r>
          </w:p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1842" w:type="dxa"/>
          </w:tcPr>
          <w:p w:rsidR="0009487D" w:rsidRPr="008E128C" w:rsidRDefault="0009487D" w:rsidP="008E128C">
            <w:pPr>
              <w:widowControl w:val="0"/>
              <w:tabs>
                <w:tab w:val="left" w:pos="1044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 год</w:t>
            </w:r>
          </w:p>
        </w:tc>
        <w:tc>
          <w:tcPr>
            <w:tcW w:w="1843" w:type="dxa"/>
          </w:tcPr>
          <w:p w:rsidR="0009487D" w:rsidRPr="008E128C" w:rsidRDefault="0009487D" w:rsidP="008E128C">
            <w:pPr>
              <w:widowControl w:val="0"/>
              <w:tabs>
                <w:tab w:val="left" w:pos="1044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9487D" w:rsidRPr="008E128C" w:rsidRDefault="0009487D" w:rsidP="008E128C">
            <w:pPr>
              <w:widowControl w:val="0"/>
              <w:tabs>
                <w:tab w:val="left" w:pos="1044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9487D" w:rsidRPr="008E128C" w:rsidRDefault="0009487D" w:rsidP="008E128C">
            <w:pPr>
              <w:widowControl w:val="0"/>
              <w:tabs>
                <w:tab w:val="left" w:pos="864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 год</w:t>
            </w:r>
          </w:p>
        </w:tc>
      </w:tr>
      <w:tr w:rsidR="0009487D" w:rsidRPr="008E128C" w:rsidTr="0009487D">
        <w:trPr>
          <w:trHeight w:val="1237"/>
        </w:trPr>
        <w:tc>
          <w:tcPr>
            <w:tcW w:w="645" w:type="dxa"/>
            <w:tcBorders>
              <w:right w:val="single" w:sz="4" w:space="0" w:color="auto"/>
            </w:tcBorders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4850" w:type="dxa"/>
          </w:tcPr>
          <w:p w:rsidR="0009487D" w:rsidRPr="008E128C" w:rsidRDefault="0009487D" w:rsidP="00734A2B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</w:t>
            </w:r>
            <w:r w:rsidR="00734A2B">
              <w:rPr>
                <w:sz w:val="27"/>
                <w:szCs w:val="27"/>
              </w:rPr>
              <w:t xml:space="preserve">муниципальном округе </w:t>
            </w:r>
            <w:r w:rsidRPr="008E128C">
              <w:rPr>
                <w:sz w:val="27"/>
                <w:szCs w:val="27"/>
              </w:rPr>
              <w:t>(по нарастающей)</w:t>
            </w:r>
          </w:p>
        </w:tc>
        <w:tc>
          <w:tcPr>
            <w:tcW w:w="1843" w:type="dxa"/>
          </w:tcPr>
          <w:p w:rsidR="0009487D" w:rsidRPr="008E128C" w:rsidRDefault="0002025E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58</w:t>
            </w:r>
          </w:p>
        </w:tc>
        <w:tc>
          <w:tcPr>
            <w:tcW w:w="1842" w:type="dxa"/>
          </w:tcPr>
          <w:p w:rsidR="0009487D" w:rsidRPr="008E128C" w:rsidRDefault="0002025E" w:rsidP="008E128C">
            <w:pPr>
              <w:widowControl w:val="0"/>
              <w:tabs>
                <w:tab w:val="left" w:pos="504"/>
              </w:tabs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60</w:t>
            </w:r>
          </w:p>
        </w:tc>
        <w:tc>
          <w:tcPr>
            <w:tcW w:w="1843" w:type="dxa"/>
          </w:tcPr>
          <w:p w:rsidR="0009487D" w:rsidRPr="008E128C" w:rsidRDefault="0009487D" w:rsidP="008E128C">
            <w:pPr>
              <w:widowControl w:val="0"/>
              <w:tabs>
                <w:tab w:val="left" w:pos="504"/>
              </w:tabs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9487D" w:rsidRPr="008E128C" w:rsidRDefault="0009487D" w:rsidP="008E128C">
            <w:pPr>
              <w:widowControl w:val="0"/>
              <w:tabs>
                <w:tab w:val="left" w:pos="504"/>
              </w:tabs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62</w:t>
            </w:r>
          </w:p>
        </w:tc>
      </w:tr>
      <w:tr w:rsidR="0009487D" w:rsidRPr="008E128C" w:rsidTr="0009487D">
        <w:trPr>
          <w:trHeight w:val="1195"/>
        </w:trPr>
        <w:tc>
          <w:tcPr>
            <w:tcW w:w="645" w:type="dxa"/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4850" w:type="dxa"/>
          </w:tcPr>
          <w:p w:rsidR="0009487D" w:rsidRPr="008E128C" w:rsidRDefault="0009487D" w:rsidP="008E1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Количество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</w:t>
            </w:r>
          </w:p>
        </w:tc>
        <w:tc>
          <w:tcPr>
            <w:tcW w:w="1843" w:type="dxa"/>
          </w:tcPr>
          <w:p w:rsidR="0009487D" w:rsidRPr="008E128C" w:rsidRDefault="0002025E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1842" w:type="dxa"/>
          </w:tcPr>
          <w:p w:rsidR="0009487D" w:rsidRPr="008E128C" w:rsidRDefault="0002025E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09487D" w:rsidRPr="008E128C" w:rsidRDefault="0009487D" w:rsidP="008E128C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</w:t>
            </w:r>
          </w:p>
        </w:tc>
      </w:tr>
    </w:tbl>
    <w:p w:rsidR="00F35001" w:rsidRPr="008E128C" w:rsidRDefault="00F35001" w:rsidP="008E128C">
      <w:pPr>
        <w:rPr>
          <w:sz w:val="27"/>
          <w:szCs w:val="27"/>
        </w:rPr>
      </w:pP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>По результатам оценки эффективности реализации подпрограммы могут быть сделаны следующие выводы: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– эффективность снижена по сравнению с предыдущим годом;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– эффективность находится на уровне предыдущего года;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– эффективность повышена по сравнению с предыдущим годом.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Снижение или повышение эффективности подпрограммы является основанием для уменьшения или увеличения в установленном порядке средств бюджета муниципального района, выделяемых в очередном финансовом году на ее реализацию.</w:t>
      </w:r>
    </w:p>
    <w:p w:rsidR="00F35001" w:rsidRPr="008E128C" w:rsidRDefault="00F35001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Объемы финансовых средств, предусмотренных на реализацию мероприятий подпрограммы, подлежат ежегодному уточнению при формировании бюджета Ольгинского муниципального округа на очередной финансовый год на основе анализа полученных результатов и с учетом финансовых возможностей бюджета Ольгинского муниципального округа.</w:t>
      </w:r>
    </w:p>
    <w:p w:rsidR="00F35001" w:rsidRPr="008E128C" w:rsidRDefault="00F35001" w:rsidP="008E128C">
      <w:pPr>
        <w:rPr>
          <w:color w:val="000000"/>
          <w:sz w:val="27"/>
          <w:szCs w:val="27"/>
        </w:rPr>
        <w:sectPr w:rsidR="00F35001" w:rsidRPr="008E128C" w:rsidSect="00864130">
          <w:headerReference w:type="even" r:id="rId15"/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p w:rsidR="00F35001" w:rsidRPr="008E128C" w:rsidRDefault="00F35001" w:rsidP="008E128C">
      <w:pPr>
        <w:ind w:left="510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>Приложение 3.1.</w:t>
      </w:r>
    </w:p>
    <w:p w:rsidR="00F35001" w:rsidRPr="008E128C" w:rsidRDefault="00F35001" w:rsidP="008E128C">
      <w:pPr>
        <w:ind w:left="510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t xml:space="preserve">к муниципальной подпрограмме «Доступная среда» </w:t>
      </w:r>
    </w:p>
    <w:p w:rsidR="00204B94" w:rsidRDefault="00F35001" w:rsidP="008E128C">
      <w:pPr>
        <w:ind w:left="510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t>на территории Ольгинского муниципального округа</w:t>
      </w:r>
    </w:p>
    <w:p w:rsidR="00F35001" w:rsidRPr="008E128C" w:rsidRDefault="00204B94" w:rsidP="008E128C">
      <w:pPr>
        <w:ind w:left="5100"/>
        <w:jc w:val="right"/>
        <w:rPr>
          <w:sz w:val="27"/>
          <w:szCs w:val="27"/>
        </w:rPr>
      </w:pPr>
      <w:r w:rsidRPr="00204B94">
        <w:rPr>
          <w:sz w:val="27"/>
          <w:szCs w:val="27"/>
        </w:rPr>
        <w:t xml:space="preserve">                          </w:t>
      </w:r>
      <w:r w:rsidR="00520B1E" w:rsidRPr="00520B1E">
        <w:rPr>
          <w:sz w:val="27"/>
          <w:szCs w:val="27"/>
        </w:rPr>
        <w:t>от 28.03.2025 № 226</w:t>
      </w:r>
    </w:p>
    <w:p w:rsidR="00F35001" w:rsidRPr="008E128C" w:rsidRDefault="00F35001" w:rsidP="008E128C">
      <w:pPr>
        <w:ind w:left="5100"/>
        <w:jc w:val="center"/>
        <w:rPr>
          <w:sz w:val="27"/>
          <w:szCs w:val="27"/>
        </w:rPr>
      </w:pPr>
      <w:r w:rsidRPr="008E128C">
        <w:rPr>
          <w:sz w:val="27"/>
          <w:szCs w:val="27"/>
        </w:rPr>
        <w:t xml:space="preserve">                                         </w:t>
      </w:r>
    </w:p>
    <w:p w:rsidR="00F35001" w:rsidRPr="008E128C" w:rsidRDefault="00F35001" w:rsidP="008E128C">
      <w:pPr>
        <w:jc w:val="right"/>
        <w:rPr>
          <w:b/>
          <w:sz w:val="27"/>
          <w:szCs w:val="27"/>
        </w:rPr>
      </w:pP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ПЛАН</w:t>
      </w: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основных мероприятий в составе муниципальной подпрограммы «Доступная среда» </w:t>
      </w: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на территории Ольгинского муниципального округа </w:t>
      </w:r>
    </w:p>
    <w:p w:rsidR="00F35001" w:rsidRPr="008E128C" w:rsidRDefault="00F35001" w:rsidP="008E128C">
      <w:pPr>
        <w:jc w:val="center"/>
        <w:rPr>
          <w:sz w:val="27"/>
          <w:szCs w:val="27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198"/>
        <w:gridCol w:w="922"/>
        <w:gridCol w:w="921"/>
        <w:gridCol w:w="459"/>
        <w:gridCol w:w="391"/>
        <w:gridCol w:w="993"/>
        <w:gridCol w:w="606"/>
        <w:gridCol w:w="953"/>
        <w:gridCol w:w="425"/>
        <w:gridCol w:w="284"/>
        <w:gridCol w:w="955"/>
        <w:gridCol w:w="690"/>
        <w:gridCol w:w="906"/>
        <w:gridCol w:w="416"/>
        <w:gridCol w:w="435"/>
        <w:gridCol w:w="992"/>
        <w:gridCol w:w="425"/>
      </w:tblGrid>
      <w:tr w:rsidR="00F35001" w:rsidRPr="008E128C" w:rsidTr="0002025E">
        <w:trPr>
          <w:trHeight w:val="617"/>
          <w:tblHeader/>
        </w:trPr>
        <w:tc>
          <w:tcPr>
            <w:tcW w:w="495" w:type="dxa"/>
            <w:vMerge w:val="restart"/>
            <w:shd w:val="clear" w:color="auto" w:fill="auto"/>
          </w:tcPr>
          <w:p w:rsidR="00F35001" w:rsidRPr="008E128C" w:rsidRDefault="00F35001" w:rsidP="008E128C">
            <w:pPr>
              <w:ind w:left="-93" w:right="-108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№ п/п</w:t>
            </w:r>
          </w:p>
        </w:tc>
        <w:tc>
          <w:tcPr>
            <w:tcW w:w="4198" w:type="dxa"/>
            <w:vMerge w:val="restart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922" w:type="dxa"/>
            <w:vMerge w:val="restart"/>
            <w:shd w:val="clear" w:color="auto" w:fill="auto"/>
            <w:textDirection w:val="btLr"/>
          </w:tcPr>
          <w:p w:rsidR="00F35001" w:rsidRPr="008E128C" w:rsidRDefault="00F35001" w:rsidP="008E128C">
            <w:pPr>
              <w:ind w:left="113" w:right="113"/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3370" w:type="dxa"/>
            <w:gridSpan w:val="5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 год</w:t>
            </w:r>
          </w:p>
        </w:tc>
        <w:tc>
          <w:tcPr>
            <w:tcW w:w="3307" w:type="dxa"/>
            <w:gridSpan w:val="5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2026 год </w:t>
            </w:r>
          </w:p>
        </w:tc>
        <w:tc>
          <w:tcPr>
            <w:tcW w:w="3174" w:type="dxa"/>
            <w:gridSpan w:val="5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 год</w:t>
            </w:r>
          </w:p>
        </w:tc>
      </w:tr>
      <w:tr w:rsidR="0002025E" w:rsidRPr="008E128C" w:rsidTr="0002025E">
        <w:trPr>
          <w:trHeight w:val="2951"/>
          <w:tblHeader/>
        </w:trPr>
        <w:tc>
          <w:tcPr>
            <w:tcW w:w="495" w:type="dxa"/>
            <w:vMerge/>
            <w:shd w:val="clear" w:color="auto" w:fill="auto"/>
            <w:vAlign w:val="center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4198" w:type="dxa"/>
            <w:vMerge/>
            <w:shd w:val="clear" w:color="auto" w:fill="auto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921" w:type="dxa"/>
            <w:shd w:val="clear" w:color="auto" w:fill="auto"/>
            <w:textDirection w:val="btLr"/>
            <w:vAlign w:val="bottom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Всего</w:t>
            </w:r>
          </w:p>
        </w:tc>
        <w:tc>
          <w:tcPr>
            <w:tcW w:w="459" w:type="dxa"/>
            <w:shd w:val="clear" w:color="auto" w:fill="auto"/>
            <w:textDirection w:val="btLr"/>
            <w:vAlign w:val="bottom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391" w:type="dxa"/>
            <w:shd w:val="clear" w:color="auto" w:fill="auto"/>
            <w:textDirection w:val="btLr"/>
            <w:vAlign w:val="bottom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Краевой бюджет</w:t>
            </w:r>
          </w:p>
        </w:tc>
        <w:tc>
          <w:tcPr>
            <w:tcW w:w="993" w:type="dxa"/>
            <w:shd w:val="clear" w:color="auto" w:fill="auto"/>
            <w:textDirection w:val="btLr"/>
            <w:vAlign w:val="bottom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Бюджет муниципального округа</w:t>
            </w:r>
          </w:p>
        </w:tc>
        <w:tc>
          <w:tcPr>
            <w:tcW w:w="606" w:type="dxa"/>
            <w:shd w:val="clear" w:color="auto" w:fill="auto"/>
            <w:textDirection w:val="btLr"/>
            <w:vAlign w:val="bottom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Иные внебюджетные источники</w:t>
            </w:r>
          </w:p>
        </w:tc>
        <w:tc>
          <w:tcPr>
            <w:tcW w:w="953" w:type="dxa"/>
            <w:shd w:val="clear" w:color="auto" w:fill="auto"/>
            <w:textDirection w:val="btLr"/>
            <w:vAlign w:val="bottom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Всего</w:t>
            </w:r>
          </w:p>
        </w:tc>
        <w:tc>
          <w:tcPr>
            <w:tcW w:w="425" w:type="dxa"/>
            <w:shd w:val="clear" w:color="auto" w:fill="auto"/>
            <w:textDirection w:val="btLr"/>
            <w:vAlign w:val="bottom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284" w:type="dxa"/>
            <w:shd w:val="clear" w:color="auto" w:fill="auto"/>
            <w:textDirection w:val="btLr"/>
            <w:vAlign w:val="bottom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Краевой бюджет</w:t>
            </w:r>
          </w:p>
        </w:tc>
        <w:tc>
          <w:tcPr>
            <w:tcW w:w="955" w:type="dxa"/>
            <w:shd w:val="clear" w:color="auto" w:fill="auto"/>
            <w:textDirection w:val="btLr"/>
            <w:vAlign w:val="bottom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Бюджет муниципального округа</w:t>
            </w:r>
          </w:p>
        </w:tc>
        <w:tc>
          <w:tcPr>
            <w:tcW w:w="690" w:type="dxa"/>
            <w:shd w:val="clear" w:color="auto" w:fill="auto"/>
            <w:textDirection w:val="btLr"/>
            <w:vAlign w:val="bottom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Иные внебюджетные источники</w:t>
            </w:r>
          </w:p>
        </w:tc>
        <w:tc>
          <w:tcPr>
            <w:tcW w:w="906" w:type="dxa"/>
            <w:textDirection w:val="btL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416" w:type="dxa"/>
            <w:textDirection w:val="btL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435" w:type="dxa"/>
            <w:textDirection w:val="btL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Краевой бюджет</w:t>
            </w:r>
          </w:p>
        </w:tc>
        <w:tc>
          <w:tcPr>
            <w:tcW w:w="992" w:type="dxa"/>
            <w:textDirection w:val="btL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Бюджет муниципального округа</w:t>
            </w:r>
          </w:p>
        </w:tc>
        <w:tc>
          <w:tcPr>
            <w:tcW w:w="425" w:type="dxa"/>
            <w:textDirection w:val="btL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Иные бюджетные источники</w:t>
            </w:r>
          </w:p>
        </w:tc>
      </w:tr>
      <w:tr w:rsidR="0002025E" w:rsidRPr="008E128C" w:rsidTr="0002025E">
        <w:trPr>
          <w:trHeight w:val="337"/>
        </w:trPr>
        <w:tc>
          <w:tcPr>
            <w:tcW w:w="495" w:type="dxa"/>
            <w:vMerge w:val="restart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1.</w:t>
            </w:r>
          </w:p>
        </w:tc>
        <w:tc>
          <w:tcPr>
            <w:tcW w:w="4198" w:type="dxa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Оценка состояния доступности приоритетных объектов и услуг в приоритетных сферах жизнедеятельности инвалидов и других маломобильных групп населения. </w:t>
            </w:r>
          </w:p>
        </w:tc>
        <w:tc>
          <w:tcPr>
            <w:tcW w:w="922" w:type="dxa"/>
            <w:shd w:val="clear" w:color="auto" w:fill="auto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59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4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1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2025E" w:rsidRPr="008E128C" w:rsidTr="0002025E">
        <w:trPr>
          <w:trHeight w:val="337"/>
        </w:trPr>
        <w:tc>
          <w:tcPr>
            <w:tcW w:w="495" w:type="dxa"/>
            <w:vMerge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98" w:type="dxa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1.1. Подготовка и проведение паспортизации доступности объектов социальной </w:t>
            </w:r>
            <w:r w:rsidRPr="008E128C">
              <w:rPr>
                <w:sz w:val="27"/>
                <w:szCs w:val="27"/>
              </w:rPr>
              <w:lastRenderedPageBreak/>
              <w:t>инфраструктуры.</w:t>
            </w:r>
          </w:p>
        </w:tc>
        <w:tc>
          <w:tcPr>
            <w:tcW w:w="922" w:type="dxa"/>
            <w:shd w:val="clear" w:color="auto" w:fill="auto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0</w:t>
            </w:r>
          </w:p>
        </w:tc>
        <w:tc>
          <w:tcPr>
            <w:tcW w:w="92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59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4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1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2025E" w:rsidRPr="008E128C" w:rsidTr="0002025E">
        <w:trPr>
          <w:trHeight w:val="337"/>
        </w:trPr>
        <w:tc>
          <w:tcPr>
            <w:tcW w:w="495" w:type="dxa"/>
            <w:vMerge w:val="restart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2.</w:t>
            </w:r>
          </w:p>
        </w:tc>
        <w:tc>
          <w:tcPr>
            <w:tcW w:w="4198" w:type="dxa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922" w:type="dxa"/>
            <w:shd w:val="clear" w:color="auto" w:fill="auto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59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4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1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2025E" w:rsidRPr="008E128C" w:rsidTr="0002025E">
        <w:trPr>
          <w:trHeight w:val="337"/>
        </w:trPr>
        <w:tc>
          <w:tcPr>
            <w:tcW w:w="495" w:type="dxa"/>
            <w:vMerge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98" w:type="dxa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2.1.Выявление объектов, которые невозможно полностью адаптировать с учетом нужд инвалидов и маломобильных групп населения с целью рассмотрения возможности предоставления услуги дистанционно.</w:t>
            </w:r>
          </w:p>
        </w:tc>
        <w:tc>
          <w:tcPr>
            <w:tcW w:w="922" w:type="dxa"/>
            <w:shd w:val="clear" w:color="auto" w:fill="auto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59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4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1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2025E" w:rsidRPr="008E128C" w:rsidTr="0002025E">
        <w:trPr>
          <w:trHeight w:val="471"/>
        </w:trPr>
        <w:tc>
          <w:tcPr>
            <w:tcW w:w="495" w:type="dxa"/>
            <w:vMerge w:val="restart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98" w:type="dxa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2.2. Разработка проектных решений по переоборудованию объектов социального фонда для доступа инвалидам и другим </w:t>
            </w:r>
            <w:r w:rsidRPr="008E128C">
              <w:rPr>
                <w:sz w:val="27"/>
                <w:szCs w:val="27"/>
              </w:rPr>
              <w:lastRenderedPageBreak/>
              <w:t>маломобильным группам.</w:t>
            </w:r>
          </w:p>
        </w:tc>
        <w:tc>
          <w:tcPr>
            <w:tcW w:w="922" w:type="dxa"/>
            <w:shd w:val="clear" w:color="auto" w:fill="auto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0</w:t>
            </w:r>
          </w:p>
        </w:tc>
        <w:tc>
          <w:tcPr>
            <w:tcW w:w="92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59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4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1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2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2025E" w:rsidRPr="008E128C" w:rsidTr="0002025E">
        <w:trPr>
          <w:trHeight w:val="443"/>
        </w:trPr>
        <w:tc>
          <w:tcPr>
            <w:tcW w:w="495" w:type="dxa"/>
            <w:vMerge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98" w:type="dxa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2.3. Установка кнопки вызова специалиста на входе в здания общеобразовательных школ, дошкольных учреждений.</w:t>
            </w:r>
          </w:p>
        </w:tc>
        <w:tc>
          <w:tcPr>
            <w:tcW w:w="922" w:type="dxa"/>
            <w:shd w:val="clear" w:color="auto" w:fill="auto"/>
          </w:tcPr>
          <w:p w:rsidR="00F35001" w:rsidRPr="008E128C" w:rsidRDefault="00F35001" w:rsidP="008E128C">
            <w:pPr>
              <w:ind w:right="-69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459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606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3" w:type="dxa"/>
            <w:shd w:val="clear" w:color="auto" w:fill="auto"/>
          </w:tcPr>
          <w:p w:rsidR="00F35001" w:rsidRPr="008E128C" w:rsidRDefault="00F35001" w:rsidP="008E128C">
            <w:pPr>
              <w:ind w:left="-78" w:right="-104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F35001" w:rsidRPr="008E128C" w:rsidRDefault="00F35001" w:rsidP="008E128C">
            <w:pPr>
              <w:ind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284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690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41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42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</w:tr>
      <w:tr w:rsidR="0002025E" w:rsidRPr="008E128C" w:rsidTr="0002025E">
        <w:trPr>
          <w:trHeight w:val="1362"/>
        </w:trPr>
        <w:tc>
          <w:tcPr>
            <w:tcW w:w="495" w:type="dxa"/>
            <w:vMerge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198" w:type="dxa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2.4. Проведение мероприятий по приспособлению жилых помещений и общего имущества в многоквартирном доме с учетом потребностей инвалидов».</w:t>
            </w:r>
          </w:p>
        </w:tc>
        <w:tc>
          <w:tcPr>
            <w:tcW w:w="922" w:type="dxa"/>
            <w:shd w:val="clear" w:color="auto" w:fill="auto"/>
          </w:tcPr>
          <w:p w:rsidR="00F35001" w:rsidRPr="008E128C" w:rsidRDefault="00F35001" w:rsidP="008E128C">
            <w:pPr>
              <w:ind w:right="-38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92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459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606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3" w:type="dxa"/>
            <w:shd w:val="clear" w:color="auto" w:fill="auto"/>
          </w:tcPr>
          <w:p w:rsidR="00F35001" w:rsidRPr="008E128C" w:rsidRDefault="00F35001" w:rsidP="008E128C">
            <w:pPr>
              <w:ind w:left="-78" w:right="-104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4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5" w:type="dxa"/>
            <w:shd w:val="clear" w:color="auto" w:fill="auto"/>
          </w:tcPr>
          <w:p w:rsidR="00F35001" w:rsidRPr="008E128C" w:rsidRDefault="00F35001" w:rsidP="008E128C">
            <w:pPr>
              <w:ind w:left="-78" w:right="-104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690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90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  <w:r w:rsidRPr="008E128C">
              <w:rPr>
                <w:sz w:val="27"/>
                <w:szCs w:val="27"/>
              </w:rPr>
              <w:t>0,0</w:t>
            </w:r>
          </w:p>
        </w:tc>
        <w:tc>
          <w:tcPr>
            <w:tcW w:w="41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43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</w:t>
            </w:r>
          </w:p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42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02025E" w:rsidRPr="008E128C" w:rsidTr="0002025E">
        <w:trPr>
          <w:trHeight w:val="1626"/>
        </w:trPr>
        <w:tc>
          <w:tcPr>
            <w:tcW w:w="49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3.</w:t>
            </w:r>
          </w:p>
        </w:tc>
        <w:tc>
          <w:tcPr>
            <w:tcW w:w="4198" w:type="dxa"/>
          </w:tcPr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3.1 Организация оказания консультационной помощи по организации доступной среды для инвалидов и других маломобильных групп населения. </w:t>
            </w:r>
          </w:p>
        </w:tc>
        <w:tc>
          <w:tcPr>
            <w:tcW w:w="922" w:type="dxa"/>
            <w:shd w:val="clear" w:color="auto" w:fill="auto"/>
          </w:tcPr>
          <w:p w:rsidR="00F35001" w:rsidRPr="008E128C" w:rsidRDefault="00F35001" w:rsidP="008E128C">
            <w:pPr>
              <w:rPr>
                <w:sz w:val="27"/>
                <w:szCs w:val="27"/>
                <w:highlight w:val="yellow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92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59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39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606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95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95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90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41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43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42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02025E" w:rsidRPr="008E128C" w:rsidTr="0002025E">
        <w:trPr>
          <w:trHeight w:val="1626"/>
        </w:trPr>
        <w:tc>
          <w:tcPr>
            <w:tcW w:w="49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4198" w:type="dxa"/>
          </w:tcPr>
          <w:p w:rsidR="00F35001" w:rsidRPr="008E128C" w:rsidRDefault="00F35001" w:rsidP="008E128C">
            <w:pPr>
              <w:jc w:val="both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4.1 Реализация мероприятий по привлечению медицинских работников на территорию муниципального округа</w:t>
            </w:r>
          </w:p>
        </w:tc>
        <w:tc>
          <w:tcPr>
            <w:tcW w:w="922" w:type="dxa"/>
            <w:shd w:val="clear" w:color="auto" w:fill="auto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 </w:t>
            </w:r>
            <w:r w:rsidR="0002025E" w:rsidRPr="008E128C">
              <w:rPr>
                <w:sz w:val="27"/>
                <w:szCs w:val="27"/>
              </w:rPr>
              <w:t>9</w:t>
            </w:r>
            <w:r w:rsidRPr="008E128C">
              <w:rPr>
                <w:sz w:val="27"/>
                <w:szCs w:val="27"/>
              </w:rPr>
              <w:t>00,0</w:t>
            </w:r>
          </w:p>
        </w:tc>
        <w:tc>
          <w:tcPr>
            <w:tcW w:w="92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500,0</w:t>
            </w:r>
          </w:p>
        </w:tc>
        <w:tc>
          <w:tcPr>
            <w:tcW w:w="459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391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500,0</w:t>
            </w:r>
          </w:p>
        </w:tc>
        <w:tc>
          <w:tcPr>
            <w:tcW w:w="606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3" w:type="dxa"/>
            <w:shd w:val="clear" w:color="auto" w:fill="auto"/>
          </w:tcPr>
          <w:p w:rsidR="00F35001" w:rsidRPr="008E128C" w:rsidRDefault="0002025E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  <w:r w:rsidR="00F35001" w:rsidRPr="008E128C">
              <w:rPr>
                <w:sz w:val="27"/>
                <w:szCs w:val="27"/>
              </w:rPr>
              <w:t>00,0</w:t>
            </w:r>
          </w:p>
        </w:tc>
        <w:tc>
          <w:tcPr>
            <w:tcW w:w="425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4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55" w:type="dxa"/>
            <w:shd w:val="clear" w:color="auto" w:fill="auto"/>
          </w:tcPr>
          <w:p w:rsidR="00F35001" w:rsidRPr="008E128C" w:rsidRDefault="0002025E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  <w:r w:rsidR="00F35001" w:rsidRPr="008E128C">
              <w:rPr>
                <w:sz w:val="27"/>
                <w:szCs w:val="27"/>
              </w:rPr>
              <w:t>00,0</w:t>
            </w:r>
          </w:p>
        </w:tc>
        <w:tc>
          <w:tcPr>
            <w:tcW w:w="690" w:type="dxa"/>
            <w:shd w:val="clear" w:color="auto" w:fill="auto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06" w:type="dxa"/>
          </w:tcPr>
          <w:p w:rsidR="00F35001" w:rsidRPr="008E128C" w:rsidRDefault="0002025E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  <w:r w:rsidR="00F35001" w:rsidRPr="008E128C">
              <w:rPr>
                <w:sz w:val="27"/>
                <w:szCs w:val="27"/>
              </w:rPr>
              <w:t>00,0</w:t>
            </w:r>
          </w:p>
        </w:tc>
        <w:tc>
          <w:tcPr>
            <w:tcW w:w="416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F35001" w:rsidRPr="008E128C" w:rsidRDefault="0002025E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  <w:r w:rsidR="00F35001" w:rsidRPr="008E128C">
              <w:rPr>
                <w:sz w:val="27"/>
                <w:szCs w:val="27"/>
              </w:rPr>
              <w:t>00,0</w:t>
            </w:r>
          </w:p>
        </w:tc>
        <w:tc>
          <w:tcPr>
            <w:tcW w:w="425" w:type="dxa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</w:tbl>
    <w:p w:rsidR="00F35001" w:rsidRPr="008E128C" w:rsidRDefault="00F35001" w:rsidP="008E128C">
      <w:pPr>
        <w:jc w:val="both"/>
        <w:rPr>
          <w:sz w:val="27"/>
          <w:szCs w:val="27"/>
          <w:highlight w:val="yellow"/>
        </w:rPr>
      </w:pPr>
    </w:p>
    <w:p w:rsidR="00F35001" w:rsidRPr="008E128C" w:rsidRDefault="00F35001" w:rsidP="008E128C">
      <w:pPr>
        <w:jc w:val="both"/>
        <w:rPr>
          <w:sz w:val="27"/>
          <w:szCs w:val="27"/>
          <w:highlight w:val="yellow"/>
        </w:rPr>
      </w:pPr>
    </w:p>
    <w:p w:rsidR="00F35001" w:rsidRPr="008E128C" w:rsidRDefault="00F35001" w:rsidP="008E128C">
      <w:pPr>
        <w:jc w:val="both"/>
        <w:rPr>
          <w:sz w:val="27"/>
          <w:szCs w:val="27"/>
          <w:highlight w:val="yellow"/>
        </w:rPr>
      </w:pPr>
    </w:p>
    <w:p w:rsidR="00F35001" w:rsidRPr="008E128C" w:rsidRDefault="00F35001" w:rsidP="008E128C">
      <w:pPr>
        <w:jc w:val="both"/>
        <w:rPr>
          <w:sz w:val="27"/>
          <w:szCs w:val="27"/>
          <w:highlight w:val="yellow"/>
        </w:rPr>
      </w:pPr>
    </w:p>
    <w:p w:rsidR="00F35001" w:rsidRPr="008E128C" w:rsidRDefault="00F35001" w:rsidP="008E128C">
      <w:pPr>
        <w:jc w:val="both"/>
        <w:rPr>
          <w:sz w:val="27"/>
          <w:szCs w:val="27"/>
          <w:highlight w:val="yellow"/>
        </w:rPr>
      </w:pPr>
    </w:p>
    <w:p w:rsidR="00F35001" w:rsidRPr="008E128C" w:rsidRDefault="00F35001" w:rsidP="008E128C">
      <w:pPr>
        <w:jc w:val="both"/>
        <w:rPr>
          <w:sz w:val="27"/>
          <w:szCs w:val="27"/>
          <w:highlight w:val="yellow"/>
        </w:rPr>
      </w:pPr>
    </w:p>
    <w:p w:rsidR="00F35001" w:rsidRPr="008E128C" w:rsidRDefault="00F35001" w:rsidP="008E128C">
      <w:pPr>
        <w:jc w:val="both"/>
        <w:rPr>
          <w:sz w:val="27"/>
          <w:szCs w:val="27"/>
          <w:highlight w:val="yellow"/>
        </w:rPr>
      </w:pPr>
    </w:p>
    <w:p w:rsidR="00F35001" w:rsidRDefault="00F35001" w:rsidP="008E128C">
      <w:pPr>
        <w:jc w:val="both"/>
        <w:rPr>
          <w:sz w:val="27"/>
          <w:szCs w:val="27"/>
          <w:highlight w:val="yellow"/>
        </w:rPr>
      </w:pPr>
    </w:p>
    <w:p w:rsidR="008E128C" w:rsidRDefault="008E128C" w:rsidP="008E128C">
      <w:pPr>
        <w:jc w:val="both"/>
        <w:rPr>
          <w:sz w:val="27"/>
          <w:szCs w:val="27"/>
          <w:highlight w:val="yellow"/>
        </w:rPr>
      </w:pPr>
    </w:p>
    <w:p w:rsidR="008E128C" w:rsidRDefault="008E128C" w:rsidP="008E128C">
      <w:pPr>
        <w:jc w:val="both"/>
        <w:rPr>
          <w:sz w:val="27"/>
          <w:szCs w:val="27"/>
          <w:highlight w:val="yellow"/>
        </w:rPr>
      </w:pPr>
    </w:p>
    <w:p w:rsidR="008E128C" w:rsidRDefault="008E128C" w:rsidP="008E128C">
      <w:pPr>
        <w:jc w:val="both"/>
        <w:rPr>
          <w:sz w:val="27"/>
          <w:szCs w:val="27"/>
          <w:highlight w:val="yellow"/>
        </w:rPr>
      </w:pPr>
    </w:p>
    <w:p w:rsidR="008E128C" w:rsidRDefault="008E128C" w:rsidP="008E128C">
      <w:pPr>
        <w:jc w:val="both"/>
        <w:rPr>
          <w:sz w:val="27"/>
          <w:szCs w:val="27"/>
          <w:highlight w:val="yellow"/>
        </w:rPr>
      </w:pPr>
    </w:p>
    <w:p w:rsidR="008E128C" w:rsidRPr="008E128C" w:rsidRDefault="008E128C" w:rsidP="008E128C">
      <w:pPr>
        <w:jc w:val="both"/>
        <w:rPr>
          <w:sz w:val="27"/>
          <w:szCs w:val="27"/>
          <w:highlight w:val="yellow"/>
        </w:rPr>
      </w:pPr>
    </w:p>
    <w:p w:rsidR="00F35001" w:rsidRPr="008E128C" w:rsidRDefault="00F35001" w:rsidP="008E128C">
      <w:pPr>
        <w:jc w:val="both"/>
        <w:rPr>
          <w:sz w:val="27"/>
          <w:szCs w:val="27"/>
          <w:highlight w:val="yellow"/>
        </w:rPr>
      </w:pPr>
    </w:p>
    <w:tbl>
      <w:tblPr>
        <w:tblStyle w:val="11"/>
        <w:tblW w:w="1584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1311"/>
      </w:tblGrid>
      <w:tr w:rsidR="00F35001" w:rsidRPr="008E128C" w:rsidTr="001A34C0">
        <w:tc>
          <w:tcPr>
            <w:tcW w:w="4537" w:type="dxa"/>
          </w:tcPr>
          <w:p w:rsidR="00F35001" w:rsidRPr="008E128C" w:rsidRDefault="00F35001" w:rsidP="008E128C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1311" w:type="dxa"/>
          </w:tcPr>
          <w:p w:rsidR="00F35001" w:rsidRPr="008E128C" w:rsidRDefault="00F35001" w:rsidP="008E128C">
            <w:pPr>
              <w:ind w:left="-108"/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Приложение 3.2.</w:t>
            </w:r>
          </w:p>
          <w:p w:rsidR="00F35001" w:rsidRPr="008E128C" w:rsidRDefault="00F35001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 муниципальной подпрограмме </w:t>
            </w:r>
          </w:p>
          <w:p w:rsidR="00F35001" w:rsidRPr="008E128C" w:rsidRDefault="00F35001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«Доступная среда» на территории </w:t>
            </w:r>
          </w:p>
          <w:p w:rsidR="00F35001" w:rsidRPr="008E128C" w:rsidRDefault="00F35001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Ольгинского муниципального округа</w:t>
            </w:r>
          </w:p>
          <w:p w:rsidR="00F35001" w:rsidRPr="008E128C" w:rsidRDefault="00F35001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муниципальной программы </w:t>
            </w:r>
          </w:p>
          <w:p w:rsidR="00F35001" w:rsidRPr="008E128C" w:rsidRDefault="00F35001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«Комплексное социальное развитие </w:t>
            </w:r>
          </w:p>
          <w:p w:rsidR="00F35001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                                                                                                 Ольгинского муниципального округа»</w:t>
            </w:r>
          </w:p>
          <w:p w:rsidR="00204B94" w:rsidRPr="008E128C" w:rsidRDefault="00204B94" w:rsidP="008E128C">
            <w:pPr>
              <w:jc w:val="center"/>
              <w:rPr>
                <w:sz w:val="27"/>
                <w:szCs w:val="27"/>
              </w:rPr>
            </w:pPr>
            <w:r w:rsidRPr="00204B94">
              <w:rPr>
                <w:sz w:val="27"/>
                <w:szCs w:val="27"/>
              </w:rPr>
              <w:t xml:space="preserve">                          </w:t>
            </w:r>
            <w:r>
              <w:rPr>
                <w:sz w:val="27"/>
                <w:szCs w:val="27"/>
              </w:rPr>
              <w:t xml:space="preserve">                                                                                </w:t>
            </w:r>
            <w:r w:rsidR="00520B1E" w:rsidRPr="00520B1E">
              <w:rPr>
                <w:sz w:val="27"/>
                <w:szCs w:val="27"/>
              </w:rPr>
              <w:t>от 28.03.2025 № 226</w:t>
            </w:r>
            <w:r w:rsidRPr="00204B94">
              <w:rPr>
                <w:sz w:val="27"/>
                <w:szCs w:val="27"/>
              </w:rPr>
              <w:t>__</w:t>
            </w:r>
          </w:p>
        </w:tc>
      </w:tr>
    </w:tbl>
    <w:p w:rsidR="00F35001" w:rsidRPr="008E128C" w:rsidRDefault="00F35001" w:rsidP="008E128C">
      <w:pPr>
        <w:ind w:right="-540"/>
        <w:rPr>
          <w:sz w:val="27"/>
          <w:szCs w:val="27"/>
        </w:rPr>
      </w:pP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Сведения о показателях (индикаторах) муниципальной подпрограммы</w:t>
      </w: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«Доступная среда» на территории Ольгинского муниципального округа» </w:t>
      </w:r>
    </w:p>
    <w:p w:rsidR="00F35001" w:rsidRPr="008E128C" w:rsidRDefault="00F35001" w:rsidP="008E128C">
      <w:pPr>
        <w:jc w:val="center"/>
        <w:rPr>
          <w:sz w:val="27"/>
          <w:szCs w:val="27"/>
          <w:highlight w:val="yellow"/>
        </w:rPr>
      </w:pPr>
    </w:p>
    <w:tbl>
      <w:tblPr>
        <w:tblW w:w="15389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275"/>
        <w:gridCol w:w="2774"/>
        <w:gridCol w:w="2693"/>
        <w:gridCol w:w="2693"/>
      </w:tblGrid>
      <w:tr w:rsidR="00F35001" w:rsidRPr="008E128C" w:rsidTr="001A34C0">
        <w:trPr>
          <w:trHeight w:val="320"/>
          <w:tblCellSpacing w:w="5" w:type="nil"/>
        </w:trPr>
        <w:tc>
          <w:tcPr>
            <w:tcW w:w="5954" w:type="dxa"/>
            <w:vMerge w:val="restart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Показатель (индикатор) (наименование)</w:t>
            </w:r>
          </w:p>
        </w:tc>
        <w:tc>
          <w:tcPr>
            <w:tcW w:w="1275" w:type="dxa"/>
            <w:vMerge w:val="restart"/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Ед.   измерения</w:t>
            </w:r>
          </w:p>
        </w:tc>
        <w:tc>
          <w:tcPr>
            <w:tcW w:w="8160" w:type="dxa"/>
            <w:gridSpan w:val="3"/>
            <w:vAlign w:val="center"/>
          </w:tcPr>
          <w:p w:rsidR="00F35001" w:rsidRPr="008E128C" w:rsidRDefault="00F35001" w:rsidP="008E128C">
            <w:pPr>
              <w:ind w:left="-13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Значения показателей (индикаторов)</w:t>
            </w:r>
          </w:p>
        </w:tc>
      </w:tr>
      <w:tr w:rsidR="00F35001" w:rsidRPr="008E128C" w:rsidTr="001A34C0">
        <w:trPr>
          <w:trHeight w:val="978"/>
          <w:tblCellSpacing w:w="5" w:type="nil"/>
        </w:trPr>
        <w:tc>
          <w:tcPr>
            <w:tcW w:w="5954" w:type="dxa"/>
            <w:vMerge/>
            <w:vAlign w:val="center"/>
          </w:tcPr>
          <w:p w:rsidR="00F35001" w:rsidRPr="008E128C" w:rsidRDefault="00F35001" w:rsidP="008E128C">
            <w:pPr>
              <w:ind w:left="-75"/>
              <w:rPr>
                <w:sz w:val="27"/>
                <w:szCs w:val="27"/>
              </w:rPr>
            </w:pPr>
          </w:p>
        </w:tc>
        <w:tc>
          <w:tcPr>
            <w:tcW w:w="1275" w:type="dxa"/>
            <w:vMerge/>
            <w:vAlign w:val="center"/>
          </w:tcPr>
          <w:p w:rsidR="00F35001" w:rsidRPr="008E128C" w:rsidRDefault="00F35001" w:rsidP="008E128C">
            <w:pPr>
              <w:ind w:left="-130"/>
              <w:jc w:val="center"/>
              <w:rPr>
                <w:sz w:val="27"/>
                <w:szCs w:val="27"/>
              </w:rPr>
            </w:pPr>
          </w:p>
        </w:tc>
        <w:tc>
          <w:tcPr>
            <w:tcW w:w="2774" w:type="dxa"/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</w:t>
            </w:r>
          </w:p>
        </w:tc>
      </w:tr>
      <w:tr w:rsidR="00F35001" w:rsidRPr="008E128C" w:rsidTr="001A34C0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Организация оказания консультационной помощи по организации доступной среды для инвалидов и других маломобильных групп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человек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3</w:t>
            </w:r>
          </w:p>
        </w:tc>
      </w:tr>
      <w:tr w:rsidR="00F35001" w:rsidRPr="008E128C" w:rsidTr="001A34C0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Проведение мероприятий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единиц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</w:tr>
      <w:tr w:rsidR="00F35001" w:rsidRPr="008E128C" w:rsidTr="001A34C0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Установка кнопки вызова специалиста на входе в здания общеобразовательных школ, дошкольных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единиц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</w:tr>
      <w:tr w:rsidR="00F35001" w:rsidRPr="008E128C" w:rsidTr="001A34C0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 xml:space="preserve">Разработка проектных решений по переоборудованию объектов социального фонда для доступа инвалидам и другим маломобильным </w:t>
            </w:r>
            <w:r w:rsidRPr="008E128C">
              <w:rPr>
                <w:rFonts w:eastAsia="PT Astra Serif"/>
                <w:sz w:val="27"/>
                <w:szCs w:val="27"/>
              </w:rPr>
              <w:lastRenderedPageBreak/>
              <w:t>группам.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lastRenderedPageBreak/>
              <w:t>единиц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</w:tr>
      <w:tr w:rsidR="00F35001" w:rsidRPr="008E128C" w:rsidTr="001A34C0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lastRenderedPageBreak/>
              <w:t>Выявление объектов, которые невозможно полностью адаптировать с учетом нужд инвалидов и маломобильных групп населения с целью рассмотрения возможности предоставления услуги дистанционно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единиц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</w:tr>
      <w:tr w:rsidR="00F35001" w:rsidRPr="008E128C" w:rsidTr="001A34C0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Подготовка и проведение паспортизации доступности объектов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T Astra Serif"/>
                <w:sz w:val="27"/>
                <w:szCs w:val="27"/>
              </w:rPr>
            </w:pPr>
            <w:r w:rsidRPr="008E128C">
              <w:rPr>
                <w:rFonts w:eastAsia="PT Astra Serif"/>
                <w:sz w:val="27"/>
                <w:szCs w:val="27"/>
              </w:rPr>
              <w:t>единиц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5001" w:rsidRPr="008E128C" w:rsidRDefault="00F35001" w:rsidP="008E12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2693" w:type="dxa"/>
            <w:vAlign w:val="center"/>
          </w:tcPr>
          <w:p w:rsidR="00F35001" w:rsidRPr="008E128C" w:rsidRDefault="00F35001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</w:tr>
    </w:tbl>
    <w:p w:rsidR="00F35001" w:rsidRPr="008E128C" w:rsidRDefault="00F35001" w:rsidP="008E128C">
      <w:pPr>
        <w:jc w:val="right"/>
        <w:rPr>
          <w:sz w:val="27"/>
          <w:szCs w:val="27"/>
        </w:rPr>
      </w:pPr>
    </w:p>
    <w:p w:rsidR="00F35001" w:rsidRPr="008E128C" w:rsidRDefault="00F35001" w:rsidP="008E128C">
      <w:pPr>
        <w:jc w:val="right"/>
        <w:rPr>
          <w:sz w:val="27"/>
          <w:szCs w:val="27"/>
        </w:rPr>
        <w:sectPr w:rsidR="00F35001" w:rsidRPr="008E128C" w:rsidSect="00B1131D">
          <w:headerReference w:type="even" r:id="rId16"/>
          <w:headerReference w:type="default" r:id="rId17"/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p w:rsidR="00F35001" w:rsidRPr="008E128C" w:rsidRDefault="00F35001" w:rsidP="008E1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highlight w:val="yellow"/>
        </w:rPr>
      </w:pPr>
    </w:p>
    <w:tbl>
      <w:tblPr>
        <w:tblW w:w="14427" w:type="dxa"/>
        <w:tblInd w:w="565" w:type="dxa"/>
        <w:tblLook w:val="04A0" w:firstRow="1" w:lastRow="0" w:firstColumn="1" w:lastColumn="0" w:noHBand="0" w:noVBand="1"/>
      </w:tblPr>
      <w:tblGrid>
        <w:gridCol w:w="4967"/>
        <w:gridCol w:w="9460"/>
      </w:tblGrid>
      <w:tr w:rsidR="00F35001" w:rsidRPr="008E128C" w:rsidTr="001A34C0">
        <w:tc>
          <w:tcPr>
            <w:tcW w:w="4967" w:type="dxa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9460" w:type="dxa"/>
          </w:tcPr>
          <w:p w:rsidR="00F35001" w:rsidRPr="008E128C" w:rsidRDefault="00F35001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Приложение 3.3.</w:t>
            </w:r>
          </w:p>
          <w:p w:rsidR="00F35001" w:rsidRPr="008E128C" w:rsidRDefault="00F35001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к муниципальной подпрограмме «Доступная среда» на</w:t>
            </w:r>
          </w:p>
          <w:p w:rsidR="00204B94" w:rsidRDefault="00F35001" w:rsidP="008E128C">
            <w:pPr>
              <w:jc w:val="right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территории Ольгинского муниципального округа</w:t>
            </w:r>
          </w:p>
          <w:p w:rsidR="00F35001" w:rsidRPr="008E128C" w:rsidRDefault="00204B94" w:rsidP="008E128C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</w:t>
            </w:r>
            <w:r w:rsidR="00520B1E" w:rsidRPr="00520B1E">
              <w:rPr>
                <w:sz w:val="27"/>
                <w:szCs w:val="27"/>
              </w:rPr>
              <w:t>от 28.03.2025 № 226</w:t>
            </w:r>
            <w:r w:rsidRPr="00204B94">
              <w:rPr>
                <w:sz w:val="27"/>
                <w:szCs w:val="27"/>
              </w:rPr>
              <w:t>______</w:t>
            </w:r>
            <w:r w:rsidR="00F35001" w:rsidRPr="008E128C">
              <w:rPr>
                <w:sz w:val="27"/>
                <w:szCs w:val="27"/>
              </w:rPr>
              <w:t xml:space="preserve"> </w:t>
            </w:r>
          </w:p>
        </w:tc>
      </w:tr>
    </w:tbl>
    <w:p w:rsidR="00F35001" w:rsidRPr="008E128C" w:rsidRDefault="00F35001" w:rsidP="008E128C">
      <w:pPr>
        <w:rPr>
          <w:sz w:val="27"/>
          <w:szCs w:val="27"/>
        </w:rPr>
      </w:pPr>
    </w:p>
    <w:p w:rsidR="00F35001" w:rsidRPr="008E128C" w:rsidRDefault="00F35001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ИНФОРМАЦИЯ</w:t>
      </w:r>
    </w:p>
    <w:p w:rsidR="00F35001" w:rsidRPr="008E128C" w:rsidRDefault="00F35001" w:rsidP="008E128C">
      <w:pPr>
        <w:jc w:val="center"/>
        <w:rPr>
          <w:b/>
          <w:bCs/>
          <w:sz w:val="27"/>
          <w:szCs w:val="27"/>
        </w:rPr>
      </w:pPr>
      <w:r w:rsidRPr="008E128C">
        <w:rPr>
          <w:b/>
          <w:sz w:val="27"/>
          <w:szCs w:val="27"/>
        </w:rPr>
        <w:t xml:space="preserve">о ресурсном обеспечении муниципальной подпрограммы за счет средств бюджета Ольгинского муниципального округа, и прогнозная оценка привлекаемых на реализацию ее целей средств федерального бюджета, краевого бюджета, внебюджетных источников, </w:t>
      </w:r>
      <w:r w:rsidRPr="008E128C">
        <w:rPr>
          <w:b/>
          <w:bCs/>
          <w:sz w:val="27"/>
          <w:szCs w:val="27"/>
        </w:rPr>
        <w:t>рублей</w:t>
      </w:r>
    </w:p>
    <w:p w:rsidR="00F35001" w:rsidRPr="008E128C" w:rsidRDefault="00F35001" w:rsidP="008E128C">
      <w:pPr>
        <w:rPr>
          <w:bCs/>
          <w:sz w:val="27"/>
          <w:szCs w:val="27"/>
        </w:rPr>
      </w:pPr>
    </w:p>
    <w:tbl>
      <w:tblPr>
        <w:tblW w:w="14538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97"/>
        <w:gridCol w:w="4395"/>
        <w:gridCol w:w="2268"/>
        <w:gridCol w:w="2126"/>
        <w:gridCol w:w="2126"/>
      </w:tblGrid>
      <w:tr w:rsidR="00F35001" w:rsidRPr="008E128C" w:rsidTr="001A34C0">
        <w:trPr>
          <w:cantSplit/>
          <w:trHeight w:val="1659"/>
          <w:tblCellSpacing w:w="5" w:type="nil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rPr>
                <w:b/>
                <w:bCs/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Наименование отдельного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Источники      ресурсного   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 год</w:t>
            </w:r>
          </w:p>
        </w:tc>
      </w:tr>
      <w:tr w:rsidR="00F35001" w:rsidRPr="008E128C" w:rsidTr="001A34C0">
        <w:trPr>
          <w:trHeight w:val="3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Проведение мероприятий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всего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02025E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  <w:r w:rsidR="00F35001" w:rsidRPr="008E128C">
              <w:rPr>
                <w:sz w:val="27"/>
                <w:szCs w:val="27"/>
              </w:rPr>
              <w:t>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02025E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  <w:r w:rsidR="00F35001" w:rsidRPr="008E128C">
              <w:rPr>
                <w:sz w:val="27"/>
                <w:szCs w:val="27"/>
              </w:rPr>
              <w:t>,00</w:t>
            </w:r>
          </w:p>
        </w:tc>
      </w:tr>
      <w:tr w:rsidR="00F35001" w:rsidRPr="008E128C" w:rsidTr="001A34C0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0,00</w:t>
            </w:r>
          </w:p>
        </w:tc>
      </w:tr>
      <w:tr w:rsidR="00F35001" w:rsidRPr="008E128C" w:rsidTr="001A34C0">
        <w:trPr>
          <w:trHeight w:val="2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0,00</w:t>
            </w:r>
          </w:p>
        </w:tc>
      </w:tr>
      <w:tr w:rsidR="00F35001" w:rsidRPr="008E128C" w:rsidTr="001A34C0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бюджет Ольгинского муниципального округа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02025E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  <w:r w:rsidR="00F35001" w:rsidRPr="008E128C">
              <w:rPr>
                <w:sz w:val="27"/>
                <w:szCs w:val="27"/>
              </w:rPr>
              <w:t>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02025E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  <w:r w:rsidR="00F35001" w:rsidRPr="008E128C">
              <w:rPr>
                <w:sz w:val="27"/>
                <w:szCs w:val="27"/>
              </w:rPr>
              <w:t>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02025E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  <w:r w:rsidR="00F35001" w:rsidRPr="008E128C">
              <w:rPr>
                <w:sz w:val="27"/>
                <w:szCs w:val="27"/>
              </w:rPr>
              <w:t>,00</w:t>
            </w:r>
          </w:p>
        </w:tc>
      </w:tr>
      <w:tr w:rsidR="00F35001" w:rsidRPr="008E128C" w:rsidTr="001A34C0">
        <w:trPr>
          <w:trHeight w:val="5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01" w:rsidRPr="008E128C" w:rsidRDefault="00F35001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001" w:rsidRPr="008E128C" w:rsidRDefault="00F35001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0,00</w:t>
            </w:r>
          </w:p>
        </w:tc>
      </w:tr>
    </w:tbl>
    <w:p w:rsidR="00F35001" w:rsidRPr="008E128C" w:rsidRDefault="00F35001" w:rsidP="008E128C">
      <w:pPr>
        <w:rPr>
          <w:sz w:val="27"/>
          <w:szCs w:val="27"/>
        </w:rPr>
      </w:pPr>
    </w:p>
    <w:p w:rsidR="00F35001" w:rsidRPr="008E128C" w:rsidRDefault="00F35001" w:rsidP="008E128C">
      <w:pPr>
        <w:rPr>
          <w:sz w:val="27"/>
          <w:szCs w:val="27"/>
        </w:rPr>
      </w:pPr>
    </w:p>
    <w:p w:rsidR="00F35001" w:rsidRPr="008E128C" w:rsidRDefault="00F35001" w:rsidP="008E128C">
      <w:pPr>
        <w:rPr>
          <w:sz w:val="27"/>
          <w:szCs w:val="27"/>
        </w:rPr>
      </w:pPr>
    </w:p>
    <w:p w:rsidR="00F35001" w:rsidRPr="008E128C" w:rsidRDefault="00F35001" w:rsidP="008E128C">
      <w:pPr>
        <w:rPr>
          <w:sz w:val="27"/>
          <w:szCs w:val="27"/>
        </w:rPr>
      </w:pPr>
    </w:p>
    <w:p w:rsidR="0053741C" w:rsidRPr="008E128C" w:rsidRDefault="0053741C" w:rsidP="008E128C">
      <w:pPr>
        <w:jc w:val="both"/>
        <w:rPr>
          <w:sz w:val="27"/>
          <w:szCs w:val="27"/>
        </w:rPr>
      </w:pPr>
    </w:p>
    <w:p w:rsidR="0053741C" w:rsidRPr="008E128C" w:rsidRDefault="0053741C" w:rsidP="008E128C">
      <w:pPr>
        <w:jc w:val="both"/>
        <w:rPr>
          <w:sz w:val="27"/>
          <w:szCs w:val="27"/>
        </w:rPr>
      </w:pPr>
    </w:p>
    <w:bookmarkEnd w:id="0"/>
    <w:p w:rsidR="00463112" w:rsidRDefault="00463112" w:rsidP="008E128C">
      <w:pPr>
        <w:rPr>
          <w:sz w:val="27"/>
          <w:szCs w:val="27"/>
        </w:rPr>
      </w:pPr>
    </w:p>
    <w:p w:rsidR="008E128C" w:rsidRPr="008E128C" w:rsidRDefault="008E128C" w:rsidP="008E128C">
      <w:pPr>
        <w:rPr>
          <w:sz w:val="27"/>
          <w:szCs w:val="27"/>
        </w:rPr>
      </w:pPr>
    </w:p>
    <w:p w:rsidR="00463112" w:rsidRPr="008E128C" w:rsidRDefault="00463112" w:rsidP="008E128C">
      <w:pPr>
        <w:rPr>
          <w:sz w:val="27"/>
          <w:szCs w:val="27"/>
        </w:rPr>
      </w:pPr>
    </w:p>
    <w:p w:rsidR="00105DD5" w:rsidRPr="008E128C" w:rsidRDefault="00105DD5" w:rsidP="008E128C">
      <w:pPr>
        <w:jc w:val="right"/>
        <w:rPr>
          <w:sz w:val="27"/>
          <w:szCs w:val="27"/>
        </w:rPr>
      </w:pPr>
      <w:r w:rsidRPr="008E128C">
        <w:rPr>
          <w:sz w:val="27"/>
          <w:szCs w:val="27"/>
        </w:rPr>
        <w:t>Приложение 4</w:t>
      </w:r>
    </w:p>
    <w:p w:rsidR="00204B94" w:rsidRDefault="00105DD5" w:rsidP="008E128C">
      <w:pPr>
        <w:ind w:left="510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t xml:space="preserve">к муниципальной программе </w:t>
      </w:r>
    </w:p>
    <w:p w:rsidR="00204B94" w:rsidRDefault="00105DD5" w:rsidP="008E128C">
      <w:pPr>
        <w:ind w:left="510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t xml:space="preserve">«Комплексное социальное развитие </w:t>
      </w:r>
    </w:p>
    <w:p w:rsidR="00105DD5" w:rsidRDefault="00105DD5" w:rsidP="008E128C">
      <w:pPr>
        <w:ind w:left="510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t>Ольгинского муниципального округа»</w:t>
      </w:r>
    </w:p>
    <w:p w:rsidR="00204B94" w:rsidRPr="008E128C" w:rsidRDefault="00204B94" w:rsidP="008E128C">
      <w:pPr>
        <w:ind w:left="5100"/>
        <w:jc w:val="right"/>
        <w:rPr>
          <w:b/>
          <w:sz w:val="27"/>
          <w:szCs w:val="27"/>
        </w:rPr>
      </w:pPr>
      <w:r w:rsidRPr="00204B94">
        <w:rPr>
          <w:sz w:val="27"/>
          <w:szCs w:val="27"/>
        </w:rPr>
        <w:t xml:space="preserve">                          </w:t>
      </w:r>
      <w:r w:rsidR="00520B1E" w:rsidRPr="00520B1E">
        <w:rPr>
          <w:sz w:val="27"/>
          <w:szCs w:val="27"/>
        </w:rPr>
        <w:t>от 28.03.2025 № 226</w:t>
      </w:r>
    </w:p>
    <w:p w:rsidR="00105DD5" w:rsidRPr="008E128C" w:rsidRDefault="00105DD5" w:rsidP="008E128C">
      <w:pPr>
        <w:jc w:val="center"/>
        <w:rPr>
          <w:b/>
          <w:sz w:val="27"/>
          <w:szCs w:val="27"/>
        </w:rPr>
      </w:pPr>
    </w:p>
    <w:p w:rsidR="00105DD5" w:rsidRPr="008E128C" w:rsidRDefault="00105DD5" w:rsidP="008E128C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ПАСПОРТ </w:t>
      </w:r>
    </w:p>
    <w:p w:rsidR="00105DD5" w:rsidRPr="008E128C" w:rsidRDefault="00105DD5" w:rsidP="008E128C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>дополнительных мероприятий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Ольгинского муниципального округа»</w:t>
      </w:r>
    </w:p>
    <w:p w:rsidR="00105DD5" w:rsidRPr="008E128C" w:rsidRDefault="00105DD5" w:rsidP="0056592B">
      <w:pPr>
        <w:rPr>
          <w:b/>
          <w:sz w:val="27"/>
          <w:szCs w:val="27"/>
        </w:rPr>
      </w:pPr>
    </w:p>
    <w:tbl>
      <w:tblPr>
        <w:tblW w:w="15102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11142"/>
      </w:tblGrid>
      <w:tr w:rsidR="00105DD5" w:rsidRPr="008E128C" w:rsidTr="00463112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ind w:hanging="33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Наименование </w:t>
            </w:r>
            <w:r w:rsidR="008B13EC" w:rsidRPr="008E128C">
              <w:rPr>
                <w:sz w:val="27"/>
                <w:szCs w:val="27"/>
              </w:rPr>
              <w:t xml:space="preserve">дополнительных </w:t>
            </w:r>
            <w:r w:rsidR="001A34C0" w:rsidRPr="008E128C">
              <w:rPr>
                <w:sz w:val="27"/>
                <w:szCs w:val="27"/>
              </w:rPr>
              <w:t>мероприяти</w:t>
            </w:r>
            <w:r w:rsidR="008B13EC" w:rsidRPr="008E128C">
              <w:rPr>
                <w:sz w:val="27"/>
                <w:szCs w:val="27"/>
              </w:rPr>
              <w:t>й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A34C0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Дополнительные мероприятия</w:t>
            </w:r>
            <w:r w:rsidR="00105DD5" w:rsidRPr="008E128C">
              <w:rPr>
                <w:sz w:val="27"/>
                <w:szCs w:val="27"/>
              </w:rPr>
              <w:t xml:space="preserve">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      </w:r>
          </w:p>
        </w:tc>
      </w:tr>
      <w:tr w:rsidR="00105DD5" w:rsidRPr="008E128C" w:rsidTr="00463112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ind w:hanging="33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Ответственный исполнитель </w:t>
            </w:r>
            <w:r w:rsidR="008B13EC" w:rsidRPr="008E128C">
              <w:rPr>
                <w:sz w:val="27"/>
                <w:szCs w:val="27"/>
              </w:rPr>
              <w:t>дополнительных мероприятий</w:t>
            </w:r>
          </w:p>
        </w:tc>
        <w:tc>
          <w:tcPr>
            <w:tcW w:w="1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жилищно-коммунального хозяйства, благоустройства и имущественных отношений администрации Ольгинского муниципального округа.</w:t>
            </w:r>
          </w:p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опеки и попечительства Ольгинского муниципального округа.</w:t>
            </w:r>
          </w:p>
          <w:p w:rsidR="00105DD5" w:rsidRPr="008E128C" w:rsidRDefault="001A34C0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з</w:t>
            </w:r>
            <w:r w:rsidR="00105DD5" w:rsidRPr="008E128C">
              <w:rPr>
                <w:sz w:val="27"/>
                <w:szCs w:val="27"/>
              </w:rPr>
              <w:t xml:space="preserve">акупок </w:t>
            </w:r>
            <w:r w:rsidRPr="008E128C">
              <w:rPr>
                <w:sz w:val="27"/>
                <w:szCs w:val="27"/>
              </w:rPr>
              <w:t xml:space="preserve">управления жилищно-коммунального хозяйства, имущественных отношений, градостроительства и экономического развития администрации Ольгинского </w:t>
            </w:r>
            <w:r w:rsidR="00105DD5" w:rsidRPr="008E128C">
              <w:rPr>
                <w:sz w:val="27"/>
                <w:szCs w:val="27"/>
              </w:rPr>
              <w:t>муниципального округа.</w:t>
            </w:r>
          </w:p>
        </w:tc>
      </w:tr>
      <w:tr w:rsidR="00105DD5" w:rsidRPr="008E128C" w:rsidTr="00463112">
        <w:trPr>
          <w:trHeight w:val="405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Соисполнители </w:t>
            </w:r>
            <w:r w:rsidR="001A34C0" w:rsidRPr="008E128C">
              <w:rPr>
                <w:sz w:val="27"/>
                <w:szCs w:val="27"/>
              </w:rPr>
              <w:t>дополнительных мероприятий</w:t>
            </w:r>
          </w:p>
        </w:tc>
        <w:tc>
          <w:tcPr>
            <w:tcW w:w="1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Отдел опеки и попечительства Ольгинского муниципального округа.</w:t>
            </w:r>
          </w:p>
        </w:tc>
      </w:tr>
      <w:tr w:rsidR="00105DD5" w:rsidRPr="008E128C" w:rsidTr="00463112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Цели </w:t>
            </w:r>
            <w:r w:rsidR="008B13EC" w:rsidRPr="008E128C">
              <w:rPr>
                <w:sz w:val="27"/>
                <w:szCs w:val="27"/>
              </w:rPr>
              <w:t>дополнительных мероприятий</w:t>
            </w:r>
          </w:p>
        </w:tc>
        <w:tc>
          <w:tcPr>
            <w:tcW w:w="1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105DD5" w:rsidRPr="008E128C" w:rsidTr="00463112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Задачи </w:t>
            </w:r>
            <w:r w:rsidR="008B13EC" w:rsidRPr="008E128C">
              <w:rPr>
                <w:sz w:val="27"/>
                <w:szCs w:val="27"/>
              </w:rPr>
              <w:t>дополнительных мероприятий</w:t>
            </w:r>
          </w:p>
        </w:tc>
        <w:tc>
          <w:tcPr>
            <w:tcW w:w="1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1.Обеспечение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  <w:p w:rsidR="00105DD5" w:rsidRPr="008E128C" w:rsidRDefault="00105DD5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2.Проведение ремонта жилых помещений, предназначенных для детей-сирот, детей, оставшихся без попечения родителей, лиц из числа детей-сирот и детей, оставшихся без попечения родителей 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территории </w:t>
            </w:r>
            <w:r w:rsidRPr="008E128C">
              <w:rPr>
                <w:sz w:val="27"/>
                <w:szCs w:val="27"/>
              </w:rPr>
              <w:lastRenderedPageBreak/>
              <w:t>Ольгинского муниципального округа.</w:t>
            </w:r>
          </w:p>
        </w:tc>
      </w:tr>
      <w:tr w:rsidR="00105DD5" w:rsidRPr="008E128C" w:rsidTr="00463112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lastRenderedPageBreak/>
              <w:t xml:space="preserve">Целевые индикаторы и показатели </w:t>
            </w:r>
            <w:r w:rsidR="008B13EC" w:rsidRPr="008E128C">
              <w:rPr>
                <w:sz w:val="27"/>
                <w:szCs w:val="27"/>
              </w:rPr>
              <w:t>дополнительных мероприятий</w:t>
            </w:r>
          </w:p>
        </w:tc>
        <w:tc>
          <w:tcPr>
            <w:tcW w:w="1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      </w:r>
          </w:p>
        </w:tc>
      </w:tr>
      <w:tr w:rsidR="00105DD5" w:rsidRPr="008E128C" w:rsidTr="00463112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Сроки и этапы реализации </w:t>
            </w:r>
            <w:r w:rsidR="008B13EC" w:rsidRPr="008E128C">
              <w:rPr>
                <w:sz w:val="27"/>
                <w:szCs w:val="27"/>
              </w:rPr>
              <w:t>дополнительных мероприятий</w:t>
            </w:r>
          </w:p>
        </w:tc>
        <w:tc>
          <w:tcPr>
            <w:tcW w:w="1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Дополнительные мероприятия реализуются</w:t>
            </w:r>
            <w:r w:rsidR="008B13EC" w:rsidRPr="008E128C">
              <w:rPr>
                <w:sz w:val="27"/>
                <w:szCs w:val="27"/>
              </w:rPr>
              <w:t xml:space="preserve"> в один этап на период 2023-2027</w:t>
            </w:r>
            <w:r w:rsidRPr="008E128C">
              <w:rPr>
                <w:sz w:val="27"/>
                <w:szCs w:val="27"/>
              </w:rPr>
              <w:t xml:space="preserve"> годов.</w:t>
            </w:r>
          </w:p>
        </w:tc>
      </w:tr>
      <w:tr w:rsidR="00105DD5" w:rsidRPr="008E128C" w:rsidTr="00463112">
        <w:trPr>
          <w:trHeight w:val="99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Объемы бюджетных ассигнований </w:t>
            </w:r>
            <w:r w:rsidR="008B13EC" w:rsidRPr="008E128C">
              <w:rPr>
                <w:sz w:val="27"/>
                <w:szCs w:val="27"/>
              </w:rPr>
              <w:t>дополнительных мероприятий</w:t>
            </w:r>
          </w:p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 </w:t>
            </w:r>
          </w:p>
        </w:tc>
        <w:tc>
          <w:tcPr>
            <w:tcW w:w="1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Общий объем финансирования мероприятий подпрограммы за счет средств местного бюджета составляет 0,0 тыс. рублей, в том числе:</w:t>
            </w:r>
          </w:p>
          <w:p w:rsidR="00105DD5" w:rsidRPr="008E128C" w:rsidRDefault="00105DD5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2023 г. –  0,0 рублей;</w:t>
            </w:r>
          </w:p>
          <w:p w:rsidR="00105DD5" w:rsidRPr="008E128C" w:rsidRDefault="00105DD5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 г.  – 0,0 рублей;</w:t>
            </w:r>
          </w:p>
          <w:p w:rsidR="00105DD5" w:rsidRPr="008E128C" w:rsidRDefault="00105DD5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 г.–  0,0 рублей;</w:t>
            </w:r>
          </w:p>
          <w:p w:rsidR="008B13EC" w:rsidRPr="008E128C" w:rsidRDefault="008B13E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 г. – 0,0 рублей;</w:t>
            </w:r>
          </w:p>
          <w:p w:rsidR="008B13EC" w:rsidRPr="008E128C" w:rsidRDefault="008B13EC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 г. – 0,0 рублей.</w:t>
            </w:r>
          </w:p>
          <w:p w:rsidR="00105DD5" w:rsidRPr="008E128C" w:rsidRDefault="00105DD5" w:rsidP="008E128C">
            <w:pPr>
              <w:ind w:right="-144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прогнозная оценка привлекаемых на реализацию </w:t>
            </w:r>
          </w:p>
          <w:p w:rsidR="00105DD5" w:rsidRPr="008E128C" w:rsidRDefault="00105DD5" w:rsidP="008E128C">
            <w:pPr>
              <w:ind w:right="-144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ее целей средств краевого</w:t>
            </w:r>
            <w:r w:rsidR="001A34C0" w:rsidRPr="008E128C">
              <w:rPr>
                <w:sz w:val="27"/>
                <w:szCs w:val="27"/>
              </w:rPr>
              <w:t xml:space="preserve"> бюджета оставляет </w:t>
            </w:r>
            <w:r w:rsidR="008B13EC" w:rsidRPr="008E128C">
              <w:rPr>
                <w:sz w:val="27"/>
                <w:szCs w:val="27"/>
              </w:rPr>
              <w:t xml:space="preserve">64 349 617,78 </w:t>
            </w:r>
            <w:r w:rsidRPr="008E128C">
              <w:rPr>
                <w:sz w:val="27"/>
                <w:szCs w:val="27"/>
              </w:rPr>
              <w:t>рублей:</w:t>
            </w:r>
          </w:p>
          <w:p w:rsidR="00105DD5" w:rsidRPr="008E128C" w:rsidRDefault="00105DD5" w:rsidP="008E128C">
            <w:pPr>
              <w:ind w:right="-144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- </w:t>
            </w:r>
            <w:r w:rsidR="008B13EC" w:rsidRPr="008E128C">
              <w:rPr>
                <w:sz w:val="27"/>
                <w:szCs w:val="27"/>
              </w:rPr>
              <w:t xml:space="preserve">2023 г.- 2 822 600,00 </w:t>
            </w:r>
            <w:r w:rsidRPr="008E128C">
              <w:rPr>
                <w:sz w:val="27"/>
                <w:szCs w:val="27"/>
              </w:rPr>
              <w:t>рублей;</w:t>
            </w:r>
          </w:p>
          <w:p w:rsidR="00105DD5" w:rsidRPr="008E128C" w:rsidRDefault="008B13EC" w:rsidP="008E128C">
            <w:pPr>
              <w:ind w:right="-144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- 2024 г.- 11 733 918,62</w:t>
            </w:r>
            <w:r w:rsidR="00105DD5" w:rsidRPr="008E128C">
              <w:rPr>
                <w:sz w:val="27"/>
                <w:szCs w:val="27"/>
              </w:rPr>
              <w:t xml:space="preserve"> рублей;</w:t>
            </w:r>
          </w:p>
          <w:p w:rsidR="00105DD5" w:rsidRPr="008E128C" w:rsidRDefault="008B13EC" w:rsidP="008E128C">
            <w:pPr>
              <w:ind w:right="-144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- 2025 г.- 18 467 269,32 рублей;</w:t>
            </w:r>
          </w:p>
          <w:p w:rsidR="008B13EC" w:rsidRPr="008E128C" w:rsidRDefault="008B13EC" w:rsidP="008E128C">
            <w:pPr>
              <w:ind w:right="-144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- 2026 г. – 15 662 914,92 рублей;</w:t>
            </w:r>
          </w:p>
          <w:p w:rsidR="00105DD5" w:rsidRPr="008E128C" w:rsidRDefault="008B13EC" w:rsidP="008E128C">
            <w:pPr>
              <w:ind w:right="-144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- 2027 г. - 15 662 914,92 рублей</w:t>
            </w:r>
            <w:r w:rsidR="00613005" w:rsidRPr="008E128C">
              <w:rPr>
                <w:sz w:val="27"/>
                <w:szCs w:val="27"/>
              </w:rPr>
              <w:t>.</w:t>
            </w:r>
          </w:p>
        </w:tc>
      </w:tr>
      <w:tr w:rsidR="00105DD5" w:rsidRPr="008E128C" w:rsidTr="00463112">
        <w:trPr>
          <w:trHeight w:val="99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Ожидаемые результаты реализации </w:t>
            </w:r>
            <w:r w:rsidR="008B13EC" w:rsidRPr="008E128C">
              <w:rPr>
                <w:sz w:val="27"/>
                <w:szCs w:val="27"/>
              </w:rPr>
              <w:t>дополнительных мероприятий</w:t>
            </w:r>
          </w:p>
        </w:tc>
        <w:tc>
          <w:tcPr>
            <w:tcW w:w="1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Обеспечение комфортными жилыми помещениями детей-сирот, детей, оставшихся без попечения родителей, лиц из числа детей-сирот и детей, ост</w:t>
            </w:r>
            <w:r w:rsidR="008B13EC" w:rsidRPr="008E128C">
              <w:rPr>
                <w:sz w:val="27"/>
                <w:szCs w:val="27"/>
              </w:rPr>
              <w:t>авшихся без попечения родителей.</w:t>
            </w:r>
            <w:r w:rsidRPr="008E128C">
              <w:rPr>
                <w:sz w:val="27"/>
                <w:szCs w:val="27"/>
              </w:rPr>
              <w:t xml:space="preserve"> </w:t>
            </w:r>
          </w:p>
        </w:tc>
      </w:tr>
      <w:tr w:rsidR="00105DD5" w:rsidRPr="008E128C" w:rsidTr="00463112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Оценка эффективности </w:t>
            </w:r>
            <w:r w:rsidR="008B13EC" w:rsidRPr="008E128C">
              <w:rPr>
                <w:sz w:val="27"/>
                <w:szCs w:val="27"/>
              </w:rPr>
              <w:t>дополнительных мероприятий</w:t>
            </w:r>
          </w:p>
        </w:tc>
        <w:tc>
          <w:tcPr>
            <w:tcW w:w="1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Эффективность выполнения дополнительных мероприятий оценивается по следующему показателю:</w:t>
            </w:r>
          </w:p>
          <w:p w:rsidR="00105DD5" w:rsidRPr="008E128C" w:rsidRDefault="00105DD5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- 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      </w:r>
          </w:p>
        </w:tc>
      </w:tr>
    </w:tbl>
    <w:p w:rsidR="00463112" w:rsidRDefault="00463112" w:rsidP="0056592B">
      <w:pPr>
        <w:rPr>
          <w:sz w:val="27"/>
          <w:szCs w:val="27"/>
        </w:rPr>
      </w:pPr>
    </w:p>
    <w:p w:rsidR="0056592B" w:rsidRDefault="0056592B" w:rsidP="0056592B">
      <w:pPr>
        <w:rPr>
          <w:sz w:val="27"/>
          <w:szCs w:val="27"/>
        </w:rPr>
      </w:pPr>
    </w:p>
    <w:p w:rsidR="0056592B" w:rsidRDefault="0056592B" w:rsidP="0056592B">
      <w:pPr>
        <w:rPr>
          <w:sz w:val="27"/>
          <w:szCs w:val="27"/>
        </w:rPr>
      </w:pPr>
    </w:p>
    <w:p w:rsidR="0056592B" w:rsidRPr="008E128C" w:rsidRDefault="0056592B" w:rsidP="0056592B">
      <w:pPr>
        <w:rPr>
          <w:sz w:val="27"/>
          <w:szCs w:val="27"/>
        </w:rPr>
      </w:pPr>
    </w:p>
    <w:p w:rsidR="00105DD5" w:rsidRPr="008E128C" w:rsidRDefault="00613005" w:rsidP="008E128C">
      <w:pPr>
        <w:pStyle w:val="af7"/>
        <w:numPr>
          <w:ilvl w:val="0"/>
          <w:numId w:val="45"/>
        </w:numPr>
        <w:jc w:val="center"/>
        <w:rPr>
          <w:b/>
          <w:sz w:val="27"/>
          <w:szCs w:val="27"/>
        </w:rPr>
      </w:pPr>
      <w:r w:rsidRPr="008E128C">
        <w:rPr>
          <w:b/>
          <w:bCs/>
          <w:sz w:val="27"/>
          <w:szCs w:val="27"/>
        </w:rPr>
        <w:lastRenderedPageBreak/>
        <w:t>Общая характеристика сферы реализации и обоснование необходимости разработки</w:t>
      </w:r>
    </w:p>
    <w:p w:rsidR="00613005" w:rsidRPr="008E128C" w:rsidRDefault="00613005" w:rsidP="008E128C">
      <w:pPr>
        <w:pStyle w:val="af7"/>
        <w:ind w:left="1080"/>
        <w:rPr>
          <w:b/>
          <w:sz w:val="27"/>
          <w:szCs w:val="27"/>
        </w:rPr>
      </w:pP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</w:t>
      </w:r>
      <w:r w:rsidR="00A16BF9" w:rsidRPr="008E128C">
        <w:rPr>
          <w:sz w:val="27"/>
          <w:szCs w:val="27"/>
        </w:rPr>
        <w:t xml:space="preserve">ьгинского муниципального округа» </w:t>
      </w:r>
      <w:r w:rsidRPr="008E128C">
        <w:rPr>
          <w:sz w:val="27"/>
          <w:szCs w:val="27"/>
        </w:rPr>
        <w:t>будет способствовать обеспечению жилыми помещениями незащищенных групп граждан, созданию комфортных условий для их жизни, развития и становления в обществе.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Одним из ключевых направлений развития Ольгинского муниципального округа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Потребность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Помощь государства в решении жилищной проблемы создаст условия для повышения уровня обеспеченности граждан жильем, снижения социальной напряженности и роста рождаемости. Поддержка граждан при решении жилищной проблемы станет основой стабильных условий жизни, повлияет на улучшение демографической ситуации в муниципальном округе.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Администрация Ольгинского муниципального округа выполняет следующие государственные полномочия: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формирование специализированного жилищного фонда для обеспечения жилыми помещениями детей-сирот и детей, оставшихся без попечения родителей, лиц из их числа, по договорам найма специализированных жилых помещений;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ведение списка детей-сирот и детей, оставшихся без попечения родителей, лиц из их числа, подлежащих обеспечению жилыми помещениями специализированного жилищного фонда;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установление факта невозможности проживания детей-сирот и детей, оставшихся без попечения родителей, лиц из их числа, в ранее занимаемых жилых помещениях, нанимателями или членами семей нанимателей по договорам социального найма либо собственниками</w:t>
      </w:r>
      <w:r w:rsidR="00A16BF9" w:rsidRPr="008E128C">
        <w:rPr>
          <w:sz w:val="27"/>
          <w:szCs w:val="27"/>
        </w:rPr>
        <w:t>,</w:t>
      </w:r>
      <w:r w:rsidRPr="008E128C">
        <w:rPr>
          <w:sz w:val="27"/>
          <w:szCs w:val="27"/>
        </w:rPr>
        <w:t xml:space="preserve"> которых они являются;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предоставление детям-сиротам и детям, оставшимся без попечения родителей, лицам из их числа, жилых помещений специализированного жилищного фонда Ольгинского муниципального округа по договорам найма специализированных жилых помещений;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проведение мониторинга использования по целевому назначению предоставленных жилых помещений, лицам из числа детей-сирот, детей, оставшихся без попечения родителей, контроль за использованием жилых помещений, предоставленных лицам из числа детей-сирот, детей, оставшихся без попечения родителей, по договорам найма специализированных жилых помещений.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</w:p>
    <w:p w:rsidR="00105DD5" w:rsidRPr="008E128C" w:rsidRDefault="00105DD5" w:rsidP="008E128C">
      <w:pPr>
        <w:pStyle w:val="af7"/>
        <w:numPr>
          <w:ilvl w:val="0"/>
          <w:numId w:val="45"/>
        </w:num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lastRenderedPageBreak/>
        <w:t xml:space="preserve">Сроки реализации </w:t>
      </w:r>
    </w:p>
    <w:p w:rsidR="00105DD5" w:rsidRPr="008E128C" w:rsidRDefault="00105DD5" w:rsidP="008E128C">
      <w:pPr>
        <w:ind w:left="720"/>
        <w:contextualSpacing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 </w:t>
      </w:r>
    </w:p>
    <w:p w:rsidR="00105DD5" w:rsidRPr="008E128C" w:rsidRDefault="00105DD5" w:rsidP="008E128C">
      <w:pPr>
        <w:widowControl w:val="0"/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Срок реализации дополнительных мероприятий </w:t>
      </w:r>
      <w:r w:rsidR="00A16BF9" w:rsidRPr="008E128C">
        <w:rPr>
          <w:sz w:val="27"/>
          <w:szCs w:val="27"/>
        </w:rPr>
        <w:t>рассчитан на 2023-2027 годы и осуществляется в</w:t>
      </w:r>
      <w:r w:rsidRPr="008E128C">
        <w:rPr>
          <w:sz w:val="27"/>
          <w:szCs w:val="27"/>
        </w:rPr>
        <w:t xml:space="preserve"> один этап.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Промежуточные показатели исполнения дополнительных мероприятий определяются в ходе ежегодного мониторинга ее выполнения и служат основой для принятия решения о корректировке.</w:t>
      </w:r>
    </w:p>
    <w:p w:rsidR="00105DD5" w:rsidRPr="008E128C" w:rsidRDefault="00105DD5" w:rsidP="008E128C">
      <w:pPr>
        <w:jc w:val="center"/>
        <w:rPr>
          <w:sz w:val="27"/>
          <w:szCs w:val="27"/>
        </w:rPr>
      </w:pPr>
    </w:p>
    <w:p w:rsidR="00105DD5" w:rsidRPr="008E128C" w:rsidRDefault="00105DD5" w:rsidP="008E128C">
      <w:pPr>
        <w:numPr>
          <w:ilvl w:val="0"/>
          <w:numId w:val="24"/>
        </w:numPr>
        <w:contextualSpacing/>
        <w:jc w:val="center"/>
        <w:rPr>
          <w:b/>
          <w:color w:val="000000"/>
          <w:sz w:val="27"/>
          <w:szCs w:val="27"/>
        </w:rPr>
      </w:pPr>
      <w:r w:rsidRPr="008E128C">
        <w:rPr>
          <w:b/>
          <w:color w:val="000000"/>
          <w:sz w:val="27"/>
          <w:szCs w:val="27"/>
        </w:rPr>
        <w:t xml:space="preserve">Основные </w:t>
      </w:r>
      <w:r w:rsidR="00A16BF9" w:rsidRPr="008E128C">
        <w:rPr>
          <w:b/>
          <w:color w:val="000000"/>
          <w:sz w:val="27"/>
          <w:szCs w:val="27"/>
        </w:rPr>
        <w:t>цели и задачи</w:t>
      </w:r>
    </w:p>
    <w:p w:rsidR="00105DD5" w:rsidRPr="008E128C" w:rsidRDefault="00105DD5" w:rsidP="008E128C">
      <w:pPr>
        <w:ind w:left="360"/>
        <w:rPr>
          <w:b/>
          <w:color w:val="000000"/>
          <w:sz w:val="27"/>
          <w:szCs w:val="27"/>
        </w:rPr>
      </w:pPr>
    </w:p>
    <w:p w:rsidR="00463112" w:rsidRPr="008E128C" w:rsidRDefault="00463112" w:rsidP="008E128C">
      <w:pPr>
        <w:ind w:firstLine="709"/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Одним из ключевых направлений развития Ольгинского муниципального округа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</w:t>
      </w:r>
    </w:p>
    <w:p w:rsidR="00463112" w:rsidRPr="008E128C" w:rsidRDefault="00463112" w:rsidP="008E128C">
      <w:pPr>
        <w:ind w:firstLine="709"/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Потребность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463112" w:rsidRPr="008E128C" w:rsidRDefault="00463112" w:rsidP="008E128C">
      <w:pPr>
        <w:ind w:firstLine="709"/>
        <w:jc w:val="both"/>
        <w:rPr>
          <w:color w:val="000000"/>
          <w:sz w:val="27"/>
          <w:szCs w:val="27"/>
        </w:rPr>
      </w:pPr>
      <w:r w:rsidRPr="008E128C">
        <w:rPr>
          <w:color w:val="000000"/>
          <w:sz w:val="27"/>
          <w:szCs w:val="27"/>
        </w:rPr>
        <w:t>Помощь государства в решении жилищной проблемы создаст условия для повышения уровня обеспеченности граждан жильем, снижения социальной напряженности и роста рождаемости. Поддержка граждан при решении жилищной проблемы станет основой стабильных условий жизни, повлияет на улучшение демографической ситуации в муниципальном округе.</w:t>
      </w: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</w:p>
    <w:p w:rsidR="00105DD5" w:rsidRPr="008E128C" w:rsidRDefault="00105DD5" w:rsidP="008E128C">
      <w:pPr>
        <w:jc w:val="center"/>
        <w:rPr>
          <w:b/>
          <w:color w:val="000000"/>
          <w:sz w:val="27"/>
          <w:szCs w:val="27"/>
        </w:rPr>
      </w:pPr>
      <w:r w:rsidRPr="008E128C">
        <w:rPr>
          <w:b/>
          <w:sz w:val="27"/>
          <w:szCs w:val="27"/>
        </w:rPr>
        <w:t xml:space="preserve">4. </w:t>
      </w:r>
      <w:r w:rsidRPr="008E128C">
        <w:rPr>
          <w:b/>
          <w:color w:val="000000"/>
          <w:sz w:val="27"/>
          <w:szCs w:val="27"/>
        </w:rPr>
        <w:t>Целевые показатели (индикаторы) дополнительных мероприятий</w:t>
      </w:r>
    </w:p>
    <w:p w:rsidR="00105DD5" w:rsidRPr="008E128C" w:rsidRDefault="00105DD5" w:rsidP="008E128C">
      <w:pPr>
        <w:jc w:val="center"/>
        <w:rPr>
          <w:b/>
          <w:color w:val="000000"/>
          <w:sz w:val="27"/>
          <w:szCs w:val="27"/>
        </w:rPr>
      </w:pPr>
    </w:p>
    <w:p w:rsidR="00105DD5" w:rsidRPr="008E128C" w:rsidRDefault="00105DD5" w:rsidP="008E128C">
      <w:pPr>
        <w:ind w:firstLine="708"/>
        <w:jc w:val="both"/>
        <w:rPr>
          <w:bCs/>
          <w:spacing w:val="-8"/>
          <w:sz w:val="27"/>
          <w:szCs w:val="27"/>
        </w:rPr>
      </w:pPr>
      <w:r w:rsidRPr="008E128C">
        <w:rPr>
          <w:bCs/>
          <w:spacing w:val="-8"/>
          <w:sz w:val="27"/>
          <w:szCs w:val="27"/>
        </w:rPr>
        <w:t xml:space="preserve">Целевые показатели (индикаторы) </w:t>
      </w:r>
      <w:r w:rsidR="00A16BF9" w:rsidRPr="008E128C">
        <w:rPr>
          <w:bCs/>
          <w:spacing w:val="-8"/>
          <w:sz w:val="27"/>
          <w:szCs w:val="27"/>
        </w:rPr>
        <w:t xml:space="preserve">дополнительных мероприятий </w:t>
      </w:r>
      <w:r w:rsidRPr="008E128C">
        <w:rPr>
          <w:bCs/>
          <w:spacing w:val="-8"/>
          <w:sz w:val="27"/>
          <w:szCs w:val="27"/>
        </w:rPr>
        <w:t xml:space="preserve">представлены в </w:t>
      </w:r>
      <w:hyperlink w:anchor="sub_1100" w:history="1">
        <w:r w:rsidRPr="008E128C">
          <w:rPr>
            <w:bCs/>
            <w:spacing w:val="-8"/>
            <w:sz w:val="27"/>
            <w:szCs w:val="27"/>
          </w:rPr>
          <w:t>приложении 1</w:t>
        </w:r>
      </w:hyperlink>
      <w:r w:rsidRPr="008E128C">
        <w:rPr>
          <w:bCs/>
          <w:spacing w:val="-8"/>
          <w:sz w:val="27"/>
          <w:szCs w:val="27"/>
        </w:rPr>
        <w:t xml:space="preserve"> к подпрограмме.</w:t>
      </w:r>
    </w:p>
    <w:p w:rsidR="00105DD5" w:rsidRPr="008E128C" w:rsidRDefault="00105DD5" w:rsidP="008E128C">
      <w:pPr>
        <w:ind w:firstLine="708"/>
        <w:jc w:val="both"/>
        <w:rPr>
          <w:bCs/>
          <w:spacing w:val="-8"/>
          <w:sz w:val="27"/>
          <w:szCs w:val="27"/>
        </w:rPr>
      </w:pPr>
    </w:p>
    <w:p w:rsidR="00105DD5" w:rsidRPr="008E128C" w:rsidRDefault="00105DD5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5. Перечень основных мероприятий </w:t>
      </w:r>
    </w:p>
    <w:p w:rsidR="00105DD5" w:rsidRPr="008E128C" w:rsidRDefault="00105DD5" w:rsidP="008E128C">
      <w:pPr>
        <w:jc w:val="center"/>
        <w:rPr>
          <w:b/>
          <w:sz w:val="27"/>
          <w:szCs w:val="27"/>
        </w:rPr>
      </w:pP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Основные мероприятия подпрограммы: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5DD5" w:rsidRPr="008E128C" w:rsidRDefault="002954A8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строительство и (или) приобретение</w:t>
      </w:r>
      <w:r w:rsidR="00105DD5" w:rsidRPr="008E128C">
        <w:rPr>
          <w:sz w:val="27"/>
          <w:szCs w:val="27"/>
        </w:rPr>
        <w:t xml:space="preserve"> жилых помещений в собственность муниципальных образований, в том числе с правом заключения договора на участие в долевом строительстве многоквартирного дома;</w:t>
      </w:r>
    </w:p>
    <w:p w:rsidR="00105DD5" w:rsidRPr="008E128C" w:rsidRDefault="0012492D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проведение</w:t>
      </w:r>
      <w:r w:rsidR="00105DD5" w:rsidRPr="008E128C">
        <w:rPr>
          <w:sz w:val="27"/>
          <w:szCs w:val="27"/>
        </w:rPr>
        <w:t xml:space="preserve"> капитального ремонта (реконструкции) имеющегося муниципального жилищного фонда для последующего включения в муниципальный специализированный жилищный фонд;</w:t>
      </w:r>
    </w:p>
    <w:p w:rsidR="00105DD5" w:rsidRPr="008E128C" w:rsidRDefault="0012492D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включение</w:t>
      </w:r>
      <w:r w:rsidR="00105DD5" w:rsidRPr="008E128C">
        <w:rPr>
          <w:sz w:val="27"/>
          <w:szCs w:val="27"/>
        </w:rPr>
        <w:t xml:space="preserve"> в состав муниципального специализированного жилищного фонда, предназначенного для проживания детей-сирот и детей, оставшихся без попечения родителей, лиц из числа детей-сирот и детей, оставшихся без попечения </w:t>
      </w:r>
      <w:r w:rsidR="00105DD5" w:rsidRPr="008E128C">
        <w:rPr>
          <w:sz w:val="27"/>
          <w:szCs w:val="27"/>
        </w:rPr>
        <w:lastRenderedPageBreak/>
        <w:t>родителей, включенных в сводный список, построенных и приобретенных жилых помещений с последующим предоставлением их по договорам найма специализированных жилых помещений;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предоставление жилых помещений, построенных и (или) приобретенных в собственность муниципальных образований, включенных в муниципальный специализированный жилищный фонд;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предоставление отремонтированных (реконструированных) жилых помещений, включенных в муниципальный специализированный жилищный фонд.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5DD5" w:rsidRPr="008E128C" w:rsidRDefault="00105DD5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6. Механизм реализации </w:t>
      </w:r>
      <w:r w:rsidR="00463112" w:rsidRPr="008E128C">
        <w:rPr>
          <w:b/>
          <w:sz w:val="27"/>
          <w:szCs w:val="27"/>
        </w:rPr>
        <w:t xml:space="preserve">дополнительных мероприятий </w:t>
      </w:r>
    </w:p>
    <w:p w:rsidR="00105DD5" w:rsidRPr="008E128C" w:rsidRDefault="00105DD5" w:rsidP="008E128C">
      <w:pPr>
        <w:jc w:val="center"/>
        <w:rPr>
          <w:b/>
          <w:sz w:val="27"/>
          <w:szCs w:val="27"/>
        </w:rPr>
      </w:pPr>
    </w:p>
    <w:p w:rsidR="00105DD5" w:rsidRPr="008E128C" w:rsidRDefault="00105DD5" w:rsidP="008E128C">
      <w:pPr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Механизм реализации дополнительных мероприятий основан на обеспечении достижения запланированных результатов и величин показателей, установленных в муниципальной подпрограмме.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Реализация дополнительных мероприятий предусматривает целевое использование денежных средств в соответствии с поставленными задачами, определёнными мероприятиями, а также проведение мониторинга достигаемых результатов и эффективности расходования бюджетных средств.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Управление дополнительных мероприятий осуществляется путем: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регулярного мониторинга ситуации и анализа эффективности проводимой работы;</w:t>
      </w:r>
    </w:p>
    <w:p w:rsidR="00105DD5" w:rsidRPr="008E128C" w:rsidRDefault="00463112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ежегодного уточнения затрат на дополнительные мероприятия</w:t>
      </w:r>
      <w:r w:rsidR="00105DD5" w:rsidRPr="008E128C">
        <w:rPr>
          <w:sz w:val="27"/>
          <w:szCs w:val="27"/>
        </w:rPr>
        <w:t xml:space="preserve"> и состава исполнителей.</w:t>
      </w:r>
    </w:p>
    <w:p w:rsidR="00105DD5" w:rsidRPr="008E128C" w:rsidRDefault="00105DD5" w:rsidP="008E128C">
      <w:pPr>
        <w:jc w:val="center"/>
        <w:rPr>
          <w:sz w:val="27"/>
          <w:szCs w:val="27"/>
        </w:rPr>
      </w:pPr>
    </w:p>
    <w:p w:rsidR="00105DD5" w:rsidRPr="008E128C" w:rsidRDefault="00105DD5" w:rsidP="008E128C">
      <w:pPr>
        <w:jc w:val="center"/>
        <w:rPr>
          <w:b/>
          <w:sz w:val="27"/>
          <w:szCs w:val="27"/>
        </w:rPr>
      </w:pPr>
      <w:r w:rsidRPr="008E128C">
        <w:rPr>
          <w:b/>
          <w:sz w:val="27"/>
          <w:szCs w:val="27"/>
        </w:rPr>
        <w:t xml:space="preserve">7. Ресурсное обеспечение дополнительных мероприятий </w:t>
      </w:r>
    </w:p>
    <w:p w:rsidR="00105DD5" w:rsidRPr="008E128C" w:rsidRDefault="00105DD5" w:rsidP="008E128C">
      <w:pPr>
        <w:jc w:val="center"/>
        <w:rPr>
          <w:b/>
          <w:sz w:val="27"/>
          <w:szCs w:val="27"/>
        </w:rPr>
      </w:pPr>
    </w:p>
    <w:p w:rsidR="00105DD5" w:rsidRPr="008E128C" w:rsidRDefault="00105DD5" w:rsidP="008E128C">
      <w:pPr>
        <w:ind w:firstLine="709"/>
        <w:rPr>
          <w:sz w:val="27"/>
          <w:szCs w:val="27"/>
        </w:rPr>
      </w:pPr>
      <w:r w:rsidRPr="008E128C">
        <w:rPr>
          <w:sz w:val="27"/>
          <w:szCs w:val="27"/>
        </w:rPr>
        <w:t>Общий объем финансирования мероприятий дополнительных мероприятий за счет средств местного бюджета составляет 0,0 тыс. рублей, в том числе:</w:t>
      </w:r>
    </w:p>
    <w:p w:rsidR="00105DD5" w:rsidRPr="008E128C" w:rsidRDefault="00105DD5" w:rsidP="008E128C">
      <w:pPr>
        <w:ind w:firstLine="709"/>
        <w:rPr>
          <w:sz w:val="27"/>
          <w:szCs w:val="27"/>
        </w:rPr>
      </w:pPr>
      <w:r w:rsidRPr="008E128C">
        <w:rPr>
          <w:sz w:val="27"/>
          <w:szCs w:val="27"/>
        </w:rPr>
        <w:t>2023 г.  – 0,0 рублей;</w:t>
      </w:r>
    </w:p>
    <w:p w:rsidR="00105DD5" w:rsidRPr="008E128C" w:rsidRDefault="00105DD5" w:rsidP="008E128C">
      <w:pPr>
        <w:ind w:firstLine="709"/>
        <w:rPr>
          <w:sz w:val="27"/>
          <w:szCs w:val="27"/>
        </w:rPr>
      </w:pPr>
      <w:r w:rsidRPr="008E128C">
        <w:rPr>
          <w:sz w:val="27"/>
          <w:szCs w:val="27"/>
        </w:rPr>
        <w:t>2024 г. –  0,0 рублей;</w:t>
      </w:r>
    </w:p>
    <w:p w:rsidR="00105DD5" w:rsidRPr="008E128C" w:rsidRDefault="00463112" w:rsidP="008E128C">
      <w:pPr>
        <w:ind w:firstLine="709"/>
        <w:rPr>
          <w:sz w:val="27"/>
          <w:szCs w:val="27"/>
        </w:rPr>
      </w:pPr>
      <w:r w:rsidRPr="008E128C">
        <w:rPr>
          <w:sz w:val="27"/>
          <w:szCs w:val="27"/>
        </w:rPr>
        <w:t>2025 г. –  0,0 рублей;</w:t>
      </w:r>
    </w:p>
    <w:p w:rsidR="00463112" w:rsidRPr="008E128C" w:rsidRDefault="00463112" w:rsidP="008E128C">
      <w:pPr>
        <w:ind w:firstLine="709"/>
        <w:rPr>
          <w:sz w:val="27"/>
          <w:szCs w:val="27"/>
        </w:rPr>
      </w:pPr>
      <w:r w:rsidRPr="008E128C">
        <w:rPr>
          <w:sz w:val="27"/>
          <w:szCs w:val="27"/>
        </w:rPr>
        <w:t>2026 г. – 0,0 рублей;</w:t>
      </w:r>
    </w:p>
    <w:p w:rsidR="00463112" w:rsidRPr="008E128C" w:rsidRDefault="00463112" w:rsidP="008E128C">
      <w:pPr>
        <w:ind w:firstLine="709"/>
        <w:rPr>
          <w:sz w:val="27"/>
          <w:szCs w:val="27"/>
        </w:rPr>
      </w:pPr>
      <w:r w:rsidRPr="008E128C">
        <w:rPr>
          <w:sz w:val="27"/>
          <w:szCs w:val="27"/>
        </w:rPr>
        <w:t>2027 г. – 0,0 рублей.</w:t>
      </w:r>
    </w:p>
    <w:p w:rsidR="00463112" w:rsidRPr="008E128C" w:rsidRDefault="00105DD5" w:rsidP="008E128C">
      <w:pPr>
        <w:ind w:right="-142"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прогнозная оценка привлекаемых на реализацию ее целей средств бюджета Приморского края оставляет </w:t>
      </w:r>
      <w:r w:rsidR="00463112" w:rsidRPr="008E128C">
        <w:rPr>
          <w:sz w:val="27"/>
          <w:szCs w:val="27"/>
        </w:rPr>
        <w:t>64 349 617,78 рублей:</w:t>
      </w:r>
    </w:p>
    <w:p w:rsidR="00463112" w:rsidRPr="008E128C" w:rsidRDefault="00463112" w:rsidP="008E128C">
      <w:pPr>
        <w:ind w:right="-142"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- 2023 г.- 2 822 600,00 рублей;</w:t>
      </w:r>
    </w:p>
    <w:p w:rsidR="00463112" w:rsidRPr="008E128C" w:rsidRDefault="00463112" w:rsidP="008E128C">
      <w:pPr>
        <w:ind w:right="-142"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>- 2024 г.- 11 733 918,62 рублей;</w:t>
      </w:r>
    </w:p>
    <w:p w:rsidR="00463112" w:rsidRPr="008E128C" w:rsidRDefault="00463112" w:rsidP="008E128C">
      <w:pPr>
        <w:ind w:right="-142"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- 2025 г.- 18 467 269,32 рублей;</w:t>
      </w:r>
    </w:p>
    <w:p w:rsidR="00463112" w:rsidRPr="008E128C" w:rsidRDefault="00463112" w:rsidP="008E128C">
      <w:pPr>
        <w:ind w:right="-142"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- 2026 г. – 15 662 914,92 рублей;</w:t>
      </w:r>
    </w:p>
    <w:p w:rsidR="00463112" w:rsidRPr="008E128C" w:rsidRDefault="00463112" w:rsidP="008E128C">
      <w:pPr>
        <w:ind w:right="-142"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- 2027 г. - 15 662 914,92 рублей.</w:t>
      </w:r>
    </w:p>
    <w:p w:rsidR="00105DD5" w:rsidRPr="008E128C" w:rsidRDefault="00105DD5" w:rsidP="008E128C">
      <w:pPr>
        <w:ind w:firstLine="703"/>
        <w:jc w:val="both"/>
        <w:rPr>
          <w:sz w:val="27"/>
          <w:szCs w:val="27"/>
        </w:rPr>
      </w:pPr>
      <w:r w:rsidRPr="008E128C">
        <w:rPr>
          <w:sz w:val="27"/>
          <w:szCs w:val="27"/>
        </w:rPr>
        <w:t xml:space="preserve">Средства краевого бюджета, направляемые на реализацию дополнительных мероприятий, подлежат ежегодному уточнению, с учетом фактически достигнутых результатов, изменений социально-экономической ситуации в Приморском крае. </w:t>
      </w:r>
    </w:p>
    <w:p w:rsidR="00105DD5" w:rsidRPr="008E128C" w:rsidRDefault="00105DD5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Объемы финансирования дополнительных мероприятий за счет средств краевого бюджета ежегодно будут уточняться при формировании местного бюджета на соответствующий финансовый год, исходя из оценки результатов исполнения дополнительных мероприятий в текущем финансовом году.</w:t>
      </w:r>
    </w:p>
    <w:p w:rsidR="00105DD5" w:rsidRPr="008E128C" w:rsidRDefault="00105DD5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В ходе реализации дополнительных мероприятий отдельные мероприятия, объемы и источники их финансирования подлежат корректировке на основании анализа полученных результатов, с учетом выделенных средств из краевого бюджета.</w:t>
      </w:r>
    </w:p>
    <w:p w:rsidR="00105DD5" w:rsidRPr="008E128C" w:rsidRDefault="00105DD5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Информация о ресурсном обеспечении дополнительных мероприятий за счет средств бюджета Ольгинского муниципального округа и прогнозная оценка привлекаемых на реализацию ее целей средств федерального бюджета, краевого бюджета, внебюджетных источников представлена</w:t>
      </w:r>
      <w:r w:rsidR="00463112" w:rsidRPr="008E128C">
        <w:rPr>
          <w:sz w:val="27"/>
          <w:szCs w:val="27"/>
        </w:rPr>
        <w:t xml:space="preserve"> в Приложении 2 к дополнительным мероприятиям</w:t>
      </w:r>
      <w:r w:rsidRPr="008E128C">
        <w:rPr>
          <w:sz w:val="27"/>
          <w:szCs w:val="27"/>
        </w:rPr>
        <w:t>.</w:t>
      </w:r>
    </w:p>
    <w:p w:rsidR="00105DD5" w:rsidRPr="008E128C" w:rsidRDefault="00105DD5" w:rsidP="008E128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105DD5" w:rsidRPr="008E128C" w:rsidRDefault="00105DD5" w:rsidP="008E128C">
      <w:pPr>
        <w:jc w:val="center"/>
        <w:rPr>
          <w:b/>
          <w:sz w:val="27"/>
          <w:szCs w:val="27"/>
        </w:rPr>
      </w:pPr>
      <w:r w:rsidRPr="008E128C">
        <w:rPr>
          <w:b/>
          <w:bCs/>
          <w:sz w:val="27"/>
          <w:szCs w:val="27"/>
        </w:rPr>
        <w:t>8. О</w:t>
      </w:r>
      <w:r w:rsidRPr="008E128C">
        <w:rPr>
          <w:b/>
          <w:sz w:val="27"/>
          <w:szCs w:val="27"/>
        </w:rPr>
        <w:t>ценка эффективности реализации дополнительных мероприятий</w:t>
      </w:r>
    </w:p>
    <w:p w:rsidR="00105DD5" w:rsidRPr="008E128C" w:rsidRDefault="00105DD5" w:rsidP="008E128C">
      <w:pPr>
        <w:jc w:val="center"/>
        <w:rPr>
          <w:b/>
          <w:sz w:val="27"/>
          <w:szCs w:val="27"/>
        </w:rPr>
      </w:pP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Оценка эффективности реализации дополнительных мероприятий проводится для обеспечения ответственного исполнителя дополнительных мероприятий оперативной информацией о ходе и промежуточных результатах выполнения дополнительных мероприятий. Ответственный исполнитель дополнительных мероприятий использует результаты оценки эффективности ее выполнения при принятии решений: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 корректировке плана реализации дополнительных мероприятий на текущий год;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 формировании плана реализации дополнительных мероприятий на очередной год;</w:t>
      </w:r>
    </w:p>
    <w:p w:rsidR="00105DD5" w:rsidRPr="008E128C" w:rsidRDefault="00105DD5" w:rsidP="008E128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о подготовке предложений по корректировке дополнительных мероприятий в случае выявления факторов, существенно влияющих на ход реализации дополнительных мероприятий.</w:t>
      </w:r>
    </w:p>
    <w:p w:rsidR="00105DD5" w:rsidRPr="008E128C" w:rsidRDefault="00105DD5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Эффективность выполнения дополнительных мероприятий оценивается по следующему показателю:</w:t>
      </w:r>
    </w:p>
    <w:p w:rsidR="00105DD5" w:rsidRPr="008E128C" w:rsidRDefault="00105DD5" w:rsidP="008E128C">
      <w:pPr>
        <w:ind w:firstLine="720"/>
        <w:jc w:val="both"/>
        <w:rPr>
          <w:sz w:val="27"/>
          <w:szCs w:val="27"/>
        </w:rPr>
      </w:pPr>
      <w:r w:rsidRPr="008E128C">
        <w:rPr>
          <w:sz w:val="27"/>
          <w:szCs w:val="27"/>
        </w:rPr>
        <w:t>- 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</w:r>
    </w:p>
    <w:p w:rsidR="00105DD5" w:rsidRPr="008E128C" w:rsidRDefault="00105DD5" w:rsidP="008E128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05DD5" w:rsidRPr="008E128C" w:rsidRDefault="00105DD5" w:rsidP="008E128C">
      <w:pPr>
        <w:jc w:val="center"/>
        <w:rPr>
          <w:bCs/>
          <w:color w:val="000000"/>
          <w:sz w:val="27"/>
          <w:szCs w:val="27"/>
        </w:rPr>
      </w:pPr>
    </w:p>
    <w:p w:rsidR="00105DD5" w:rsidRPr="008E128C" w:rsidRDefault="00105DD5" w:rsidP="008E128C">
      <w:pPr>
        <w:ind w:firstLine="720"/>
        <w:jc w:val="both"/>
        <w:rPr>
          <w:bCs/>
          <w:color w:val="000000"/>
          <w:sz w:val="27"/>
          <w:szCs w:val="27"/>
        </w:rPr>
        <w:sectPr w:rsidR="00105DD5" w:rsidRPr="008E128C" w:rsidSect="00463112">
          <w:pgSz w:w="16838" w:h="11906" w:orient="landscape"/>
          <w:pgMar w:top="1079" w:right="1134" w:bottom="719" w:left="1134" w:header="709" w:footer="709" w:gutter="0"/>
          <w:cols w:space="708"/>
          <w:docGrid w:linePitch="360"/>
        </w:sectPr>
      </w:pPr>
      <w:r w:rsidRPr="008E128C">
        <w:rPr>
          <w:bCs/>
          <w:color w:val="000000"/>
          <w:sz w:val="27"/>
          <w:szCs w:val="27"/>
        </w:rPr>
        <w:t xml:space="preserve"> </w:t>
      </w:r>
    </w:p>
    <w:p w:rsidR="00105DD5" w:rsidRPr="008E128C" w:rsidRDefault="00105DD5" w:rsidP="008E128C">
      <w:pPr>
        <w:ind w:left="558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>Приложение 1</w:t>
      </w:r>
    </w:p>
    <w:p w:rsidR="00105DD5" w:rsidRDefault="00105DD5" w:rsidP="008E128C">
      <w:pPr>
        <w:ind w:left="558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t>к дополнительным мероприятиям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</w:t>
      </w:r>
      <w:r w:rsidR="00463112" w:rsidRPr="008E128C">
        <w:rPr>
          <w:sz w:val="27"/>
          <w:szCs w:val="27"/>
        </w:rPr>
        <w:t>ьгинского муниципального округа</w:t>
      </w:r>
      <w:r w:rsidRPr="008E128C">
        <w:rPr>
          <w:sz w:val="27"/>
          <w:szCs w:val="27"/>
        </w:rPr>
        <w:t>»</w:t>
      </w:r>
    </w:p>
    <w:p w:rsidR="00204B94" w:rsidRPr="008E128C" w:rsidRDefault="00204B94" w:rsidP="008E128C">
      <w:pPr>
        <w:ind w:left="5580"/>
        <w:jc w:val="right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                  </w:t>
      </w:r>
      <w:r w:rsidR="00520B1E" w:rsidRPr="00520B1E">
        <w:rPr>
          <w:sz w:val="27"/>
          <w:szCs w:val="27"/>
        </w:rPr>
        <w:t>от 28.03.2025 № 226</w:t>
      </w:r>
    </w:p>
    <w:p w:rsidR="00105DD5" w:rsidRPr="008E128C" w:rsidRDefault="00105DD5" w:rsidP="008E128C">
      <w:pPr>
        <w:ind w:left="-130" w:right="-540"/>
        <w:jc w:val="center"/>
        <w:rPr>
          <w:sz w:val="27"/>
          <w:szCs w:val="27"/>
        </w:rPr>
      </w:pPr>
      <w:r w:rsidRPr="008E128C">
        <w:rPr>
          <w:sz w:val="27"/>
          <w:szCs w:val="27"/>
        </w:rPr>
        <w:t xml:space="preserve"> </w:t>
      </w:r>
    </w:p>
    <w:p w:rsidR="00463112" w:rsidRPr="008E128C" w:rsidRDefault="00105DD5" w:rsidP="008E128C">
      <w:pPr>
        <w:jc w:val="center"/>
        <w:rPr>
          <w:sz w:val="27"/>
          <w:szCs w:val="27"/>
        </w:rPr>
      </w:pPr>
      <w:r w:rsidRPr="008E128C">
        <w:rPr>
          <w:sz w:val="27"/>
          <w:szCs w:val="27"/>
        </w:rPr>
        <w:t>Сведения о показателях (индикаторах) дополнительных мероприятий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Ольгинского муниципального округа</w:t>
      </w:r>
      <w:r w:rsidR="00463112" w:rsidRPr="008E128C">
        <w:rPr>
          <w:sz w:val="27"/>
          <w:szCs w:val="27"/>
        </w:rPr>
        <w:t>»</w:t>
      </w:r>
    </w:p>
    <w:p w:rsidR="00105DD5" w:rsidRPr="008E128C" w:rsidRDefault="00105DD5" w:rsidP="008E128C">
      <w:pPr>
        <w:rPr>
          <w:sz w:val="27"/>
          <w:szCs w:val="27"/>
        </w:rPr>
      </w:pPr>
    </w:p>
    <w:p w:rsidR="00105DD5" w:rsidRPr="008E128C" w:rsidRDefault="00105DD5" w:rsidP="008E128C">
      <w:pPr>
        <w:jc w:val="center"/>
        <w:rPr>
          <w:sz w:val="27"/>
          <w:szCs w:val="27"/>
          <w:highlight w:val="yellow"/>
        </w:rPr>
      </w:pPr>
    </w:p>
    <w:tbl>
      <w:tblPr>
        <w:tblW w:w="10605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3"/>
        <w:gridCol w:w="1416"/>
        <w:gridCol w:w="1140"/>
        <w:gridCol w:w="1134"/>
        <w:gridCol w:w="1134"/>
        <w:gridCol w:w="1134"/>
        <w:gridCol w:w="1134"/>
      </w:tblGrid>
      <w:tr w:rsidR="0033259B" w:rsidRPr="008E128C" w:rsidTr="008E128C">
        <w:trPr>
          <w:trHeight w:val="320"/>
          <w:tblCellSpacing w:w="5" w:type="nil"/>
        </w:trPr>
        <w:tc>
          <w:tcPr>
            <w:tcW w:w="3513" w:type="dxa"/>
            <w:vMerge w:val="restart"/>
          </w:tcPr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Показатель  (индикатор)  (наименование)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33259B" w:rsidRPr="008E128C" w:rsidRDefault="0033259B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Ед.   измерения</w:t>
            </w:r>
          </w:p>
        </w:tc>
        <w:tc>
          <w:tcPr>
            <w:tcW w:w="5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9B" w:rsidRPr="008E128C" w:rsidRDefault="0033259B" w:rsidP="008E128C">
            <w:pPr>
              <w:ind w:left="-13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Значения </w:t>
            </w:r>
          </w:p>
          <w:p w:rsidR="0033259B" w:rsidRPr="008E128C" w:rsidRDefault="0033259B" w:rsidP="008E128C">
            <w:pPr>
              <w:ind w:left="-13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Показателей</w:t>
            </w:r>
          </w:p>
          <w:p w:rsidR="0033259B" w:rsidRPr="008E128C" w:rsidRDefault="0033259B" w:rsidP="008E128C">
            <w:pPr>
              <w:ind w:left="-13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 (индикаторов)</w:t>
            </w:r>
          </w:p>
        </w:tc>
      </w:tr>
      <w:tr w:rsidR="0033259B" w:rsidRPr="008E128C" w:rsidTr="0033259B">
        <w:trPr>
          <w:trHeight w:val="320"/>
          <w:tblCellSpacing w:w="5" w:type="nil"/>
        </w:trPr>
        <w:tc>
          <w:tcPr>
            <w:tcW w:w="3513" w:type="dxa"/>
            <w:vMerge/>
          </w:tcPr>
          <w:p w:rsidR="0033259B" w:rsidRPr="008E128C" w:rsidRDefault="0033259B" w:rsidP="008E128C">
            <w:pPr>
              <w:ind w:left="-75"/>
              <w:rPr>
                <w:sz w:val="27"/>
                <w:szCs w:val="27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33259B" w:rsidRPr="008E128C" w:rsidRDefault="0033259B" w:rsidP="008E128C">
            <w:pPr>
              <w:ind w:left="-130"/>
              <w:jc w:val="center"/>
              <w:rPr>
                <w:sz w:val="27"/>
                <w:szCs w:val="27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-130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2023</w:t>
            </w:r>
          </w:p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-13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-130" w:right="-159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</w:t>
            </w:r>
          </w:p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-13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2025</w:t>
            </w:r>
          </w:p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-130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</w:t>
            </w:r>
          </w:p>
        </w:tc>
      </w:tr>
      <w:tr w:rsidR="0033259B" w:rsidRPr="008E128C" w:rsidTr="0033259B">
        <w:trPr>
          <w:trHeight w:val="320"/>
          <w:tblCellSpacing w:w="5" w:type="nil"/>
        </w:trPr>
        <w:tc>
          <w:tcPr>
            <w:tcW w:w="3513" w:type="dxa"/>
          </w:tcPr>
          <w:p w:rsidR="0033259B" w:rsidRPr="008E128C" w:rsidRDefault="0033259B" w:rsidP="008E128C">
            <w:pPr>
              <w:ind w:left="-75"/>
              <w:rPr>
                <w:sz w:val="27"/>
                <w:szCs w:val="27"/>
                <w:highlight w:val="yellow"/>
              </w:rPr>
            </w:pPr>
            <w:r w:rsidRPr="008E128C">
              <w:rPr>
                <w:sz w:val="27"/>
                <w:szCs w:val="27"/>
              </w:rPr>
              <w:t>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</w:t>
            </w:r>
          </w:p>
        </w:tc>
        <w:tc>
          <w:tcPr>
            <w:tcW w:w="1416" w:type="dxa"/>
          </w:tcPr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3259B" w:rsidRPr="008E128C" w:rsidRDefault="00300322" w:rsidP="008E128C">
            <w:pPr>
              <w:ind w:left="-7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59B" w:rsidRPr="008E128C" w:rsidRDefault="00AC0242" w:rsidP="008E128C">
            <w:pPr>
              <w:ind w:left="-7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C0242" w:rsidRDefault="00AC0242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AC0242" w:rsidRDefault="00AC0242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AC0242" w:rsidRDefault="00AC0242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AC0242" w:rsidRDefault="00AC0242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AC0242" w:rsidRDefault="00AC0242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33259B" w:rsidRPr="008E128C" w:rsidRDefault="00AC0242" w:rsidP="008E128C">
            <w:pPr>
              <w:ind w:left="-7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33259B" w:rsidRPr="008E128C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33259B" w:rsidRDefault="0033259B" w:rsidP="008E128C">
            <w:pPr>
              <w:ind w:left="-75"/>
              <w:jc w:val="center"/>
              <w:rPr>
                <w:sz w:val="27"/>
                <w:szCs w:val="27"/>
              </w:rPr>
            </w:pPr>
          </w:p>
          <w:p w:rsidR="00AC0242" w:rsidRPr="008E128C" w:rsidRDefault="00AC0242" w:rsidP="008E128C">
            <w:pPr>
              <w:ind w:left="-7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</w:tbl>
    <w:p w:rsidR="00105DD5" w:rsidRPr="008E128C" w:rsidRDefault="00105DD5" w:rsidP="008E128C">
      <w:pPr>
        <w:ind w:firstLine="720"/>
        <w:jc w:val="both"/>
        <w:rPr>
          <w:bCs/>
          <w:color w:val="000000"/>
          <w:sz w:val="27"/>
          <w:szCs w:val="27"/>
        </w:rPr>
      </w:pPr>
    </w:p>
    <w:p w:rsidR="00105DD5" w:rsidRPr="008E128C" w:rsidRDefault="00105DD5" w:rsidP="008E128C">
      <w:pPr>
        <w:ind w:firstLine="720"/>
        <w:jc w:val="both"/>
        <w:rPr>
          <w:bCs/>
          <w:color w:val="000000"/>
          <w:sz w:val="27"/>
          <w:szCs w:val="27"/>
        </w:rPr>
      </w:pPr>
    </w:p>
    <w:p w:rsidR="00105DD5" w:rsidRPr="008E128C" w:rsidRDefault="00105DD5" w:rsidP="008E128C">
      <w:pPr>
        <w:ind w:firstLine="720"/>
        <w:jc w:val="both"/>
        <w:rPr>
          <w:bCs/>
          <w:color w:val="000000"/>
          <w:sz w:val="27"/>
          <w:szCs w:val="27"/>
        </w:rPr>
      </w:pPr>
    </w:p>
    <w:p w:rsidR="00105DD5" w:rsidRPr="008E128C" w:rsidRDefault="00105DD5" w:rsidP="008E128C">
      <w:pPr>
        <w:ind w:firstLine="720"/>
        <w:jc w:val="both"/>
        <w:rPr>
          <w:bCs/>
          <w:color w:val="000000"/>
          <w:sz w:val="27"/>
          <w:szCs w:val="27"/>
        </w:rPr>
      </w:pPr>
    </w:p>
    <w:p w:rsidR="00105DD5" w:rsidRPr="008E128C" w:rsidRDefault="00105DD5" w:rsidP="008E128C">
      <w:pPr>
        <w:ind w:firstLine="720"/>
        <w:jc w:val="both"/>
        <w:rPr>
          <w:bCs/>
          <w:color w:val="000000"/>
          <w:sz w:val="27"/>
          <w:szCs w:val="27"/>
        </w:rPr>
      </w:pPr>
    </w:p>
    <w:p w:rsidR="00105DD5" w:rsidRPr="008E128C" w:rsidRDefault="00105DD5" w:rsidP="008E128C">
      <w:pPr>
        <w:ind w:firstLine="720"/>
        <w:jc w:val="both"/>
        <w:rPr>
          <w:bCs/>
          <w:color w:val="000000"/>
          <w:sz w:val="27"/>
          <w:szCs w:val="27"/>
        </w:rPr>
      </w:pPr>
    </w:p>
    <w:p w:rsidR="00105DD5" w:rsidRPr="008E128C" w:rsidRDefault="00105DD5" w:rsidP="008E128C">
      <w:pPr>
        <w:ind w:firstLine="720"/>
        <w:jc w:val="both"/>
        <w:rPr>
          <w:bCs/>
          <w:color w:val="000000"/>
          <w:sz w:val="27"/>
          <w:szCs w:val="27"/>
        </w:rPr>
      </w:pPr>
    </w:p>
    <w:p w:rsidR="00105DD5" w:rsidRPr="008E128C" w:rsidRDefault="00105DD5" w:rsidP="008E128C">
      <w:pPr>
        <w:ind w:firstLine="720"/>
        <w:jc w:val="both"/>
        <w:rPr>
          <w:bCs/>
          <w:color w:val="000000"/>
          <w:sz w:val="27"/>
          <w:szCs w:val="27"/>
        </w:rPr>
      </w:pPr>
    </w:p>
    <w:p w:rsidR="00105DD5" w:rsidRPr="008E128C" w:rsidRDefault="00105DD5" w:rsidP="008E128C">
      <w:pPr>
        <w:ind w:firstLine="720"/>
        <w:jc w:val="both"/>
        <w:rPr>
          <w:bCs/>
          <w:color w:val="000000"/>
          <w:sz w:val="27"/>
          <w:szCs w:val="27"/>
        </w:rPr>
        <w:sectPr w:rsidR="00105DD5" w:rsidRPr="008E128C" w:rsidSect="00C45718">
          <w:pgSz w:w="11906" w:h="16838"/>
          <w:pgMar w:top="1134" w:right="719" w:bottom="1134" w:left="1079" w:header="709" w:footer="709" w:gutter="0"/>
          <w:cols w:space="708"/>
          <w:docGrid w:linePitch="360"/>
        </w:sectPr>
      </w:pPr>
    </w:p>
    <w:p w:rsidR="00105DD5" w:rsidRPr="008E128C" w:rsidRDefault="00105DD5" w:rsidP="008E128C">
      <w:pPr>
        <w:ind w:left="558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lastRenderedPageBreak/>
        <w:tab/>
        <w:t>Приложение 2</w:t>
      </w:r>
    </w:p>
    <w:p w:rsidR="00105DD5" w:rsidRDefault="00105DD5" w:rsidP="008E128C">
      <w:pPr>
        <w:ind w:left="5580"/>
        <w:jc w:val="right"/>
        <w:rPr>
          <w:sz w:val="27"/>
          <w:szCs w:val="27"/>
        </w:rPr>
      </w:pPr>
      <w:r w:rsidRPr="008E128C">
        <w:rPr>
          <w:sz w:val="27"/>
          <w:szCs w:val="27"/>
        </w:rPr>
        <w:t>к дополнительным мероприятиям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Ольгинского муниципального округа»</w:t>
      </w:r>
    </w:p>
    <w:p w:rsidR="00204B94" w:rsidRPr="008E128C" w:rsidRDefault="00204B94" w:rsidP="008E128C">
      <w:pPr>
        <w:ind w:left="5580"/>
        <w:jc w:val="right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                 </w:t>
      </w:r>
      <w:r w:rsidRPr="00204B94">
        <w:rPr>
          <w:sz w:val="27"/>
          <w:szCs w:val="27"/>
        </w:rPr>
        <w:t xml:space="preserve"> </w:t>
      </w:r>
      <w:r w:rsidR="00520B1E" w:rsidRPr="00520B1E">
        <w:rPr>
          <w:sz w:val="27"/>
          <w:szCs w:val="27"/>
        </w:rPr>
        <w:t>от 28.03.2025 № 226</w:t>
      </w:r>
      <w:bookmarkStart w:id="2" w:name="_GoBack"/>
      <w:bookmarkEnd w:id="2"/>
    </w:p>
    <w:p w:rsidR="00105DD5" w:rsidRPr="008E128C" w:rsidRDefault="00105DD5" w:rsidP="008E128C">
      <w:pPr>
        <w:tabs>
          <w:tab w:val="left" w:pos="8025"/>
        </w:tabs>
        <w:rPr>
          <w:sz w:val="27"/>
          <w:szCs w:val="27"/>
        </w:rPr>
      </w:pPr>
    </w:p>
    <w:p w:rsidR="00105DD5" w:rsidRPr="008E128C" w:rsidRDefault="00105DD5" w:rsidP="008E128C">
      <w:pPr>
        <w:rPr>
          <w:sz w:val="27"/>
          <w:szCs w:val="27"/>
        </w:rPr>
      </w:pPr>
    </w:p>
    <w:p w:rsidR="00105DD5" w:rsidRPr="008E128C" w:rsidRDefault="00105DD5" w:rsidP="008E128C">
      <w:pPr>
        <w:rPr>
          <w:sz w:val="27"/>
          <w:szCs w:val="27"/>
        </w:rPr>
      </w:pPr>
    </w:p>
    <w:p w:rsidR="00105DD5" w:rsidRPr="008E128C" w:rsidRDefault="00105DD5" w:rsidP="008E128C">
      <w:pPr>
        <w:jc w:val="center"/>
        <w:rPr>
          <w:sz w:val="27"/>
          <w:szCs w:val="27"/>
        </w:rPr>
      </w:pPr>
      <w:r w:rsidRPr="008E128C">
        <w:rPr>
          <w:sz w:val="27"/>
          <w:szCs w:val="27"/>
        </w:rPr>
        <w:t>Информация</w:t>
      </w:r>
    </w:p>
    <w:p w:rsidR="00105DD5" w:rsidRPr="008E128C" w:rsidRDefault="00105DD5" w:rsidP="008E128C">
      <w:pPr>
        <w:jc w:val="center"/>
        <w:rPr>
          <w:sz w:val="27"/>
          <w:szCs w:val="27"/>
        </w:rPr>
      </w:pPr>
      <w:r w:rsidRPr="008E128C">
        <w:rPr>
          <w:sz w:val="27"/>
          <w:szCs w:val="27"/>
        </w:rPr>
        <w:t>о ресурсном обеспечении дополнительных мероприятий за счет средств бюджета Ольгинского муниципального округа и прогнозная оценка привлекаемых на реализацию ее целей средств федерального бюджета, краевого бюджета, внебюджетных источников, рублей.</w:t>
      </w:r>
    </w:p>
    <w:p w:rsidR="00105DD5" w:rsidRPr="008E128C" w:rsidRDefault="00105DD5" w:rsidP="008E128C">
      <w:pPr>
        <w:jc w:val="center"/>
        <w:rPr>
          <w:sz w:val="27"/>
          <w:szCs w:val="27"/>
        </w:rPr>
      </w:pP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1701"/>
        <w:gridCol w:w="1417"/>
        <w:gridCol w:w="1276"/>
        <w:gridCol w:w="1134"/>
        <w:gridCol w:w="1134"/>
        <w:gridCol w:w="1134"/>
      </w:tblGrid>
      <w:tr w:rsidR="0033259B" w:rsidRPr="008E128C" w:rsidTr="00510661">
        <w:trPr>
          <w:cantSplit/>
          <w:trHeight w:val="2688"/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Наименование 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B" w:rsidRPr="008E128C" w:rsidRDefault="0033259B" w:rsidP="008E128C">
            <w:pPr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Источники      ресурсного   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113" w:right="-13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br/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113" w:right="-13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59B" w:rsidRPr="008E128C" w:rsidRDefault="0033259B" w:rsidP="008E128C">
            <w:pPr>
              <w:widowControl w:val="0"/>
              <w:autoSpaceDE w:val="0"/>
              <w:autoSpaceDN w:val="0"/>
              <w:adjustRightInd w:val="0"/>
              <w:ind w:left="113" w:right="-135"/>
              <w:jc w:val="center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2027 год</w:t>
            </w:r>
          </w:p>
        </w:tc>
      </w:tr>
      <w:tr w:rsidR="009C7FFA" w:rsidRPr="008E128C" w:rsidTr="00734A2B">
        <w:trPr>
          <w:trHeight w:val="30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всего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2822600,00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11733918,62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18 467 269,32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15662914,92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15662914,92</w:t>
            </w:r>
          </w:p>
        </w:tc>
      </w:tr>
      <w:tr w:rsidR="009C7FFA" w:rsidRPr="008E128C" w:rsidTr="00734A2B">
        <w:trPr>
          <w:trHeight w:val="56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</w:tr>
      <w:tr w:rsidR="009C7FFA" w:rsidRPr="008E128C" w:rsidTr="00734A2B">
        <w:trPr>
          <w:trHeight w:val="278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2822600,00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11733918,62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18 467 269,32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15662914,92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15662914,92</w:t>
            </w:r>
          </w:p>
        </w:tc>
      </w:tr>
      <w:tr w:rsidR="009C7FFA" w:rsidRPr="008E128C" w:rsidTr="00734A2B">
        <w:trPr>
          <w:trHeight w:val="56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бюджет Ольгинского муниципального округа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</w:tr>
      <w:tr w:rsidR="009C7FFA" w:rsidRPr="008E128C" w:rsidTr="00734A2B">
        <w:trPr>
          <w:trHeight w:val="73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A" w:rsidRPr="008E128C" w:rsidRDefault="009C7FFA" w:rsidP="008E128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E128C">
              <w:rPr>
                <w:sz w:val="27"/>
                <w:szCs w:val="27"/>
              </w:rPr>
              <w:t>0</w:t>
            </w:r>
          </w:p>
        </w:tc>
      </w:tr>
    </w:tbl>
    <w:p w:rsidR="00105DD5" w:rsidRPr="008E128C" w:rsidRDefault="00E21AFC" w:rsidP="00AC0242">
      <w:pPr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sectPr w:rsidR="00105DD5" w:rsidRPr="008E128C" w:rsidSect="00105DD5">
      <w:pgSz w:w="11906" w:h="16838"/>
      <w:pgMar w:top="1134" w:right="719" w:bottom="1134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FA" w:rsidRDefault="00DD6AFA">
      <w:r>
        <w:separator/>
      </w:r>
    </w:p>
  </w:endnote>
  <w:endnote w:type="continuationSeparator" w:id="0">
    <w:p w:rsidR="00DD6AFA" w:rsidRDefault="00DD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FA" w:rsidRDefault="00DD6AFA">
      <w:r>
        <w:separator/>
      </w:r>
    </w:p>
  </w:footnote>
  <w:footnote w:type="continuationSeparator" w:id="0">
    <w:p w:rsidR="00DD6AFA" w:rsidRDefault="00DD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5" w:rsidRDefault="00CD03F5" w:rsidP="002447D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03F5" w:rsidRDefault="00CD03F5" w:rsidP="002447D8">
    <w:pPr>
      <w:pStyle w:val="ad"/>
      <w:ind w:right="360"/>
    </w:pPr>
  </w:p>
  <w:p w:rsidR="00CD03F5" w:rsidRDefault="00CD03F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5" w:rsidRDefault="00CD03F5" w:rsidP="002447D8">
    <w:pPr>
      <w:pStyle w:val="ad"/>
      <w:jc w:val="center"/>
    </w:pPr>
  </w:p>
  <w:p w:rsidR="00CD03F5" w:rsidRDefault="00CD03F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5" w:rsidRDefault="00CD03F5" w:rsidP="0010297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03F5" w:rsidRDefault="00CD03F5" w:rsidP="00102977">
    <w:pPr>
      <w:pStyle w:val="ad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5" w:rsidRDefault="00CD03F5" w:rsidP="00102977">
    <w:pPr>
      <w:pStyle w:val="ad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5" w:rsidRDefault="00CD03F5" w:rsidP="008E128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03F5" w:rsidRDefault="00CD03F5" w:rsidP="008E128C">
    <w:pPr>
      <w:pStyle w:val="ad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5" w:rsidRDefault="00CD03F5" w:rsidP="008E128C">
    <w:pPr>
      <w:pStyle w:val="ad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5" w:rsidRDefault="00CD03F5" w:rsidP="0033354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03F5" w:rsidRDefault="00CD03F5">
    <w:pPr>
      <w:pStyle w:val="ad"/>
    </w:pPr>
  </w:p>
  <w:p w:rsidR="00CD03F5" w:rsidRDefault="00CD03F5"/>
  <w:p w:rsidR="00CD03F5" w:rsidRDefault="00CD03F5"/>
  <w:p w:rsidR="00CD03F5" w:rsidRDefault="00CD03F5"/>
  <w:p w:rsidR="00CD03F5" w:rsidRDefault="00CD03F5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5" w:rsidRDefault="00CD03F5" w:rsidP="001331C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D03F5" w:rsidRDefault="00CD03F5" w:rsidP="001331CA">
    <w:pPr>
      <w:pStyle w:val="ad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F5" w:rsidRDefault="00CD03F5" w:rsidP="001331C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9F"/>
    <w:multiLevelType w:val="hybridMultilevel"/>
    <w:tmpl w:val="E588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22C"/>
    <w:multiLevelType w:val="hybridMultilevel"/>
    <w:tmpl w:val="70C48F82"/>
    <w:lvl w:ilvl="0" w:tplc="26027D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72847"/>
    <w:multiLevelType w:val="hybridMultilevel"/>
    <w:tmpl w:val="EB00DE6A"/>
    <w:lvl w:ilvl="0" w:tplc="F53461C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C7171DE"/>
    <w:multiLevelType w:val="hybridMultilevel"/>
    <w:tmpl w:val="1E40DC0A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D70C2"/>
    <w:multiLevelType w:val="hybridMultilevel"/>
    <w:tmpl w:val="2238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A44D8"/>
    <w:multiLevelType w:val="hybridMultilevel"/>
    <w:tmpl w:val="79427D58"/>
    <w:lvl w:ilvl="0" w:tplc="006A55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D2D3C"/>
    <w:multiLevelType w:val="hybridMultilevel"/>
    <w:tmpl w:val="F5AA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67BC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271A8"/>
    <w:multiLevelType w:val="hybridMultilevel"/>
    <w:tmpl w:val="F4E827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E3431"/>
    <w:multiLevelType w:val="hybridMultilevel"/>
    <w:tmpl w:val="5AD6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C131F"/>
    <w:multiLevelType w:val="hybridMultilevel"/>
    <w:tmpl w:val="CD10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91241"/>
    <w:multiLevelType w:val="hybridMultilevel"/>
    <w:tmpl w:val="E7E0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40DF8"/>
    <w:multiLevelType w:val="hybridMultilevel"/>
    <w:tmpl w:val="C5D885B8"/>
    <w:lvl w:ilvl="0" w:tplc="57969814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1BB65E1C"/>
    <w:multiLevelType w:val="multilevel"/>
    <w:tmpl w:val="E9CCC9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6C80E62"/>
    <w:multiLevelType w:val="hybridMultilevel"/>
    <w:tmpl w:val="DD0E0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D6CDD"/>
    <w:multiLevelType w:val="hybridMultilevel"/>
    <w:tmpl w:val="C5D885B8"/>
    <w:lvl w:ilvl="0" w:tplc="57969814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29013858"/>
    <w:multiLevelType w:val="hybridMultilevel"/>
    <w:tmpl w:val="0A0A9348"/>
    <w:lvl w:ilvl="0" w:tplc="CE4CF6E4">
      <w:start w:val="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B3F50E3"/>
    <w:multiLevelType w:val="hybridMultilevel"/>
    <w:tmpl w:val="C676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34B23"/>
    <w:multiLevelType w:val="hybridMultilevel"/>
    <w:tmpl w:val="E9CCC9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EBA56F9"/>
    <w:multiLevelType w:val="multilevel"/>
    <w:tmpl w:val="C53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E24D7"/>
    <w:multiLevelType w:val="hybridMultilevel"/>
    <w:tmpl w:val="1E40DC0A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2F7963"/>
    <w:multiLevelType w:val="hybridMultilevel"/>
    <w:tmpl w:val="FC38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0555"/>
    <w:multiLevelType w:val="hybridMultilevel"/>
    <w:tmpl w:val="4E3A6A62"/>
    <w:lvl w:ilvl="0" w:tplc="B010DAD2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3" w15:restartNumberingAfterBreak="0">
    <w:nsid w:val="3C362C37"/>
    <w:multiLevelType w:val="hybridMultilevel"/>
    <w:tmpl w:val="25E8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E1710B"/>
    <w:multiLevelType w:val="hybridMultilevel"/>
    <w:tmpl w:val="37B6ACFE"/>
    <w:lvl w:ilvl="0" w:tplc="29D2B668">
      <w:start w:val="7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5D7121C"/>
    <w:multiLevelType w:val="multilevel"/>
    <w:tmpl w:val="EA7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E40025"/>
    <w:multiLevelType w:val="multilevel"/>
    <w:tmpl w:val="7632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E57C1D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466D3A"/>
    <w:multiLevelType w:val="hybridMultilevel"/>
    <w:tmpl w:val="9670C52C"/>
    <w:lvl w:ilvl="0" w:tplc="D27C710E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02600F6"/>
    <w:multiLevelType w:val="hybridMultilevel"/>
    <w:tmpl w:val="FEE2F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52633"/>
    <w:multiLevelType w:val="hybridMultilevel"/>
    <w:tmpl w:val="4B7EB5F2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A73065"/>
    <w:multiLevelType w:val="hybridMultilevel"/>
    <w:tmpl w:val="1E40DC0A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8450C"/>
    <w:multiLevelType w:val="hybridMultilevel"/>
    <w:tmpl w:val="9162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A643B"/>
    <w:multiLevelType w:val="hybridMultilevel"/>
    <w:tmpl w:val="C5D885B8"/>
    <w:lvl w:ilvl="0" w:tplc="57969814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5C8811F8"/>
    <w:multiLevelType w:val="multilevel"/>
    <w:tmpl w:val="163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95EBF"/>
    <w:multiLevelType w:val="hybridMultilevel"/>
    <w:tmpl w:val="28A2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8232C"/>
    <w:multiLevelType w:val="multilevel"/>
    <w:tmpl w:val="FC4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60E4E"/>
    <w:multiLevelType w:val="multilevel"/>
    <w:tmpl w:val="ECC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8E631B"/>
    <w:multiLevelType w:val="hybridMultilevel"/>
    <w:tmpl w:val="7F90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7E9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A517A2"/>
    <w:multiLevelType w:val="multilevel"/>
    <w:tmpl w:val="A4B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6F14E0"/>
    <w:multiLevelType w:val="hybridMultilevel"/>
    <w:tmpl w:val="D65ADC7E"/>
    <w:lvl w:ilvl="0" w:tplc="B57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1C3AF2"/>
    <w:multiLevelType w:val="hybridMultilevel"/>
    <w:tmpl w:val="0256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E6360"/>
    <w:multiLevelType w:val="hybridMultilevel"/>
    <w:tmpl w:val="4462CE06"/>
    <w:lvl w:ilvl="0" w:tplc="F1107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9442EB"/>
    <w:multiLevelType w:val="hybridMultilevel"/>
    <w:tmpl w:val="4D10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DA38BB"/>
    <w:multiLevelType w:val="hybridMultilevel"/>
    <w:tmpl w:val="90405A02"/>
    <w:lvl w:ilvl="0" w:tplc="487C39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4"/>
  </w:num>
  <w:num w:numId="5">
    <w:abstractNumId w:val="7"/>
  </w:num>
  <w:num w:numId="6">
    <w:abstractNumId w:val="18"/>
  </w:num>
  <w:num w:numId="7">
    <w:abstractNumId w:val="13"/>
  </w:num>
  <w:num w:numId="8">
    <w:abstractNumId w:val="37"/>
  </w:num>
  <w:num w:numId="9">
    <w:abstractNumId w:val="26"/>
  </w:num>
  <w:num w:numId="10">
    <w:abstractNumId w:val="40"/>
  </w:num>
  <w:num w:numId="11">
    <w:abstractNumId w:val="19"/>
  </w:num>
  <w:num w:numId="12">
    <w:abstractNumId w:val="34"/>
  </w:num>
  <w:num w:numId="13">
    <w:abstractNumId w:val="25"/>
  </w:num>
  <w:num w:numId="14">
    <w:abstractNumId w:val="36"/>
  </w:num>
  <w:num w:numId="15">
    <w:abstractNumId w:val="39"/>
  </w:num>
  <w:num w:numId="16">
    <w:abstractNumId w:val="27"/>
  </w:num>
  <w:num w:numId="17">
    <w:abstractNumId w:val="10"/>
  </w:num>
  <w:num w:numId="18">
    <w:abstractNumId w:val="41"/>
  </w:num>
  <w:num w:numId="19">
    <w:abstractNumId w:val="20"/>
  </w:num>
  <w:num w:numId="20">
    <w:abstractNumId w:val="1"/>
  </w:num>
  <w:num w:numId="21">
    <w:abstractNumId w:val="16"/>
  </w:num>
  <w:num w:numId="22">
    <w:abstractNumId w:val="5"/>
  </w:num>
  <w:num w:numId="23">
    <w:abstractNumId w:val="32"/>
  </w:num>
  <w:num w:numId="24">
    <w:abstractNumId w:val="8"/>
  </w:num>
  <w:num w:numId="25">
    <w:abstractNumId w:val="30"/>
  </w:num>
  <w:num w:numId="26">
    <w:abstractNumId w:val="2"/>
  </w:num>
  <w:num w:numId="27">
    <w:abstractNumId w:val="28"/>
  </w:num>
  <w:num w:numId="28">
    <w:abstractNumId w:val="29"/>
  </w:num>
  <w:num w:numId="29">
    <w:abstractNumId w:val="0"/>
  </w:num>
  <w:num w:numId="30">
    <w:abstractNumId w:val="6"/>
  </w:num>
  <w:num w:numId="31">
    <w:abstractNumId w:val="21"/>
  </w:num>
  <w:num w:numId="32">
    <w:abstractNumId w:val="42"/>
  </w:num>
  <w:num w:numId="33">
    <w:abstractNumId w:val="44"/>
  </w:num>
  <w:num w:numId="34">
    <w:abstractNumId w:val="35"/>
  </w:num>
  <w:num w:numId="35">
    <w:abstractNumId w:val="14"/>
  </w:num>
  <w:num w:numId="36">
    <w:abstractNumId w:val="9"/>
  </w:num>
  <w:num w:numId="37">
    <w:abstractNumId w:val="11"/>
  </w:num>
  <w:num w:numId="38">
    <w:abstractNumId w:val="31"/>
  </w:num>
  <w:num w:numId="39">
    <w:abstractNumId w:val="3"/>
  </w:num>
  <w:num w:numId="40">
    <w:abstractNumId w:val="45"/>
  </w:num>
  <w:num w:numId="41">
    <w:abstractNumId w:val="33"/>
  </w:num>
  <w:num w:numId="42">
    <w:abstractNumId w:val="15"/>
  </w:num>
  <w:num w:numId="43">
    <w:abstractNumId w:val="12"/>
  </w:num>
  <w:num w:numId="44">
    <w:abstractNumId w:val="24"/>
  </w:num>
  <w:num w:numId="45">
    <w:abstractNumId w:val="4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D"/>
    <w:rsid w:val="0000197F"/>
    <w:rsid w:val="000044A7"/>
    <w:rsid w:val="00004DE8"/>
    <w:rsid w:val="00004E55"/>
    <w:rsid w:val="00007B74"/>
    <w:rsid w:val="00013284"/>
    <w:rsid w:val="00016502"/>
    <w:rsid w:val="0002025E"/>
    <w:rsid w:val="00024AB3"/>
    <w:rsid w:val="00025ECF"/>
    <w:rsid w:val="00027443"/>
    <w:rsid w:val="00027BA2"/>
    <w:rsid w:val="00030F6D"/>
    <w:rsid w:val="000321EA"/>
    <w:rsid w:val="00034485"/>
    <w:rsid w:val="00035C09"/>
    <w:rsid w:val="00037036"/>
    <w:rsid w:val="0004781B"/>
    <w:rsid w:val="00054FA1"/>
    <w:rsid w:val="00057BA8"/>
    <w:rsid w:val="000602FA"/>
    <w:rsid w:val="00077D64"/>
    <w:rsid w:val="00077DF9"/>
    <w:rsid w:val="00077EBA"/>
    <w:rsid w:val="00083289"/>
    <w:rsid w:val="00084368"/>
    <w:rsid w:val="0008493B"/>
    <w:rsid w:val="00084993"/>
    <w:rsid w:val="00085B4C"/>
    <w:rsid w:val="0008706C"/>
    <w:rsid w:val="00090851"/>
    <w:rsid w:val="0009487D"/>
    <w:rsid w:val="000A6E5D"/>
    <w:rsid w:val="000A7C2F"/>
    <w:rsid w:val="000B5D87"/>
    <w:rsid w:val="000C062C"/>
    <w:rsid w:val="000C7D51"/>
    <w:rsid w:val="000D008C"/>
    <w:rsid w:val="000D1F3B"/>
    <w:rsid w:val="000D4D78"/>
    <w:rsid w:val="000D5815"/>
    <w:rsid w:val="000D640A"/>
    <w:rsid w:val="000E6008"/>
    <w:rsid w:val="000E6190"/>
    <w:rsid w:val="000F086B"/>
    <w:rsid w:val="000F414B"/>
    <w:rsid w:val="00100296"/>
    <w:rsid w:val="001006CD"/>
    <w:rsid w:val="00102977"/>
    <w:rsid w:val="00105DD5"/>
    <w:rsid w:val="00110179"/>
    <w:rsid w:val="00110671"/>
    <w:rsid w:val="00111AE9"/>
    <w:rsid w:val="001159FB"/>
    <w:rsid w:val="00115AE0"/>
    <w:rsid w:val="00117DB3"/>
    <w:rsid w:val="0012492D"/>
    <w:rsid w:val="00125F2F"/>
    <w:rsid w:val="00126340"/>
    <w:rsid w:val="00130423"/>
    <w:rsid w:val="00130EB2"/>
    <w:rsid w:val="001331CA"/>
    <w:rsid w:val="00137AB4"/>
    <w:rsid w:val="00145702"/>
    <w:rsid w:val="00167F23"/>
    <w:rsid w:val="00191B9E"/>
    <w:rsid w:val="00193615"/>
    <w:rsid w:val="00194BA8"/>
    <w:rsid w:val="00197A65"/>
    <w:rsid w:val="001A037B"/>
    <w:rsid w:val="001A34C0"/>
    <w:rsid w:val="001A3AC1"/>
    <w:rsid w:val="001A4C46"/>
    <w:rsid w:val="001A4C68"/>
    <w:rsid w:val="001A5282"/>
    <w:rsid w:val="001A6A25"/>
    <w:rsid w:val="001B46D7"/>
    <w:rsid w:val="001C68FB"/>
    <w:rsid w:val="001C6CAB"/>
    <w:rsid w:val="001D1953"/>
    <w:rsid w:val="001D2BFF"/>
    <w:rsid w:val="001D7118"/>
    <w:rsid w:val="001E2A03"/>
    <w:rsid w:val="001F1385"/>
    <w:rsid w:val="001F1A78"/>
    <w:rsid w:val="001F3D74"/>
    <w:rsid w:val="001F676C"/>
    <w:rsid w:val="00204B94"/>
    <w:rsid w:val="002066E8"/>
    <w:rsid w:val="002072ED"/>
    <w:rsid w:val="0021024E"/>
    <w:rsid w:val="00211E8A"/>
    <w:rsid w:val="00212F1B"/>
    <w:rsid w:val="00212FF4"/>
    <w:rsid w:val="0021483C"/>
    <w:rsid w:val="00215975"/>
    <w:rsid w:val="00220A57"/>
    <w:rsid w:val="00220B54"/>
    <w:rsid w:val="0022329B"/>
    <w:rsid w:val="00225871"/>
    <w:rsid w:val="0022612F"/>
    <w:rsid w:val="0022773F"/>
    <w:rsid w:val="002358DA"/>
    <w:rsid w:val="00235AF7"/>
    <w:rsid w:val="002447D8"/>
    <w:rsid w:val="00247CDE"/>
    <w:rsid w:val="00260BD3"/>
    <w:rsid w:val="00261702"/>
    <w:rsid w:val="0026230B"/>
    <w:rsid w:val="00264F31"/>
    <w:rsid w:val="00267750"/>
    <w:rsid w:val="0027216D"/>
    <w:rsid w:val="00275025"/>
    <w:rsid w:val="00276009"/>
    <w:rsid w:val="00277695"/>
    <w:rsid w:val="00281FBE"/>
    <w:rsid w:val="00287D21"/>
    <w:rsid w:val="00293105"/>
    <w:rsid w:val="002954A8"/>
    <w:rsid w:val="002A19A9"/>
    <w:rsid w:val="002A2BA6"/>
    <w:rsid w:val="002A686A"/>
    <w:rsid w:val="002C1B97"/>
    <w:rsid w:val="002C2C4B"/>
    <w:rsid w:val="002D1560"/>
    <w:rsid w:val="002E56DF"/>
    <w:rsid w:val="00300322"/>
    <w:rsid w:val="00302BFA"/>
    <w:rsid w:val="00305DB6"/>
    <w:rsid w:val="003109F0"/>
    <w:rsid w:val="00314219"/>
    <w:rsid w:val="0032299B"/>
    <w:rsid w:val="00327182"/>
    <w:rsid w:val="003306A5"/>
    <w:rsid w:val="0033259B"/>
    <w:rsid w:val="00333548"/>
    <w:rsid w:val="00335126"/>
    <w:rsid w:val="00337DE7"/>
    <w:rsid w:val="00342E84"/>
    <w:rsid w:val="00345203"/>
    <w:rsid w:val="00347E65"/>
    <w:rsid w:val="0035017B"/>
    <w:rsid w:val="003526B6"/>
    <w:rsid w:val="00354640"/>
    <w:rsid w:val="003600A6"/>
    <w:rsid w:val="00371682"/>
    <w:rsid w:val="0037356D"/>
    <w:rsid w:val="00375A58"/>
    <w:rsid w:val="00375BA4"/>
    <w:rsid w:val="00381D4D"/>
    <w:rsid w:val="0038325B"/>
    <w:rsid w:val="003834F2"/>
    <w:rsid w:val="00385D85"/>
    <w:rsid w:val="00393701"/>
    <w:rsid w:val="00394A5D"/>
    <w:rsid w:val="003978AE"/>
    <w:rsid w:val="003A44C2"/>
    <w:rsid w:val="003B2190"/>
    <w:rsid w:val="003B4DC3"/>
    <w:rsid w:val="003B5F68"/>
    <w:rsid w:val="003C50F3"/>
    <w:rsid w:val="003F4D83"/>
    <w:rsid w:val="0040108F"/>
    <w:rsid w:val="00406204"/>
    <w:rsid w:val="004205CC"/>
    <w:rsid w:val="004229DF"/>
    <w:rsid w:val="004235AB"/>
    <w:rsid w:val="00425FA6"/>
    <w:rsid w:val="004319FC"/>
    <w:rsid w:val="004379AD"/>
    <w:rsid w:val="00442921"/>
    <w:rsid w:val="004455A5"/>
    <w:rsid w:val="00445FF1"/>
    <w:rsid w:val="00451C9C"/>
    <w:rsid w:val="004545F0"/>
    <w:rsid w:val="00454705"/>
    <w:rsid w:val="00463112"/>
    <w:rsid w:val="00473758"/>
    <w:rsid w:val="0047376C"/>
    <w:rsid w:val="00473D79"/>
    <w:rsid w:val="00480555"/>
    <w:rsid w:val="00483D65"/>
    <w:rsid w:val="00484F69"/>
    <w:rsid w:val="00490351"/>
    <w:rsid w:val="00490ACA"/>
    <w:rsid w:val="00491DDA"/>
    <w:rsid w:val="004B3639"/>
    <w:rsid w:val="004B4BDF"/>
    <w:rsid w:val="004C0CA5"/>
    <w:rsid w:val="004E3336"/>
    <w:rsid w:val="004E3A23"/>
    <w:rsid w:val="004E3B65"/>
    <w:rsid w:val="004E58BE"/>
    <w:rsid w:val="004F1D43"/>
    <w:rsid w:val="004F3109"/>
    <w:rsid w:val="004F6A1E"/>
    <w:rsid w:val="004F6B8B"/>
    <w:rsid w:val="00505D1B"/>
    <w:rsid w:val="00510661"/>
    <w:rsid w:val="00510ABD"/>
    <w:rsid w:val="005123D2"/>
    <w:rsid w:val="0051464D"/>
    <w:rsid w:val="00517C32"/>
    <w:rsid w:val="00520B1E"/>
    <w:rsid w:val="00523C18"/>
    <w:rsid w:val="00525071"/>
    <w:rsid w:val="00525159"/>
    <w:rsid w:val="00525454"/>
    <w:rsid w:val="00526E34"/>
    <w:rsid w:val="00533D3C"/>
    <w:rsid w:val="00535608"/>
    <w:rsid w:val="00536512"/>
    <w:rsid w:val="0053741C"/>
    <w:rsid w:val="00547947"/>
    <w:rsid w:val="00554BE9"/>
    <w:rsid w:val="005642CC"/>
    <w:rsid w:val="00564D21"/>
    <w:rsid w:val="0056592B"/>
    <w:rsid w:val="00565A6C"/>
    <w:rsid w:val="00565ADC"/>
    <w:rsid w:val="00566E51"/>
    <w:rsid w:val="0056754E"/>
    <w:rsid w:val="00570808"/>
    <w:rsid w:val="005734EB"/>
    <w:rsid w:val="00582FCB"/>
    <w:rsid w:val="0058406B"/>
    <w:rsid w:val="005850E6"/>
    <w:rsid w:val="005857D7"/>
    <w:rsid w:val="00586294"/>
    <w:rsid w:val="00596A7A"/>
    <w:rsid w:val="005A0991"/>
    <w:rsid w:val="005A1E09"/>
    <w:rsid w:val="005A59E0"/>
    <w:rsid w:val="005B5A66"/>
    <w:rsid w:val="005C1151"/>
    <w:rsid w:val="005C1AA2"/>
    <w:rsid w:val="005C3177"/>
    <w:rsid w:val="005C3989"/>
    <w:rsid w:val="005C468D"/>
    <w:rsid w:val="005D02C7"/>
    <w:rsid w:val="005D0786"/>
    <w:rsid w:val="005D4136"/>
    <w:rsid w:val="005D51E0"/>
    <w:rsid w:val="005E0CEB"/>
    <w:rsid w:val="005E123A"/>
    <w:rsid w:val="005E3F46"/>
    <w:rsid w:val="005E414D"/>
    <w:rsid w:val="005E62FA"/>
    <w:rsid w:val="005F62F0"/>
    <w:rsid w:val="005F664F"/>
    <w:rsid w:val="00600EE9"/>
    <w:rsid w:val="00601D2D"/>
    <w:rsid w:val="0060458E"/>
    <w:rsid w:val="006064B9"/>
    <w:rsid w:val="00611B68"/>
    <w:rsid w:val="00613005"/>
    <w:rsid w:val="00623F8E"/>
    <w:rsid w:val="00625DF2"/>
    <w:rsid w:val="00626A02"/>
    <w:rsid w:val="00626E02"/>
    <w:rsid w:val="0063147F"/>
    <w:rsid w:val="00631E84"/>
    <w:rsid w:val="0063414B"/>
    <w:rsid w:val="00641F1A"/>
    <w:rsid w:val="006450FA"/>
    <w:rsid w:val="0064781A"/>
    <w:rsid w:val="00650ECF"/>
    <w:rsid w:val="00657350"/>
    <w:rsid w:val="00660B40"/>
    <w:rsid w:val="006614D0"/>
    <w:rsid w:val="0066214D"/>
    <w:rsid w:val="00665B3B"/>
    <w:rsid w:val="0067289C"/>
    <w:rsid w:val="00675217"/>
    <w:rsid w:val="0067685D"/>
    <w:rsid w:val="006802AF"/>
    <w:rsid w:val="006803FE"/>
    <w:rsid w:val="00685166"/>
    <w:rsid w:val="00687384"/>
    <w:rsid w:val="00690463"/>
    <w:rsid w:val="00691677"/>
    <w:rsid w:val="00695E7B"/>
    <w:rsid w:val="00696C15"/>
    <w:rsid w:val="00696D48"/>
    <w:rsid w:val="006A2E77"/>
    <w:rsid w:val="006B7170"/>
    <w:rsid w:val="006C015A"/>
    <w:rsid w:val="006D04C5"/>
    <w:rsid w:val="006D27AE"/>
    <w:rsid w:val="006D297B"/>
    <w:rsid w:val="006E0B83"/>
    <w:rsid w:val="006E1B55"/>
    <w:rsid w:val="006E3AB8"/>
    <w:rsid w:val="006E73A7"/>
    <w:rsid w:val="006F3350"/>
    <w:rsid w:val="006F4383"/>
    <w:rsid w:val="006F641A"/>
    <w:rsid w:val="006F6B2E"/>
    <w:rsid w:val="00705BF8"/>
    <w:rsid w:val="007120EB"/>
    <w:rsid w:val="0071522C"/>
    <w:rsid w:val="007332E2"/>
    <w:rsid w:val="00734A2B"/>
    <w:rsid w:val="00734BFA"/>
    <w:rsid w:val="007401B4"/>
    <w:rsid w:val="00750DC5"/>
    <w:rsid w:val="00752D12"/>
    <w:rsid w:val="00754D65"/>
    <w:rsid w:val="00754E67"/>
    <w:rsid w:val="00756E7D"/>
    <w:rsid w:val="00766F96"/>
    <w:rsid w:val="0076777D"/>
    <w:rsid w:val="00776341"/>
    <w:rsid w:val="007A2CD8"/>
    <w:rsid w:val="007A4D2C"/>
    <w:rsid w:val="007A525F"/>
    <w:rsid w:val="007A6443"/>
    <w:rsid w:val="007B4D97"/>
    <w:rsid w:val="007C0ED1"/>
    <w:rsid w:val="007C238A"/>
    <w:rsid w:val="007C5178"/>
    <w:rsid w:val="007D3FB0"/>
    <w:rsid w:val="007E3425"/>
    <w:rsid w:val="007E4DD5"/>
    <w:rsid w:val="007F2BEB"/>
    <w:rsid w:val="007F30AF"/>
    <w:rsid w:val="007F4F8A"/>
    <w:rsid w:val="00800626"/>
    <w:rsid w:val="00803A42"/>
    <w:rsid w:val="0080485E"/>
    <w:rsid w:val="00812387"/>
    <w:rsid w:val="00817802"/>
    <w:rsid w:val="008201B9"/>
    <w:rsid w:val="008205C5"/>
    <w:rsid w:val="008207D3"/>
    <w:rsid w:val="00824246"/>
    <w:rsid w:val="00831896"/>
    <w:rsid w:val="008331F5"/>
    <w:rsid w:val="00834C5F"/>
    <w:rsid w:val="00836AFC"/>
    <w:rsid w:val="00840C43"/>
    <w:rsid w:val="00840E8D"/>
    <w:rsid w:val="0084583D"/>
    <w:rsid w:val="00846144"/>
    <w:rsid w:val="008520CB"/>
    <w:rsid w:val="0085441B"/>
    <w:rsid w:val="008547C6"/>
    <w:rsid w:val="0085775E"/>
    <w:rsid w:val="00861B62"/>
    <w:rsid w:val="00864130"/>
    <w:rsid w:val="00883253"/>
    <w:rsid w:val="00885ABB"/>
    <w:rsid w:val="008873E4"/>
    <w:rsid w:val="0088791D"/>
    <w:rsid w:val="008A0020"/>
    <w:rsid w:val="008A5BE4"/>
    <w:rsid w:val="008B13EC"/>
    <w:rsid w:val="008B3FBC"/>
    <w:rsid w:val="008B5C36"/>
    <w:rsid w:val="008C0746"/>
    <w:rsid w:val="008C520E"/>
    <w:rsid w:val="008D5079"/>
    <w:rsid w:val="008E128C"/>
    <w:rsid w:val="008F0136"/>
    <w:rsid w:val="008F2569"/>
    <w:rsid w:val="00900064"/>
    <w:rsid w:val="009057C3"/>
    <w:rsid w:val="009065DF"/>
    <w:rsid w:val="00911313"/>
    <w:rsid w:val="00911907"/>
    <w:rsid w:val="00911BB7"/>
    <w:rsid w:val="009318FB"/>
    <w:rsid w:val="00931D01"/>
    <w:rsid w:val="0094099D"/>
    <w:rsid w:val="00943C01"/>
    <w:rsid w:val="0094411E"/>
    <w:rsid w:val="00953FBB"/>
    <w:rsid w:val="009557CC"/>
    <w:rsid w:val="009641D5"/>
    <w:rsid w:val="00967DB0"/>
    <w:rsid w:val="00971B62"/>
    <w:rsid w:val="00977763"/>
    <w:rsid w:val="00977D57"/>
    <w:rsid w:val="009820C7"/>
    <w:rsid w:val="0098602F"/>
    <w:rsid w:val="009922ED"/>
    <w:rsid w:val="009A0120"/>
    <w:rsid w:val="009B13D8"/>
    <w:rsid w:val="009B4838"/>
    <w:rsid w:val="009B5C22"/>
    <w:rsid w:val="009B5D58"/>
    <w:rsid w:val="009B627B"/>
    <w:rsid w:val="009B6F21"/>
    <w:rsid w:val="009C1A4E"/>
    <w:rsid w:val="009C4486"/>
    <w:rsid w:val="009C6114"/>
    <w:rsid w:val="009C7922"/>
    <w:rsid w:val="009C7FFA"/>
    <w:rsid w:val="009D147B"/>
    <w:rsid w:val="009D5210"/>
    <w:rsid w:val="009E5E4D"/>
    <w:rsid w:val="009E5FEA"/>
    <w:rsid w:val="009E650C"/>
    <w:rsid w:val="009F2426"/>
    <w:rsid w:val="009F73F5"/>
    <w:rsid w:val="00A05CA1"/>
    <w:rsid w:val="00A10936"/>
    <w:rsid w:val="00A14EBA"/>
    <w:rsid w:val="00A16BF9"/>
    <w:rsid w:val="00A17D56"/>
    <w:rsid w:val="00A21BA7"/>
    <w:rsid w:val="00A22D2F"/>
    <w:rsid w:val="00A24333"/>
    <w:rsid w:val="00A2535C"/>
    <w:rsid w:val="00A262EB"/>
    <w:rsid w:val="00A2644F"/>
    <w:rsid w:val="00A31933"/>
    <w:rsid w:val="00A3453F"/>
    <w:rsid w:val="00A34578"/>
    <w:rsid w:val="00A37CFF"/>
    <w:rsid w:val="00A4142E"/>
    <w:rsid w:val="00A42B8C"/>
    <w:rsid w:val="00A43393"/>
    <w:rsid w:val="00A54170"/>
    <w:rsid w:val="00A54973"/>
    <w:rsid w:val="00A55FDE"/>
    <w:rsid w:val="00A56BEA"/>
    <w:rsid w:val="00A6038C"/>
    <w:rsid w:val="00A6284F"/>
    <w:rsid w:val="00A64ACF"/>
    <w:rsid w:val="00A651B3"/>
    <w:rsid w:val="00A74D70"/>
    <w:rsid w:val="00A813C2"/>
    <w:rsid w:val="00A836A7"/>
    <w:rsid w:val="00A840DE"/>
    <w:rsid w:val="00A86907"/>
    <w:rsid w:val="00A90708"/>
    <w:rsid w:val="00A97D7C"/>
    <w:rsid w:val="00AA1C25"/>
    <w:rsid w:val="00AA2E08"/>
    <w:rsid w:val="00AA31B0"/>
    <w:rsid w:val="00AA4780"/>
    <w:rsid w:val="00AA4A6E"/>
    <w:rsid w:val="00AA509E"/>
    <w:rsid w:val="00AC0242"/>
    <w:rsid w:val="00AC39B1"/>
    <w:rsid w:val="00AD02C7"/>
    <w:rsid w:val="00AD1A6C"/>
    <w:rsid w:val="00AD26DB"/>
    <w:rsid w:val="00AD2BA7"/>
    <w:rsid w:val="00AD47E0"/>
    <w:rsid w:val="00AF525E"/>
    <w:rsid w:val="00AF5937"/>
    <w:rsid w:val="00B066AB"/>
    <w:rsid w:val="00B07EA3"/>
    <w:rsid w:val="00B108F2"/>
    <w:rsid w:val="00B1131D"/>
    <w:rsid w:val="00B13100"/>
    <w:rsid w:val="00B14201"/>
    <w:rsid w:val="00B16C9F"/>
    <w:rsid w:val="00B211C9"/>
    <w:rsid w:val="00B25B71"/>
    <w:rsid w:val="00B27576"/>
    <w:rsid w:val="00B45810"/>
    <w:rsid w:val="00B4581F"/>
    <w:rsid w:val="00B52EAB"/>
    <w:rsid w:val="00B666F1"/>
    <w:rsid w:val="00B66E06"/>
    <w:rsid w:val="00B66FAC"/>
    <w:rsid w:val="00B71282"/>
    <w:rsid w:val="00B71A9B"/>
    <w:rsid w:val="00B72E8C"/>
    <w:rsid w:val="00B761D6"/>
    <w:rsid w:val="00B767A6"/>
    <w:rsid w:val="00B7747C"/>
    <w:rsid w:val="00B776FF"/>
    <w:rsid w:val="00B84791"/>
    <w:rsid w:val="00B94EA2"/>
    <w:rsid w:val="00BA6C33"/>
    <w:rsid w:val="00BA7DA0"/>
    <w:rsid w:val="00BB4CE5"/>
    <w:rsid w:val="00BB5D62"/>
    <w:rsid w:val="00BB66D4"/>
    <w:rsid w:val="00BC575B"/>
    <w:rsid w:val="00BD34B9"/>
    <w:rsid w:val="00BD552A"/>
    <w:rsid w:val="00BD7709"/>
    <w:rsid w:val="00BD7A5C"/>
    <w:rsid w:val="00BE2FAB"/>
    <w:rsid w:val="00BE3A5C"/>
    <w:rsid w:val="00BE539E"/>
    <w:rsid w:val="00BE629F"/>
    <w:rsid w:val="00BF387A"/>
    <w:rsid w:val="00BF5518"/>
    <w:rsid w:val="00C02A6C"/>
    <w:rsid w:val="00C03537"/>
    <w:rsid w:val="00C059A9"/>
    <w:rsid w:val="00C07355"/>
    <w:rsid w:val="00C0774D"/>
    <w:rsid w:val="00C12652"/>
    <w:rsid w:val="00C153A7"/>
    <w:rsid w:val="00C161D6"/>
    <w:rsid w:val="00C164F7"/>
    <w:rsid w:val="00C1771E"/>
    <w:rsid w:val="00C20E16"/>
    <w:rsid w:val="00C21B2B"/>
    <w:rsid w:val="00C229FF"/>
    <w:rsid w:val="00C307E3"/>
    <w:rsid w:val="00C31C7F"/>
    <w:rsid w:val="00C45718"/>
    <w:rsid w:val="00C458EF"/>
    <w:rsid w:val="00C460BC"/>
    <w:rsid w:val="00C47907"/>
    <w:rsid w:val="00C506C6"/>
    <w:rsid w:val="00C52632"/>
    <w:rsid w:val="00C55B54"/>
    <w:rsid w:val="00C567C4"/>
    <w:rsid w:val="00C57828"/>
    <w:rsid w:val="00C60A86"/>
    <w:rsid w:val="00C65F34"/>
    <w:rsid w:val="00C8008E"/>
    <w:rsid w:val="00C8691A"/>
    <w:rsid w:val="00C8737F"/>
    <w:rsid w:val="00C9383B"/>
    <w:rsid w:val="00C957A8"/>
    <w:rsid w:val="00C96704"/>
    <w:rsid w:val="00CA17EF"/>
    <w:rsid w:val="00CB15FE"/>
    <w:rsid w:val="00CB1844"/>
    <w:rsid w:val="00CB3DD7"/>
    <w:rsid w:val="00CB4428"/>
    <w:rsid w:val="00CD03F5"/>
    <w:rsid w:val="00CD2A11"/>
    <w:rsid w:val="00CE3988"/>
    <w:rsid w:val="00CE79E9"/>
    <w:rsid w:val="00CE7C19"/>
    <w:rsid w:val="00CF0752"/>
    <w:rsid w:val="00D07D04"/>
    <w:rsid w:val="00D1115D"/>
    <w:rsid w:val="00D11A89"/>
    <w:rsid w:val="00D13BC1"/>
    <w:rsid w:val="00D203FD"/>
    <w:rsid w:val="00D21A69"/>
    <w:rsid w:val="00D232B1"/>
    <w:rsid w:val="00D23816"/>
    <w:rsid w:val="00D32A5E"/>
    <w:rsid w:val="00D33F11"/>
    <w:rsid w:val="00D3496F"/>
    <w:rsid w:val="00D3526C"/>
    <w:rsid w:val="00D35C2F"/>
    <w:rsid w:val="00D368A1"/>
    <w:rsid w:val="00D36FDF"/>
    <w:rsid w:val="00D553B4"/>
    <w:rsid w:val="00D60D02"/>
    <w:rsid w:val="00D60D7E"/>
    <w:rsid w:val="00D62D88"/>
    <w:rsid w:val="00D63358"/>
    <w:rsid w:val="00D64935"/>
    <w:rsid w:val="00D73E0F"/>
    <w:rsid w:val="00D76B82"/>
    <w:rsid w:val="00D80279"/>
    <w:rsid w:val="00D8114E"/>
    <w:rsid w:val="00DA0018"/>
    <w:rsid w:val="00DA29BF"/>
    <w:rsid w:val="00DA7EC0"/>
    <w:rsid w:val="00DB33A6"/>
    <w:rsid w:val="00DB4905"/>
    <w:rsid w:val="00DB7346"/>
    <w:rsid w:val="00DB765A"/>
    <w:rsid w:val="00DC00DD"/>
    <w:rsid w:val="00DC053F"/>
    <w:rsid w:val="00DC0F5B"/>
    <w:rsid w:val="00DC1DCB"/>
    <w:rsid w:val="00DC3D20"/>
    <w:rsid w:val="00DD2191"/>
    <w:rsid w:val="00DD5EAF"/>
    <w:rsid w:val="00DD6085"/>
    <w:rsid w:val="00DD6AFA"/>
    <w:rsid w:val="00DE2376"/>
    <w:rsid w:val="00DE2DE9"/>
    <w:rsid w:val="00DF5491"/>
    <w:rsid w:val="00E04114"/>
    <w:rsid w:val="00E04507"/>
    <w:rsid w:val="00E046C9"/>
    <w:rsid w:val="00E064EA"/>
    <w:rsid w:val="00E11AFF"/>
    <w:rsid w:val="00E128A7"/>
    <w:rsid w:val="00E1557D"/>
    <w:rsid w:val="00E16253"/>
    <w:rsid w:val="00E21AFC"/>
    <w:rsid w:val="00E21F38"/>
    <w:rsid w:val="00E230CC"/>
    <w:rsid w:val="00E25B40"/>
    <w:rsid w:val="00E266A0"/>
    <w:rsid w:val="00E34006"/>
    <w:rsid w:val="00E3544A"/>
    <w:rsid w:val="00E354F8"/>
    <w:rsid w:val="00E35A40"/>
    <w:rsid w:val="00E40808"/>
    <w:rsid w:val="00E41576"/>
    <w:rsid w:val="00E41A53"/>
    <w:rsid w:val="00E43987"/>
    <w:rsid w:val="00E44711"/>
    <w:rsid w:val="00E527B2"/>
    <w:rsid w:val="00E53EA2"/>
    <w:rsid w:val="00E54A38"/>
    <w:rsid w:val="00E555C0"/>
    <w:rsid w:val="00E57A86"/>
    <w:rsid w:val="00E57B20"/>
    <w:rsid w:val="00E624C6"/>
    <w:rsid w:val="00E64693"/>
    <w:rsid w:val="00E70001"/>
    <w:rsid w:val="00E73224"/>
    <w:rsid w:val="00E73607"/>
    <w:rsid w:val="00E7440F"/>
    <w:rsid w:val="00E753BD"/>
    <w:rsid w:val="00E760EA"/>
    <w:rsid w:val="00E8156C"/>
    <w:rsid w:val="00E96E6D"/>
    <w:rsid w:val="00EA349F"/>
    <w:rsid w:val="00EC3D10"/>
    <w:rsid w:val="00ED34A5"/>
    <w:rsid w:val="00ED46B1"/>
    <w:rsid w:val="00ED4E6D"/>
    <w:rsid w:val="00ED79DC"/>
    <w:rsid w:val="00EE2BB9"/>
    <w:rsid w:val="00EE701D"/>
    <w:rsid w:val="00EF0E1B"/>
    <w:rsid w:val="00EF0F7E"/>
    <w:rsid w:val="00F039A0"/>
    <w:rsid w:val="00F04741"/>
    <w:rsid w:val="00F0501F"/>
    <w:rsid w:val="00F10A58"/>
    <w:rsid w:val="00F1564C"/>
    <w:rsid w:val="00F15C2E"/>
    <w:rsid w:val="00F170E9"/>
    <w:rsid w:val="00F22346"/>
    <w:rsid w:val="00F237A8"/>
    <w:rsid w:val="00F31D26"/>
    <w:rsid w:val="00F32C69"/>
    <w:rsid w:val="00F35001"/>
    <w:rsid w:val="00F35332"/>
    <w:rsid w:val="00F40D80"/>
    <w:rsid w:val="00F4158B"/>
    <w:rsid w:val="00F4408A"/>
    <w:rsid w:val="00F45ECE"/>
    <w:rsid w:val="00F46903"/>
    <w:rsid w:val="00F55381"/>
    <w:rsid w:val="00F5692A"/>
    <w:rsid w:val="00F833AD"/>
    <w:rsid w:val="00FA152A"/>
    <w:rsid w:val="00FA2E17"/>
    <w:rsid w:val="00FA2F27"/>
    <w:rsid w:val="00FA4C6B"/>
    <w:rsid w:val="00FC0C24"/>
    <w:rsid w:val="00FC29D8"/>
    <w:rsid w:val="00FD03A6"/>
    <w:rsid w:val="00FD1605"/>
    <w:rsid w:val="00FD2FC5"/>
    <w:rsid w:val="00FD4C91"/>
    <w:rsid w:val="00FE0378"/>
    <w:rsid w:val="00FE03B8"/>
    <w:rsid w:val="00FE3275"/>
    <w:rsid w:val="00FE45D2"/>
    <w:rsid w:val="00FE4660"/>
    <w:rsid w:val="00FF0697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22C83"/>
  <w15:docId w15:val="{FB6F381A-9E6B-443B-9997-D26B2519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04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Cs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both"/>
      <w:outlineLvl w:val="2"/>
    </w:pPr>
    <w:rPr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18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bCs/>
      <w:sz w:val="26"/>
      <w:szCs w:val="26"/>
    </w:rPr>
  </w:style>
  <w:style w:type="paragraph" w:styleId="a8">
    <w:name w:val="Body Text"/>
    <w:basedOn w:val="a"/>
    <w:link w:val="a9"/>
    <w:rsid w:val="009318FB"/>
    <w:pPr>
      <w:spacing w:after="120"/>
    </w:pPr>
  </w:style>
  <w:style w:type="paragraph" w:customStyle="1" w:styleId="aa">
    <w:name w:val="Прижатый влево"/>
    <w:basedOn w:val="a"/>
    <w:next w:val="a"/>
    <w:rsid w:val="00931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rsid w:val="0093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kstob">
    <w:name w:val="tekstob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ый (таблица)"/>
    <w:basedOn w:val="a"/>
    <w:next w:val="a"/>
    <w:rsid w:val="00931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39"/>
    <w:rsid w:val="0093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9318FB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318FB"/>
  </w:style>
  <w:style w:type="paragraph" w:styleId="af0">
    <w:name w:val="Normal (Web)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fn1r">
    <w:name w:val="fn1r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rsid w:val="009C4486"/>
    <w:rPr>
      <w:sz w:val="27"/>
      <w:szCs w:val="27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9C4486"/>
    <w:pPr>
      <w:widowControl w:val="0"/>
      <w:shd w:val="clear" w:color="auto" w:fill="FFFFFF"/>
      <w:spacing w:before="120" w:after="300" w:line="0" w:lineRule="atLeast"/>
      <w:jc w:val="both"/>
    </w:pPr>
    <w:rPr>
      <w:sz w:val="27"/>
      <w:szCs w:val="27"/>
      <w:shd w:val="clear" w:color="auto" w:fill="FFFFFF"/>
      <w:lang w:val="x-none" w:eastAsia="x-none"/>
    </w:rPr>
  </w:style>
  <w:style w:type="paragraph" w:customStyle="1" w:styleId="ConsPlusNormal">
    <w:name w:val="ConsPlusNormal"/>
    <w:rsid w:val="00F569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F5692A"/>
    <w:pPr>
      <w:tabs>
        <w:tab w:val="center" w:pos="4677"/>
        <w:tab w:val="right" w:pos="9355"/>
      </w:tabs>
    </w:pPr>
  </w:style>
  <w:style w:type="paragraph" w:customStyle="1" w:styleId="aj">
    <w:name w:val="_aj"/>
    <w:basedOn w:val="a"/>
    <w:rsid w:val="00D553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link w:val="a4"/>
    <w:rsid w:val="00E8156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basedOn w:val="a"/>
    <w:rsid w:val="00C31C7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C31C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31">
    <w:name w:val="Знак Знак3"/>
    <w:basedOn w:val="a0"/>
    <w:semiHidden/>
    <w:rsid w:val="00752D1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752D12"/>
    <w:rPr>
      <w:bCs/>
      <w:sz w:val="26"/>
      <w:szCs w:val="26"/>
      <w:lang w:val="ru-RU" w:eastAsia="ru-RU" w:bidi="ar-SA"/>
    </w:rPr>
  </w:style>
  <w:style w:type="paragraph" w:customStyle="1" w:styleId="21">
    <w:name w:val="Основной текст 21"/>
    <w:basedOn w:val="a"/>
    <w:rsid w:val="00007B74"/>
    <w:pPr>
      <w:ind w:firstLine="720"/>
    </w:pPr>
  </w:style>
  <w:style w:type="paragraph" w:customStyle="1" w:styleId="ConsPlusCell">
    <w:name w:val="ConsPlusCell"/>
    <w:rsid w:val="00F1564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3">
    <w:name w:val="Гипертекстовая ссылка"/>
    <w:rsid w:val="004F3109"/>
    <w:rPr>
      <w:color w:val="008000"/>
    </w:rPr>
  </w:style>
  <w:style w:type="paragraph" w:customStyle="1" w:styleId="subheader">
    <w:name w:val="subheader"/>
    <w:basedOn w:val="a"/>
    <w:rsid w:val="004F310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4">
    <w:name w:val="Title"/>
    <w:basedOn w:val="a"/>
    <w:link w:val="af5"/>
    <w:qFormat/>
    <w:rsid w:val="009E5E4D"/>
    <w:pPr>
      <w:jc w:val="center"/>
    </w:pPr>
    <w:rPr>
      <w:rFonts w:eastAsia="MS Mincho"/>
      <w:sz w:val="28"/>
      <w:szCs w:val="24"/>
    </w:rPr>
  </w:style>
  <w:style w:type="character" w:customStyle="1" w:styleId="af5">
    <w:name w:val="Заголовок Знак"/>
    <w:basedOn w:val="a0"/>
    <w:link w:val="af4"/>
    <w:rsid w:val="009E5E4D"/>
    <w:rPr>
      <w:rFonts w:eastAsia="MS Mincho"/>
      <w:sz w:val="28"/>
      <w:szCs w:val="24"/>
      <w:lang w:val="ru-RU" w:eastAsia="ru-RU" w:bidi="ar-SA"/>
    </w:rPr>
  </w:style>
  <w:style w:type="character" w:customStyle="1" w:styleId="ae">
    <w:name w:val="Верхний колонтитул Знак"/>
    <w:basedOn w:val="a0"/>
    <w:link w:val="ad"/>
    <w:rsid w:val="009E5E4D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BF387A"/>
  </w:style>
  <w:style w:type="paragraph" w:customStyle="1" w:styleId="paragraphunitunittextm">
    <w:name w:val="paragraph unit unit_text_m"/>
    <w:basedOn w:val="a"/>
    <w:rsid w:val="00BF387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BF387A"/>
    <w:rPr>
      <w:b/>
      <w:bCs/>
    </w:rPr>
  </w:style>
  <w:style w:type="paragraph" w:styleId="af7">
    <w:name w:val="List Paragraph"/>
    <w:basedOn w:val="a"/>
    <w:uiPriority w:val="34"/>
    <w:qFormat/>
    <w:rsid w:val="004F6A1E"/>
    <w:pPr>
      <w:ind w:left="720"/>
      <w:contextualSpacing/>
    </w:pPr>
  </w:style>
  <w:style w:type="paragraph" w:customStyle="1" w:styleId="msonormalmrcssattr">
    <w:name w:val="msonormal_mr_css_attr"/>
    <w:basedOn w:val="a"/>
    <w:rsid w:val="009B6F21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c"/>
    <w:uiPriority w:val="39"/>
    <w:rsid w:val="0086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rsid w:val="00327182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977"/>
    <w:rPr>
      <w:sz w:val="26"/>
    </w:rPr>
  </w:style>
  <w:style w:type="character" w:customStyle="1" w:styleId="20">
    <w:name w:val="Заголовок 2 Знак"/>
    <w:basedOn w:val="a0"/>
    <w:link w:val="2"/>
    <w:rsid w:val="00102977"/>
    <w:rPr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102977"/>
    <w:rPr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977"/>
    <w:rPr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02977"/>
  </w:style>
  <w:style w:type="character" w:customStyle="1" w:styleId="a9">
    <w:name w:val="Основной текст Знак"/>
    <w:basedOn w:val="a0"/>
    <w:link w:val="a8"/>
    <w:rsid w:val="00102977"/>
  </w:style>
  <w:style w:type="character" w:customStyle="1" w:styleId="af2">
    <w:name w:val="Нижний колонтитул Знак"/>
    <w:basedOn w:val="a0"/>
    <w:link w:val="af1"/>
    <w:rsid w:val="00102977"/>
  </w:style>
  <w:style w:type="character" w:customStyle="1" w:styleId="af8">
    <w:name w:val="Цветовое выделение"/>
    <w:uiPriority w:val="99"/>
    <w:rsid w:val="00102977"/>
    <w:rPr>
      <w:b/>
      <w:color w:val="26282F"/>
      <w:sz w:val="26"/>
    </w:rPr>
  </w:style>
  <w:style w:type="paragraph" w:styleId="af9">
    <w:name w:val="No Spacing"/>
    <w:uiPriority w:val="1"/>
    <w:qFormat/>
    <w:rsid w:val="001029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c"/>
    <w:uiPriority w:val="39"/>
    <w:rsid w:val="008E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568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6954951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37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583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422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537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7730">
                      <w:blockQuote w:val="1"/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59719364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075395996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062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30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66084044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25981682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49769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1262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55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BFF35-BA71-4C51-AB91-CA848139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5878</TotalTime>
  <Pages>62</Pages>
  <Words>12329</Words>
  <Characters>70280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82445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Лаврова</cp:lastModifiedBy>
  <cp:revision>173</cp:revision>
  <cp:lastPrinted>2025-03-13T04:34:00Z</cp:lastPrinted>
  <dcterms:created xsi:type="dcterms:W3CDTF">2022-04-07T01:31:00Z</dcterms:created>
  <dcterms:modified xsi:type="dcterms:W3CDTF">2025-03-31T07:38:00Z</dcterms:modified>
</cp:coreProperties>
</file>