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A5" w:rsidRPr="006F641A" w:rsidRDefault="00ED34A5" w:rsidP="00A2644F">
      <w:pPr>
        <w:spacing w:line="360" w:lineRule="auto"/>
        <w:jc w:val="center"/>
        <w:rPr>
          <w:sz w:val="27"/>
          <w:szCs w:val="27"/>
        </w:rPr>
      </w:pPr>
      <w:bookmarkStart w:id="0" w:name="sub_100"/>
      <w:r w:rsidRPr="006F641A">
        <w:rPr>
          <w:bCs/>
          <w:noProof/>
          <w:sz w:val="27"/>
          <w:szCs w:val="27"/>
        </w:rPr>
        <w:drawing>
          <wp:inline distT="0" distB="0" distL="0" distR="0" wp14:anchorId="0929DD89" wp14:editId="26247B55">
            <wp:extent cx="643890" cy="753745"/>
            <wp:effectExtent l="0" t="0" r="3810" b="825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4A5" w:rsidRPr="006F641A" w:rsidRDefault="00ED34A5" w:rsidP="00ED34A5">
      <w:pPr>
        <w:jc w:val="center"/>
        <w:rPr>
          <w:b/>
          <w:sz w:val="27"/>
          <w:szCs w:val="27"/>
        </w:rPr>
      </w:pPr>
      <w:r w:rsidRPr="006F641A">
        <w:rPr>
          <w:b/>
          <w:sz w:val="27"/>
          <w:szCs w:val="27"/>
        </w:rPr>
        <w:t>АДМИНИСТРАЦИЯ</w:t>
      </w:r>
    </w:p>
    <w:p w:rsidR="00ED34A5" w:rsidRPr="006F641A" w:rsidRDefault="00ED34A5" w:rsidP="00ED34A5">
      <w:pPr>
        <w:jc w:val="center"/>
        <w:rPr>
          <w:b/>
          <w:sz w:val="27"/>
          <w:szCs w:val="27"/>
        </w:rPr>
      </w:pPr>
      <w:r w:rsidRPr="006F641A">
        <w:rPr>
          <w:b/>
          <w:sz w:val="27"/>
          <w:szCs w:val="27"/>
        </w:rPr>
        <w:t>ОЛЬГИНСКОГО МУНИЦИПАЛЬНОГО ОКРУГА</w:t>
      </w:r>
    </w:p>
    <w:p w:rsidR="00ED34A5" w:rsidRPr="006F641A" w:rsidRDefault="00ED34A5" w:rsidP="00E555C0">
      <w:pPr>
        <w:jc w:val="center"/>
        <w:rPr>
          <w:b/>
          <w:sz w:val="27"/>
          <w:szCs w:val="27"/>
        </w:rPr>
      </w:pPr>
      <w:r w:rsidRPr="006F641A">
        <w:rPr>
          <w:b/>
          <w:sz w:val="27"/>
          <w:szCs w:val="27"/>
        </w:rPr>
        <w:t>ПРИМОРСКОГО КРАЯ</w:t>
      </w:r>
    </w:p>
    <w:p w:rsidR="00ED34A5" w:rsidRPr="006F641A" w:rsidRDefault="00ED34A5" w:rsidP="00ED34A5">
      <w:pPr>
        <w:jc w:val="center"/>
        <w:rPr>
          <w:b/>
          <w:sz w:val="27"/>
          <w:szCs w:val="27"/>
        </w:rPr>
      </w:pPr>
      <w:r w:rsidRPr="006F641A">
        <w:rPr>
          <w:b/>
          <w:sz w:val="27"/>
          <w:szCs w:val="27"/>
        </w:rPr>
        <w:t>ПОСТАНОВЛЕНИЕ</w:t>
      </w:r>
    </w:p>
    <w:p w:rsidR="00ED34A5" w:rsidRPr="006F641A" w:rsidRDefault="00ED34A5" w:rsidP="00ED34A5">
      <w:pPr>
        <w:jc w:val="center"/>
        <w:rPr>
          <w:b/>
          <w:sz w:val="27"/>
          <w:szCs w:val="27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ED34A5" w:rsidRPr="006F641A" w:rsidTr="00ED34A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ED34A5" w:rsidRPr="006F641A" w:rsidRDefault="00ED34A5" w:rsidP="00ED34A5">
            <w:pPr>
              <w:spacing w:after="120"/>
              <w:ind w:left="-124" w:right="-108"/>
              <w:rPr>
                <w:b/>
                <w:color w:val="000000"/>
                <w:sz w:val="27"/>
                <w:szCs w:val="27"/>
              </w:rPr>
            </w:pPr>
            <w:r w:rsidRPr="006F641A">
              <w:rPr>
                <w:b/>
                <w:color w:val="000000"/>
                <w:sz w:val="27"/>
                <w:szCs w:val="27"/>
              </w:rPr>
              <w:t xml:space="preserve">     </w:t>
            </w:r>
            <w:r w:rsidR="00EC28A7">
              <w:rPr>
                <w:b/>
                <w:color w:val="000000"/>
                <w:sz w:val="27"/>
                <w:szCs w:val="27"/>
              </w:rPr>
              <w:t>10.04.2024</w:t>
            </w:r>
          </w:p>
        </w:tc>
        <w:tc>
          <w:tcPr>
            <w:tcW w:w="5101" w:type="dxa"/>
          </w:tcPr>
          <w:p w:rsidR="00ED34A5" w:rsidRPr="006F641A" w:rsidRDefault="00ED34A5" w:rsidP="00ED34A5">
            <w:pPr>
              <w:spacing w:after="120"/>
              <w:ind w:left="-295"/>
              <w:jc w:val="center"/>
              <w:rPr>
                <w:b/>
                <w:color w:val="000000"/>
                <w:sz w:val="27"/>
                <w:szCs w:val="27"/>
              </w:rPr>
            </w:pPr>
            <w:r w:rsidRPr="006F641A">
              <w:rPr>
                <w:b/>
                <w:color w:val="000000"/>
                <w:sz w:val="27"/>
                <w:szCs w:val="27"/>
              </w:rPr>
              <w:t>пгт Ольга</w:t>
            </w:r>
          </w:p>
        </w:tc>
        <w:tc>
          <w:tcPr>
            <w:tcW w:w="509" w:type="dxa"/>
          </w:tcPr>
          <w:p w:rsidR="00ED34A5" w:rsidRPr="006F641A" w:rsidRDefault="00ED34A5" w:rsidP="00ED34A5">
            <w:pPr>
              <w:spacing w:after="120"/>
              <w:rPr>
                <w:b/>
                <w:color w:val="000000"/>
                <w:sz w:val="27"/>
                <w:szCs w:val="27"/>
              </w:rPr>
            </w:pPr>
            <w:r w:rsidRPr="006F641A"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ED34A5" w:rsidRPr="006F641A" w:rsidRDefault="00EC28A7" w:rsidP="00ED34A5">
            <w:pPr>
              <w:spacing w:after="120"/>
              <w:ind w:left="-108" w:right="-13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216</w:t>
            </w:r>
          </w:p>
        </w:tc>
      </w:tr>
    </w:tbl>
    <w:p w:rsidR="00ED34A5" w:rsidRPr="006F641A" w:rsidRDefault="00ED34A5" w:rsidP="006F641A">
      <w:pPr>
        <w:spacing w:line="360" w:lineRule="auto"/>
        <w:jc w:val="both"/>
        <w:rPr>
          <w:bCs/>
          <w:sz w:val="27"/>
          <w:szCs w:val="27"/>
        </w:rPr>
      </w:pPr>
    </w:p>
    <w:p w:rsidR="00E555C0" w:rsidRDefault="00BF5518" w:rsidP="00E555C0">
      <w:pPr>
        <w:keepNext/>
        <w:jc w:val="center"/>
        <w:outlineLvl w:val="0"/>
        <w:rPr>
          <w:b/>
          <w:sz w:val="26"/>
          <w:szCs w:val="26"/>
        </w:rPr>
      </w:pPr>
      <w:r w:rsidRPr="00BF5518">
        <w:rPr>
          <w:b/>
          <w:sz w:val="26"/>
          <w:szCs w:val="26"/>
        </w:rPr>
        <w:t xml:space="preserve">О внесении изменений в муниципальную программу «Комплексное социальное развитие Ольгинского муниципального округа </w:t>
      </w:r>
    </w:p>
    <w:p w:rsidR="00ED34A5" w:rsidRPr="00BF5518" w:rsidRDefault="00BF5518" w:rsidP="00ED34A5">
      <w:pPr>
        <w:keepNext/>
        <w:jc w:val="center"/>
        <w:outlineLvl w:val="0"/>
        <w:rPr>
          <w:b/>
          <w:sz w:val="26"/>
          <w:szCs w:val="26"/>
        </w:rPr>
      </w:pPr>
      <w:r w:rsidRPr="00BF5518">
        <w:rPr>
          <w:b/>
          <w:sz w:val="26"/>
          <w:szCs w:val="26"/>
        </w:rPr>
        <w:t xml:space="preserve"> на 2023-2025 годы»</w:t>
      </w:r>
      <w:r w:rsidR="00ED34A5" w:rsidRPr="00BF5518">
        <w:rPr>
          <w:b/>
          <w:sz w:val="26"/>
          <w:szCs w:val="26"/>
        </w:rPr>
        <w:t xml:space="preserve"> </w:t>
      </w:r>
    </w:p>
    <w:p w:rsidR="00ED34A5" w:rsidRPr="006F641A" w:rsidRDefault="00ED34A5" w:rsidP="00ED34A5">
      <w:pPr>
        <w:jc w:val="center"/>
        <w:rPr>
          <w:sz w:val="27"/>
          <w:szCs w:val="27"/>
        </w:rPr>
      </w:pPr>
    </w:p>
    <w:p w:rsidR="00ED34A5" w:rsidRPr="00BF5518" w:rsidRDefault="00ED34A5" w:rsidP="006F641A">
      <w:pPr>
        <w:ind w:firstLine="709"/>
        <w:jc w:val="both"/>
        <w:rPr>
          <w:sz w:val="26"/>
          <w:szCs w:val="26"/>
        </w:rPr>
      </w:pPr>
      <w:r w:rsidRPr="00BF5518">
        <w:rPr>
          <w:sz w:val="26"/>
          <w:szCs w:val="26"/>
        </w:rPr>
        <w:t xml:space="preserve">В соответствии с Федеральным законом Российской Федерации от 06.10.2003 № 131 «Об общих принципах организации местного самоуправления в Российской Федерации», </w:t>
      </w:r>
      <w:r w:rsidR="00B66FAC" w:rsidRPr="00BF5518">
        <w:rPr>
          <w:sz w:val="26"/>
          <w:szCs w:val="26"/>
        </w:rPr>
        <w:t>постановление</w:t>
      </w:r>
      <w:r w:rsidR="00BF5518" w:rsidRPr="00BF5518">
        <w:rPr>
          <w:sz w:val="26"/>
          <w:szCs w:val="26"/>
        </w:rPr>
        <w:t>м</w:t>
      </w:r>
      <w:r w:rsidR="00B66FAC" w:rsidRPr="00BF5518">
        <w:rPr>
          <w:sz w:val="26"/>
          <w:szCs w:val="26"/>
        </w:rPr>
        <w:t xml:space="preserve"> администрации Ольгинского муниципального округа от 10.05.2023 № 287 «Об утверждении Порядка принятия решения о разработке муниципальных программ Ольгинского муниципального округа и оценки эффективности их реализации», </w:t>
      </w:r>
      <w:r w:rsidRPr="00BF5518">
        <w:rPr>
          <w:sz w:val="26"/>
          <w:szCs w:val="26"/>
        </w:rPr>
        <w:t>постановлением администрации Ольгинского муниципального округа от 04.03.2024 № 123 «Об утверждении Порядка разработки, утверждения, реализации муниципальных программ Ольгинского муниципального округа», постановлением администрации Ольгинского муниципального округа от 21.03.2024 № 159 «Об утверждении Перечня муниципальных Программ Ольгинского муниципального округа</w:t>
      </w:r>
      <w:r w:rsidR="00BF5518" w:rsidRPr="00BF5518">
        <w:rPr>
          <w:sz w:val="26"/>
          <w:szCs w:val="26"/>
        </w:rPr>
        <w:t>»</w:t>
      </w:r>
      <w:r w:rsidRPr="00BF5518">
        <w:rPr>
          <w:sz w:val="26"/>
          <w:szCs w:val="26"/>
        </w:rPr>
        <w:t>, на основании Устава Ольгинского муниципального округа Приморского края администрация Ольгинского муниципального округа</w:t>
      </w:r>
    </w:p>
    <w:p w:rsidR="00ED34A5" w:rsidRPr="00BF5518" w:rsidRDefault="00ED34A5" w:rsidP="006F641A">
      <w:pPr>
        <w:ind w:firstLine="708"/>
        <w:jc w:val="both"/>
        <w:rPr>
          <w:sz w:val="26"/>
          <w:szCs w:val="26"/>
        </w:rPr>
      </w:pPr>
    </w:p>
    <w:p w:rsidR="00ED34A5" w:rsidRPr="00BF5518" w:rsidRDefault="00ED34A5" w:rsidP="006F641A">
      <w:pPr>
        <w:jc w:val="both"/>
        <w:rPr>
          <w:sz w:val="26"/>
          <w:szCs w:val="26"/>
        </w:rPr>
      </w:pPr>
      <w:r w:rsidRPr="00BF5518">
        <w:rPr>
          <w:sz w:val="26"/>
          <w:szCs w:val="26"/>
        </w:rPr>
        <w:t>ПОСТАНОВЛЯЕТ:</w:t>
      </w:r>
    </w:p>
    <w:p w:rsidR="006F641A" w:rsidRPr="00BF5518" w:rsidRDefault="006F641A" w:rsidP="006F641A">
      <w:pPr>
        <w:jc w:val="both"/>
        <w:rPr>
          <w:sz w:val="26"/>
          <w:szCs w:val="26"/>
        </w:rPr>
      </w:pPr>
    </w:p>
    <w:p w:rsidR="00BF5518" w:rsidRPr="00BF5518" w:rsidRDefault="00ED34A5" w:rsidP="006F641A">
      <w:pPr>
        <w:ind w:firstLine="708"/>
        <w:jc w:val="both"/>
        <w:rPr>
          <w:sz w:val="26"/>
          <w:szCs w:val="26"/>
        </w:rPr>
      </w:pPr>
      <w:r w:rsidRPr="00BF5518">
        <w:rPr>
          <w:sz w:val="26"/>
          <w:szCs w:val="26"/>
        </w:rPr>
        <w:t xml:space="preserve">1. </w:t>
      </w:r>
      <w:r w:rsidR="00BF5518" w:rsidRPr="00BF5518">
        <w:rPr>
          <w:sz w:val="26"/>
          <w:szCs w:val="26"/>
        </w:rPr>
        <w:t>Наименование муниципальной программы</w:t>
      </w:r>
      <w:r w:rsidR="00E555C0">
        <w:rPr>
          <w:sz w:val="26"/>
          <w:szCs w:val="26"/>
        </w:rPr>
        <w:t>,</w:t>
      </w:r>
      <w:r w:rsidR="00BF5518" w:rsidRPr="00BF5518">
        <w:rPr>
          <w:sz w:val="26"/>
          <w:szCs w:val="26"/>
        </w:rPr>
        <w:t xml:space="preserve"> утвержденной</w:t>
      </w:r>
      <w:r w:rsidR="00E555C0">
        <w:rPr>
          <w:sz w:val="26"/>
          <w:szCs w:val="26"/>
        </w:rPr>
        <w:t xml:space="preserve"> постановлением администрации Ольгинского муниципального округа</w:t>
      </w:r>
      <w:r w:rsidR="00BF5518" w:rsidRPr="00BF5518">
        <w:rPr>
          <w:sz w:val="26"/>
          <w:szCs w:val="26"/>
        </w:rPr>
        <w:t xml:space="preserve"> 23.06.2023 № 445 «Комплексное социальное развитие Ольгинского муниципального округа» на 2023-2025 годы изложить в новой редакции: «Комплексное социальное развитие Ольгинского муниципального округа».</w:t>
      </w:r>
    </w:p>
    <w:p w:rsidR="00ED34A5" w:rsidRPr="00BF5518" w:rsidRDefault="00BF5518" w:rsidP="006F641A">
      <w:pPr>
        <w:ind w:firstLine="708"/>
        <w:jc w:val="both"/>
        <w:rPr>
          <w:sz w:val="26"/>
          <w:szCs w:val="26"/>
        </w:rPr>
      </w:pPr>
      <w:r w:rsidRPr="00BF5518">
        <w:rPr>
          <w:sz w:val="26"/>
          <w:szCs w:val="26"/>
        </w:rPr>
        <w:t xml:space="preserve"> </w:t>
      </w:r>
      <w:r w:rsidR="00ED34A5" w:rsidRPr="00BF5518">
        <w:rPr>
          <w:sz w:val="26"/>
          <w:szCs w:val="26"/>
        </w:rPr>
        <w:t xml:space="preserve">2. </w:t>
      </w:r>
      <w:r w:rsidRPr="00BF5518">
        <w:rPr>
          <w:sz w:val="26"/>
          <w:szCs w:val="26"/>
        </w:rPr>
        <w:t>Внести изменения в муниципальную программу</w:t>
      </w:r>
      <w:r w:rsidR="00E555C0">
        <w:rPr>
          <w:sz w:val="26"/>
          <w:szCs w:val="26"/>
        </w:rPr>
        <w:t>,</w:t>
      </w:r>
      <w:r w:rsidRPr="00BF5518">
        <w:rPr>
          <w:sz w:val="26"/>
          <w:szCs w:val="26"/>
        </w:rPr>
        <w:t xml:space="preserve"> утвержденную </w:t>
      </w:r>
      <w:r w:rsidR="00E555C0">
        <w:rPr>
          <w:sz w:val="26"/>
          <w:szCs w:val="26"/>
        </w:rPr>
        <w:t xml:space="preserve">постановлением администрации Ольгинского муниципального округа </w:t>
      </w:r>
      <w:r w:rsidRPr="00BF5518">
        <w:rPr>
          <w:sz w:val="26"/>
          <w:szCs w:val="26"/>
        </w:rPr>
        <w:t>23.06.2023 № 445 «Комплексное социальное развитие Ольгинского муниципального округа» на 2023-2025 годы</w:t>
      </w:r>
      <w:r w:rsidR="00E555C0">
        <w:rPr>
          <w:sz w:val="26"/>
          <w:szCs w:val="26"/>
        </w:rPr>
        <w:t>,</w:t>
      </w:r>
      <w:r w:rsidRPr="00BF5518">
        <w:rPr>
          <w:sz w:val="26"/>
          <w:szCs w:val="26"/>
        </w:rPr>
        <w:t xml:space="preserve"> изложив в новой редакции (прилагается). </w:t>
      </w:r>
      <w:r w:rsidR="00ED34A5" w:rsidRPr="00BF5518">
        <w:rPr>
          <w:sz w:val="26"/>
          <w:szCs w:val="26"/>
        </w:rPr>
        <w:t xml:space="preserve">  </w:t>
      </w:r>
    </w:p>
    <w:p w:rsidR="00ED34A5" w:rsidRPr="00BF5518" w:rsidRDefault="00DE2DE9" w:rsidP="006F641A">
      <w:pPr>
        <w:ind w:firstLine="709"/>
        <w:jc w:val="both"/>
        <w:rPr>
          <w:sz w:val="26"/>
          <w:szCs w:val="26"/>
        </w:rPr>
      </w:pPr>
      <w:r w:rsidRPr="00BF5518">
        <w:rPr>
          <w:sz w:val="26"/>
          <w:szCs w:val="26"/>
        </w:rPr>
        <w:t>3</w:t>
      </w:r>
      <w:r w:rsidR="00ED34A5" w:rsidRPr="00BF5518">
        <w:rPr>
          <w:sz w:val="26"/>
          <w:szCs w:val="26"/>
        </w:rPr>
        <w:t xml:space="preserve">. Отделу организационной работы </w:t>
      </w:r>
      <w:r w:rsidRPr="00BF5518">
        <w:rPr>
          <w:sz w:val="26"/>
          <w:szCs w:val="26"/>
        </w:rPr>
        <w:t xml:space="preserve">аппарата </w:t>
      </w:r>
      <w:r w:rsidR="00ED34A5" w:rsidRPr="00BF5518">
        <w:rPr>
          <w:sz w:val="26"/>
          <w:szCs w:val="26"/>
        </w:rPr>
        <w:t xml:space="preserve">администрации Ольгинского муниципального округа разместить настоящее постановление на официальном сайте Ольгинского муниципального округа. </w:t>
      </w:r>
    </w:p>
    <w:p w:rsidR="00ED34A5" w:rsidRPr="00BF5518" w:rsidRDefault="00DE2DE9" w:rsidP="006F641A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6"/>
          <w:szCs w:val="26"/>
        </w:rPr>
      </w:pPr>
      <w:r w:rsidRPr="00BF5518">
        <w:rPr>
          <w:color w:val="000000"/>
          <w:sz w:val="26"/>
          <w:szCs w:val="26"/>
        </w:rPr>
        <w:t>4</w:t>
      </w:r>
      <w:r w:rsidR="00ED34A5" w:rsidRPr="00BF5518">
        <w:rPr>
          <w:color w:val="000000"/>
          <w:sz w:val="26"/>
          <w:szCs w:val="26"/>
        </w:rPr>
        <w:t xml:space="preserve">. Контроль за исполнением настоящего постановления </w:t>
      </w:r>
      <w:r w:rsidRPr="00BF5518">
        <w:rPr>
          <w:color w:val="000000"/>
          <w:sz w:val="26"/>
          <w:szCs w:val="26"/>
        </w:rPr>
        <w:t xml:space="preserve">возложить на первого заместителя </w:t>
      </w:r>
      <w:proofErr w:type="gramStart"/>
      <w:r w:rsidRPr="00BF5518">
        <w:rPr>
          <w:color w:val="000000"/>
          <w:sz w:val="26"/>
          <w:szCs w:val="26"/>
        </w:rPr>
        <w:t xml:space="preserve">главы </w:t>
      </w:r>
      <w:r w:rsidR="006F641A" w:rsidRPr="00BF5518">
        <w:rPr>
          <w:color w:val="000000"/>
          <w:sz w:val="26"/>
          <w:szCs w:val="26"/>
        </w:rPr>
        <w:t xml:space="preserve"> </w:t>
      </w:r>
      <w:r w:rsidRPr="00BF5518">
        <w:rPr>
          <w:color w:val="000000"/>
          <w:sz w:val="26"/>
          <w:szCs w:val="26"/>
        </w:rPr>
        <w:t>администрации</w:t>
      </w:r>
      <w:proofErr w:type="gramEnd"/>
      <w:r w:rsidRPr="00BF5518">
        <w:rPr>
          <w:color w:val="000000"/>
          <w:sz w:val="26"/>
          <w:szCs w:val="26"/>
        </w:rPr>
        <w:t xml:space="preserve"> </w:t>
      </w:r>
      <w:r w:rsidR="006F641A" w:rsidRPr="00BF5518">
        <w:rPr>
          <w:color w:val="000000"/>
          <w:sz w:val="26"/>
          <w:szCs w:val="26"/>
        </w:rPr>
        <w:t xml:space="preserve"> </w:t>
      </w:r>
      <w:r w:rsidRPr="00BF5518">
        <w:rPr>
          <w:color w:val="000000"/>
          <w:sz w:val="26"/>
          <w:szCs w:val="26"/>
        </w:rPr>
        <w:t xml:space="preserve">Ольгинского </w:t>
      </w:r>
      <w:r w:rsidR="006F641A" w:rsidRPr="00BF5518">
        <w:rPr>
          <w:color w:val="000000"/>
          <w:sz w:val="26"/>
          <w:szCs w:val="26"/>
        </w:rPr>
        <w:t xml:space="preserve"> </w:t>
      </w:r>
      <w:r w:rsidRPr="00BF5518">
        <w:rPr>
          <w:color w:val="000000"/>
          <w:sz w:val="26"/>
          <w:szCs w:val="26"/>
        </w:rPr>
        <w:t xml:space="preserve">муниципального </w:t>
      </w:r>
      <w:r w:rsidR="006F641A" w:rsidRPr="00BF5518">
        <w:rPr>
          <w:color w:val="000000"/>
          <w:sz w:val="26"/>
          <w:szCs w:val="26"/>
        </w:rPr>
        <w:t xml:space="preserve"> </w:t>
      </w:r>
      <w:r w:rsidRPr="00BF5518">
        <w:rPr>
          <w:color w:val="000000"/>
          <w:sz w:val="26"/>
          <w:szCs w:val="26"/>
        </w:rPr>
        <w:t>округа.</w:t>
      </w:r>
    </w:p>
    <w:p w:rsidR="00ED34A5" w:rsidRDefault="00DE2DE9" w:rsidP="00E555C0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6"/>
          <w:szCs w:val="26"/>
        </w:rPr>
      </w:pPr>
      <w:r w:rsidRPr="00BF5518">
        <w:rPr>
          <w:color w:val="000000"/>
          <w:sz w:val="26"/>
          <w:szCs w:val="26"/>
        </w:rPr>
        <w:t>5</w:t>
      </w:r>
      <w:r w:rsidR="00ED34A5" w:rsidRPr="00BF5518">
        <w:rPr>
          <w:color w:val="000000"/>
          <w:sz w:val="26"/>
          <w:szCs w:val="26"/>
        </w:rPr>
        <w:t xml:space="preserve">. Постановление вступает в </w:t>
      </w:r>
      <w:r w:rsidR="00E555C0">
        <w:rPr>
          <w:color w:val="000000"/>
          <w:sz w:val="26"/>
          <w:szCs w:val="26"/>
        </w:rPr>
        <w:t>силу с момента его подписания.</w:t>
      </w:r>
    </w:p>
    <w:p w:rsidR="00E555C0" w:rsidRPr="00BF5518" w:rsidRDefault="00E555C0" w:rsidP="00E555C0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6"/>
          <w:szCs w:val="26"/>
        </w:rPr>
      </w:pPr>
    </w:p>
    <w:p w:rsidR="00DE2DE9" w:rsidRPr="00BF5518" w:rsidRDefault="00DE2DE9" w:rsidP="00ED34A5">
      <w:pPr>
        <w:jc w:val="both"/>
        <w:rPr>
          <w:sz w:val="26"/>
          <w:szCs w:val="26"/>
        </w:rPr>
      </w:pPr>
      <w:r w:rsidRPr="00BF5518">
        <w:rPr>
          <w:color w:val="000000"/>
          <w:sz w:val="26"/>
          <w:szCs w:val="26"/>
        </w:rPr>
        <w:t>Г</w:t>
      </w:r>
      <w:r w:rsidRPr="00BF5518">
        <w:rPr>
          <w:sz w:val="26"/>
          <w:szCs w:val="26"/>
        </w:rPr>
        <w:t>лава</w:t>
      </w:r>
      <w:r w:rsidR="00ED34A5" w:rsidRPr="00BF5518">
        <w:rPr>
          <w:sz w:val="26"/>
          <w:szCs w:val="26"/>
        </w:rPr>
        <w:t xml:space="preserve"> Ольгинского муниципального округа </w:t>
      </w:r>
      <w:r w:rsidRPr="00BF5518">
        <w:rPr>
          <w:sz w:val="26"/>
          <w:szCs w:val="26"/>
        </w:rPr>
        <w:t>–</w:t>
      </w:r>
    </w:p>
    <w:p w:rsidR="00DE2DE9" w:rsidRPr="00BF5518" w:rsidRDefault="00DE2DE9" w:rsidP="00ED34A5">
      <w:pPr>
        <w:jc w:val="both"/>
        <w:rPr>
          <w:sz w:val="26"/>
          <w:szCs w:val="26"/>
        </w:rPr>
      </w:pPr>
      <w:r w:rsidRPr="00BF5518">
        <w:rPr>
          <w:sz w:val="26"/>
          <w:szCs w:val="26"/>
        </w:rPr>
        <w:t xml:space="preserve">глава администрации Ольгинского </w:t>
      </w:r>
    </w:p>
    <w:p w:rsidR="00ED34A5" w:rsidRPr="006F641A" w:rsidRDefault="00DE2DE9" w:rsidP="00ED34A5">
      <w:pPr>
        <w:jc w:val="both"/>
        <w:rPr>
          <w:sz w:val="27"/>
          <w:szCs w:val="27"/>
        </w:rPr>
      </w:pPr>
      <w:r w:rsidRPr="00BF5518">
        <w:rPr>
          <w:sz w:val="26"/>
          <w:szCs w:val="26"/>
        </w:rPr>
        <w:t xml:space="preserve">муниципального округа </w:t>
      </w:r>
      <w:r w:rsidR="00ED34A5" w:rsidRPr="00BF5518">
        <w:rPr>
          <w:sz w:val="26"/>
          <w:szCs w:val="26"/>
        </w:rPr>
        <w:t xml:space="preserve">                           </w:t>
      </w:r>
      <w:r w:rsidRPr="00BF5518">
        <w:rPr>
          <w:sz w:val="26"/>
          <w:szCs w:val="26"/>
        </w:rPr>
        <w:t xml:space="preserve">                                          </w:t>
      </w:r>
      <w:r w:rsidR="00A24333">
        <w:rPr>
          <w:sz w:val="26"/>
          <w:szCs w:val="26"/>
        </w:rPr>
        <w:t xml:space="preserve">          </w:t>
      </w:r>
      <w:r w:rsidRPr="00BF5518">
        <w:rPr>
          <w:sz w:val="26"/>
          <w:szCs w:val="26"/>
        </w:rPr>
        <w:t>Е.Э. Ванникова</w:t>
      </w:r>
    </w:p>
    <w:p w:rsidR="00ED34A5" w:rsidRPr="00ED34A5" w:rsidRDefault="00ED34A5" w:rsidP="00ED34A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D34A5" w:rsidRPr="000E6190" w:rsidTr="00ED34A5">
        <w:tc>
          <w:tcPr>
            <w:tcW w:w="4926" w:type="dxa"/>
          </w:tcPr>
          <w:p w:rsidR="00ED34A5" w:rsidRPr="000E6190" w:rsidRDefault="00ED34A5" w:rsidP="00ED34A5">
            <w:pPr>
              <w:spacing w:after="120"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:rsidR="00ED34A5" w:rsidRPr="000E6190" w:rsidRDefault="00ED34A5" w:rsidP="00ED34A5">
            <w:pPr>
              <w:jc w:val="center"/>
              <w:rPr>
                <w:b/>
                <w:caps/>
                <w:sz w:val="27"/>
                <w:szCs w:val="27"/>
              </w:rPr>
            </w:pPr>
            <w:r w:rsidRPr="000E6190">
              <w:rPr>
                <w:b/>
                <w:caps/>
                <w:sz w:val="27"/>
                <w:szCs w:val="27"/>
              </w:rPr>
              <w:t>Утверждена</w:t>
            </w:r>
          </w:p>
          <w:p w:rsidR="00ED34A5" w:rsidRPr="000E6190" w:rsidRDefault="00ED34A5" w:rsidP="00ED34A5">
            <w:pPr>
              <w:jc w:val="center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постановлением администрации</w:t>
            </w:r>
          </w:p>
          <w:p w:rsidR="00ED34A5" w:rsidRPr="000E6190" w:rsidRDefault="00ED34A5" w:rsidP="00ED34A5">
            <w:pPr>
              <w:jc w:val="center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Ольгинского муниципального округа</w:t>
            </w:r>
          </w:p>
          <w:p w:rsidR="00ED34A5" w:rsidRPr="000E6190" w:rsidRDefault="00ED34A5" w:rsidP="00EC28A7">
            <w:pPr>
              <w:jc w:val="center"/>
              <w:rPr>
                <w:sz w:val="27"/>
                <w:szCs w:val="27"/>
              </w:rPr>
            </w:pPr>
            <w:proofErr w:type="gramStart"/>
            <w:r w:rsidRPr="000E6190">
              <w:rPr>
                <w:sz w:val="27"/>
                <w:szCs w:val="27"/>
              </w:rPr>
              <w:t xml:space="preserve">от  </w:t>
            </w:r>
            <w:r w:rsidR="00EC28A7">
              <w:rPr>
                <w:sz w:val="27"/>
                <w:szCs w:val="27"/>
              </w:rPr>
              <w:t>10.04.2024</w:t>
            </w:r>
            <w:proofErr w:type="gramEnd"/>
            <w:r w:rsidR="00EC28A7">
              <w:rPr>
                <w:sz w:val="27"/>
                <w:szCs w:val="27"/>
              </w:rPr>
              <w:t xml:space="preserve"> </w:t>
            </w:r>
            <w:r w:rsidRPr="000E6190">
              <w:rPr>
                <w:sz w:val="27"/>
                <w:szCs w:val="27"/>
              </w:rPr>
              <w:t xml:space="preserve"> </w:t>
            </w:r>
            <w:r w:rsidRPr="000E6190">
              <w:rPr>
                <w:sz w:val="27"/>
                <w:szCs w:val="27"/>
                <w:u w:val="single"/>
              </w:rPr>
              <w:t xml:space="preserve">№   </w:t>
            </w:r>
            <w:r w:rsidR="00EC28A7">
              <w:rPr>
                <w:sz w:val="27"/>
                <w:szCs w:val="27"/>
                <w:u w:val="single"/>
              </w:rPr>
              <w:t>216</w:t>
            </w:r>
            <w:r w:rsidRPr="000E6190">
              <w:rPr>
                <w:sz w:val="27"/>
                <w:szCs w:val="27"/>
                <w:u w:val="single"/>
              </w:rPr>
              <w:t xml:space="preserve"> </w:t>
            </w:r>
          </w:p>
        </w:tc>
      </w:tr>
    </w:tbl>
    <w:p w:rsidR="00ED34A5" w:rsidRPr="000E6190" w:rsidRDefault="00ED34A5" w:rsidP="00ED34A5">
      <w:pPr>
        <w:keepNext/>
        <w:jc w:val="center"/>
        <w:outlineLvl w:val="0"/>
        <w:rPr>
          <w:b/>
          <w:sz w:val="27"/>
          <w:szCs w:val="27"/>
        </w:rPr>
      </w:pPr>
    </w:p>
    <w:p w:rsidR="00ED34A5" w:rsidRPr="000E6190" w:rsidRDefault="00ED34A5" w:rsidP="00ED34A5">
      <w:pPr>
        <w:keepNext/>
        <w:jc w:val="center"/>
        <w:outlineLvl w:val="0"/>
        <w:rPr>
          <w:b/>
          <w:sz w:val="27"/>
          <w:szCs w:val="27"/>
        </w:rPr>
      </w:pPr>
      <w:r w:rsidRPr="000E6190">
        <w:rPr>
          <w:b/>
          <w:sz w:val="27"/>
          <w:szCs w:val="27"/>
        </w:rPr>
        <w:t xml:space="preserve">Муниципальная программа «Комплексное социальное развитие Ольгинского муниципального округа» </w:t>
      </w:r>
    </w:p>
    <w:p w:rsidR="00ED34A5" w:rsidRPr="000E6190" w:rsidRDefault="00ED34A5" w:rsidP="00ED34A5">
      <w:pPr>
        <w:rPr>
          <w:sz w:val="27"/>
          <w:szCs w:val="27"/>
        </w:rPr>
      </w:pPr>
    </w:p>
    <w:p w:rsidR="00ED34A5" w:rsidRPr="000E6190" w:rsidRDefault="00ED34A5" w:rsidP="00ED34A5">
      <w:pPr>
        <w:jc w:val="center"/>
        <w:rPr>
          <w:b/>
          <w:sz w:val="27"/>
          <w:szCs w:val="27"/>
        </w:rPr>
      </w:pPr>
      <w:r w:rsidRPr="000E6190">
        <w:rPr>
          <w:b/>
          <w:sz w:val="27"/>
          <w:szCs w:val="27"/>
        </w:rPr>
        <w:t>ПАСПОРТ ПРОГРАММЫ</w:t>
      </w:r>
    </w:p>
    <w:p w:rsidR="00ED34A5" w:rsidRPr="000E6190" w:rsidRDefault="00ED34A5" w:rsidP="00ED34A5">
      <w:pPr>
        <w:rPr>
          <w:sz w:val="27"/>
          <w:szCs w:val="27"/>
        </w:rPr>
      </w:pPr>
    </w:p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20"/>
      </w:tblGrid>
      <w:tr w:rsidR="00ED34A5" w:rsidRPr="000E6190" w:rsidTr="00ED34A5"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320" w:type="dxa"/>
          </w:tcPr>
          <w:p w:rsidR="00ED34A5" w:rsidRPr="000E6190" w:rsidRDefault="00ED34A5" w:rsidP="00DE2D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Муниципальная программа «Комплексное социальное развитие Ольгинского муниципального округа»</w:t>
            </w:r>
            <w:r w:rsidR="007C5178">
              <w:rPr>
                <w:sz w:val="27"/>
                <w:szCs w:val="27"/>
              </w:rPr>
              <w:t>.</w:t>
            </w:r>
          </w:p>
        </w:tc>
      </w:tr>
      <w:tr w:rsidR="00ED34A5" w:rsidRPr="000E6190" w:rsidTr="00ED34A5"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7320" w:type="dxa"/>
          </w:tcPr>
          <w:p w:rsidR="00ED34A5" w:rsidRDefault="007C5178" w:rsidP="00ED34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округа.</w:t>
            </w:r>
          </w:p>
          <w:p w:rsidR="00ED34A5" w:rsidRPr="000E6190" w:rsidRDefault="007C5178" w:rsidP="00ED34A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округа.</w:t>
            </w:r>
          </w:p>
        </w:tc>
      </w:tr>
      <w:tr w:rsidR="00ED34A5" w:rsidRPr="000E6190" w:rsidTr="00ED34A5"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7320" w:type="dxa"/>
          </w:tcPr>
          <w:p w:rsidR="006B7170" w:rsidRPr="000E6190" w:rsidRDefault="006B7170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Отдел жилищно-коммунального хозяйства, благоустройства и имущественных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округа.</w:t>
            </w:r>
          </w:p>
          <w:p w:rsidR="006B7170" w:rsidRPr="000E6190" w:rsidRDefault="006B7170" w:rsidP="006B717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Отдел экономического развития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округа.</w:t>
            </w:r>
          </w:p>
          <w:p w:rsidR="006B7170" w:rsidRPr="000E6190" w:rsidRDefault="006B7170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округа.</w:t>
            </w:r>
          </w:p>
          <w:p w:rsidR="00375BA4" w:rsidRPr="000E6190" w:rsidRDefault="00375BA4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Отдел закупок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округа.</w:t>
            </w:r>
          </w:p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Отдел опеки и попечительства Ольгинского муниципального округа.</w:t>
            </w:r>
          </w:p>
          <w:p w:rsidR="006B7170" w:rsidRPr="000E6190" w:rsidRDefault="006B7170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Финансовый орган - Финансовый отдел со статусом юридического лица. </w:t>
            </w:r>
          </w:p>
          <w:p w:rsidR="00ED34A5" w:rsidRPr="000E6190" w:rsidRDefault="006B7170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Муниципальное казенное учреждение «Хозяйственное управление администрации Ольгинского муниципального округа».</w:t>
            </w:r>
          </w:p>
        </w:tc>
      </w:tr>
      <w:tr w:rsidR="00ED34A5" w:rsidRPr="000E6190" w:rsidTr="00ED34A5"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Подпрограммы муниципальной программы                                                                                      </w:t>
            </w:r>
          </w:p>
        </w:tc>
        <w:tc>
          <w:tcPr>
            <w:tcW w:w="7320" w:type="dxa"/>
          </w:tcPr>
          <w:p w:rsidR="00ED34A5" w:rsidRPr="000E6190" w:rsidRDefault="00ED34A5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Подпрограмма 1 «Социальная поддержка некоммерческих организаций в Ольгинском муниципальном округе».</w:t>
            </w:r>
          </w:p>
          <w:p w:rsidR="00ED34A5" w:rsidRPr="000E6190" w:rsidRDefault="00ED34A5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Подпрограмма 2 «Доступная среда» на территории Оль</w:t>
            </w:r>
            <w:r w:rsidR="00B13100" w:rsidRPr="000E6190">
              <w:rPr>
                <w:sz w:val="27"/>
                <w:szCs w:val="27"/>
              </w:rPr>
              <w:t>гинского муниципального округа».</w:t>
            </w:r>
          </w:p>
          <w:p w:rsidR="00B13100" w:rsidRPr="000E6190" w:rsidRDefault="00ED34A5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Дополнительные мероприятия «Приобретение и предоставление жилых помещений детям-сиротам и детям, </w:t>
            </w:r>
            <w:r w:rsidRPr="000E6190">
              <w:rPr>
                <w:sz w:val="27"/>
                <w:szCs w:val="27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помещений».</w:t>
            </w:r>
          </w:p>
        </w:tc>
      </w:tr>
      <w:tr w:rsidR="00ED34A5" w:rsidRPr="000E6190" w:rsidTr="00ED34A5">
        <w:trPr>
          <w:trHeight w:val="360"/>
        </w:trPr>
        <w:tc>
          <w:tcPr>
            <w:tcW w:w="2880" w:type="dxa"/>
            <w:shd w:val="clear" w:color="auto" w:fill="auto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lastRenderedPageBreak/>
              <w:t>Цели муниципальной  программы</w:t>
            </w:r>
          </w:p>
          <w:p w:rsidR="00ED34A5" w:rsidRPr="000E6190" w:rsidRDefault="00ED34A5" w:rsidP="00ED34A5">
            <w:pPr>
              <w:rPr>
                <w:sz w:val="27"/>
                <w:szCs w:val="27"/>
              </w:rPr>
            </w:pPr>
          </w:p>
          <w:p w:rsidR="00ED34A5" w:rsidRPr="000E6190" w:rsidRDefault="00ED34A5" w:rsidP="00ED34A5">
            <w:pPr>
              <w:rPr>
                <w:sz w:val="27"/>
                <w:szCs w:val="27"/>
              </w:rPr>
            </w:pPr>
          </w:p>
          <w:p w:rsidR="00ED34A5" w:rsidRPr="000E6190" w:rsidRDefault="00ED34A5" w:rsidP="00ED34A5">
            <w:pPr>
              <w:rPr>
                <w:sz w:val="27"/>
                <w:szCs w:val="27"/>
              </w:rPr>
            </w:pPr>
          </w:p>
        </w:tc>
        <w:tc>
          <w:tcPr>
            <w:tcW w:w="7320" w:type="dxa"/>
            <w:shd w:val="clear" w:color="auto" w:fill="auto"/>
          </w:tcPr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 xml:space="preserve">1.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 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 xml:space="preserve">2. Обеспечение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информации, далее - МГН) на территории Ольгинского муниципального округа. 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  <w:lang w:eastAsia="en-US"/>
              </w:rPr>
              <w:t>3.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ED34A5" w:rsidRPr="000E6190" w:rsidTr="00ED34A5">
        <w:trPr>
          <w:trHeight w:val="260"/>
        </w:trPr>
        <w:tc>
          <w:tcPr>
            <w:tcW w:w="2880" w:type="dxa"/>
          </w:tcPr>
          <w:p w:rsidR="00ED34A5" w:rsidRPr="000E6190" w:rsidRDefault="00ED34A5" w:rsidP="00ED34A5">
            <w:pPr>
              <w:rPr>
                <w:sz w:val="27"/>
                <w:szCs w:val="27"/>
                <w:highlight w:val="yellow"/>
              </w:rPr>
            </w:pPr>
            <w:r w:rsidRPr="000E6190">
              <w:rPr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7320" w:type="dxa"/>
          </w:tcPr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1. Создание условий для деятельности социально ориентированных некоммерческих организаций.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2. Усиление роли общественных объединений в реализации общественных интересов населения через взаимодействие с администрацией Ольгинского муниципального округа.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3. Предоставление вычислительной мощности для функционирования информационных систем социально-ориентированным некоммерческим организациям (в соответствии с Федеральным законом от 14.04.2023 № 119-ФЗ «О внесении изменений в статью 31.1.Федерального закона «О некоммерческих организациях»).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4. Оценка состояния доступности приоритетных объектов, находящихся в муниципальной собственности и услуг в приоритетных сферах жизнедеятельности инвалидов и других маломобильных групп населения.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5. Повышение уровня доступности приоритетных объектов и услуг в приоритетных сферах жизнедеятельности инвалидов и других МГН.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6. Создание условий для беспрепятственного доступа к объектам социальной инфраструктуры и к предоставляемым в них услугам.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7. Создание условий для получения социальных благ людьми с ограниченными возможностями удаленно (дистанционно, в электронной форме и т.п.).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8. Устранение социальной разобщенности инвалидов и граждан, не являющихся инвалидами.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9.</w:t>
            </w:r>
            <w:r w:rsidRPr="000E6190">
              <w:rPr>
                <w:rFonts w:ascii="Courier New" w:hAnsi="Courier New" w:cs="Courier New"/>
                <w:sz w:val="27"/>
                <w:szCs w:val="27"/>
              </w:rPr>
              <w:t xml:space="preserve"> </w:t>
            </w:r>
            <w:r w:rsidRPr="000E6190">
              <w:rPr>
                <w:sz w:val="27"/>
                <w:szCs w:val="27"/>
                <w:lang w:eastAsia="en-US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highlight w:val="yellow"/>
              </w:rPr>
            </w:pPr>
            <w:r w:rsidRPr="000E6190">
              <w:rPr>
                <w:sz w:val="27"/>
                <w:szCs w:val="27"/>
                <w:lang w:eastAsia="en-US"/>
              </w:rPr>
              <w:t xml:space="preserve">10. Проведение ремонта жилых помещений, предназначенных для детей-сирот, детей, оставшихся без </w:t>
            </w:r>
            <w:r w:rsidRPr="000E6190">
              <w:rPr>
                <w:sz w:val="27"/>
                <w:szCs w:val="27"/>
                <w:lang w:eastAsia="en-US"/>
              </w:rPr>
              <w:lastRenderedPageBreak/>
              <w:t>попечения родителей, лиц из числа детей-сирот и детей, оставшихся без попечения родителей 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территории Ольгинского муниципального округа.</w:t>
            </w:r>
          </w:p>
        </w:tc>
      </w:tr>
      <w:tr w:rsidR="00ED34A5" w:rsidRPr="000E6190" w:rsidTr="00ED34A5"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20" w:type="dxa"/>
          </w:tcPr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1. Количество проведенных некоммерческими организациями совместно с администрацией Ольгинского муниципального округа социально значимых мероприятий, включая мероприятия, направленные на патриотическое воспитание детей и молодежи.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2. Количество объектов социальной инфраструктуры, на которые сформированы паспорта доступности,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lang w:eastAsia="en-US"/>
              </w:rPr>
            </w:pPr>
            <w:r w:rsidRPr="000E6190">
              <w:rPr>
                <w:sz w:val="27"/>
                <w:szCs w:val="27"/>
                <w:lang w:eastAsia="en-US"/>
              </w:rPr>
              <w:t>3. Количество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      </w:r>
          </w:p>
          <w:p w:rsidR="00ED34A5" w:rsidRPr="000E6190" w:rsidRDefault="00ED34A5" w:rsidP="00ED3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7"/>
                <w:szCs w:val="27"/>
                <w:highlight w:val="yellow"/>
              </w:rPr>
            </w:pPr>
            <w:r w:rsidRPr="000E6190">
              <w:rPr>
                <w:sz w:val="27"/>
                <w:szCs w:val="27"/>
                <w:lang w:eastAsia="en-US"/>
              </w:rPr>
              <w:t>4. Количество приобретенных жилых помещений для детей-сирот,</w:t>
            </w:r>
            <w:r w:rsidRPr="000E6190">
              <w:rPr>
                <w:rFonts w:ascii="Courier New" w:hAnsi="Courier New" w:cs="Courier New"/>
                <w:sz w:val="27"/>
                <w:szCs w:val="27"/>
              </w:rPr>
              <w:t xml:space="preserve"> </w:t>
            </w:r>
            <w:r w:rsidRPr="000E6190">
              <w:rPr>
                <w:sz w:val="27"/>
                <w:szCs w:val="27"/>
                <w:lang w:eastAsia="en-US"/>
              </w:rPr>
              <w:t>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      </w:r>
          </w:p>
        </w:tc>
      </w:tr>
      <w:tr w:rsidR="00ED34A5" w:rsidRPr="000E6190" w:rsidTr="00ED34A5"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Сроки и этапы  реализации муниципальной программы</w:t>
            </w:r>
          </w:p>
        </w:tc>
        <w:tc>
          <w:tcPr>
            <w:tcW w:w="732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Программа реализуется в один этап на период 2023-2025 годы.</w:t>
            </w:r>
          </w:p>
        </w:tc>
      </w:tr>
      <w:tr w:rsidR="00ED34A5" w:rsidRPr="000E6190" w:rsidTr="00ED34A5">
        <w:trPr>
          <w:trHeight w:val="529"/>
        </w:trPr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Объем бюджетных ассигнований муниципальной программы</w:t>
            </w:r>
          </w:p>
        </w:tc>
        <w:tc>
          <w:tcPr>
            <w:tcW w:w="7320" w:type="dxa"/>
          </w:tcPr>
          <w:p w:rsidR="00ED34A5" w:rsidRPr="000E6190" w:rsidRDefault="00ED34A5" w:rsidP="008318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Общий объем финансирования программы</w:t>
            </w:r>
            <w:r w:rsidR="00B13100" w:rsidRPr="000E6190">
              <w:rPr>
                <w:sz w:val="27"/>
                <w:szCs w:val="27"/>
              </w:rPr>
              <w:t xml:space="preserve"> на 2023-2025 годы составляет 21 038 750,04</w:t>
            </w:r>
            <w:r w:rsidRPr="000E6190">
              <w:rPr>
                <w:sz w:val="27"/>
                <w:szCs w:val="27"/>
              </w:rPr>
              <w:t xml:space="preserve"> рублей</w:t>
            </w:r>
            <w:r w:rsidR="007C5178">
              <w:rPr>
                <w:sz w:val="27"/>
                <w:szCs w:val="27"/>
              </w:rPr>
              <w:t>, из них</w:t>
            </w:r>
            <w:r w:rsidR="00B13100" w:rsidRPr="000E6190">
              <w:rPr>
                <w:sz w:val="27"/>
                <w:szCs w:val="27"/>
              </w:rPr>
              <w:t>:</w:t>
            </w:r>
            <w:r w:rsidRPr="000E6190">
              <w:rPr>
                <w:sz w:val="27"/>
                <w:szCs w:val="27"/>
              </w:rPr>
              <w:t xml:space="preserve"> </w:t>
            </w:r>
          </w:p>
          <w:p w:rsidR="00B13100" w:rsidRPr="000E6190" w:rsidRDefault="00B13100" w:rsidP="00ED34A5">
            <w:pPr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за счет средств бюджета Ольгинского муниципального округа:</w:t>
            </w:r>
          </w:p>
          <w:p w:rsidR="00ED34A5" w:rsidRPr="000E6190" w:rsidRDefault="00ED34A5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- 2023 г.</w:t>
            </w:r>
            <w:r w:rsidR="00B13100" w:rsidRPr="000E6190">
              <w:rPr>
                <w:sz w:val="27"/>
                <w:szCs w:val="27"/>
              </w:rPr>
              <w:t xml:space="preserve"> </w:t>
            </w:r>
            <w:r w:rsidR="00831896">
              <w:rPr>
                <w:sz w:val="27"/>
                <w:szCs w:val="27"/>
              </w:rPr>
              <w:t>–</w:t>
            </w:r>
            <w:r w:rsidR="00375BA4" w:rsidRPr="000E6190">
              <w:rPr>
                <w:sz w:val="27"/>
                <w:szCs w:val="27"/>
              </w:rPr>
              <w:t xml:space="preserve"> </w:t>
            </w:r>
            <w:r w:rsidR="00831896">
              <w:rPr>
                <w:sz w:val="27"/>
                <w:szCs w:val="27"/>
              </w:rPr>
              <w:t xml:space="preserve">750 000,00 </w:t>
            </w:r>
            <w:r w:rsidRPr="000E6190">
              <w:rPr>
                <w:sz w:val="27"/>
                <w:szCs w:val="27"/>
              </w:rPr>
              <w:t>рублей;</w:t>
            </w:r>
          </w:p>
          <w:p w:rsidR="00ED34A5" w:rsidRPr="000E6190" w:rsidRDefault="00ED34A5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- 2</w:t>
            </w:r>
            <w:r w:rsidR="00375BA4" w:rsidRPr="000E6190">
              <w:rPr>
                <w:sz w:val="27"/>
                <w:szCs w:val="27"/>
              </w:rPr>
              <w:t xml:space="preserve">024 г.-  </w:t>
            </w:r>
            <w:r w:rsidR="00831896">
              <w:rPr>
                <w:sz w:val="27"/>
                <w:szCs w:val="27"/>
              </w:rPr>
              <w:t xml:space="preserve">700 000,00 </w:t>
            </w:r>
            <w:r w:rsidRPr="000E6190">
              <w:rPr>
                <w:sz w:val="27"/>
                <w:szCs w:val="27"/>
              </w:rPr>
              <w:t>рублей;</w:t>
            </w:r>
          </w:p>
          <w:p w:rsidR="00ED34A5" w:rsidRPr="000E6190" w:rsidRDefault="00375BA4" w:rsidP="00831896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- 2025 г.-  </w:t>
            </w:r>
            <w:r w:rsidR="00831896">
              <w:rPr>
                <w:sz w:val="27"/>
                <w:szCs w:val="27"/>
              </w:rPr>
              <w:t>700 000,00</w:t>
            </w:r>
            <w:r w:rsidR="00ED34A5" w:rsidRPr="000E6190">
              <w:rPr>
                <w:sz w:val="27"/>
                <w:szCs w:val="27"/>
              </w:rPr>
              <w:t xml:space="preserve"> рублей.</w:t>
            </w:r>
          </w:p>
          <w:p w:rsidR="00ED34A5" w:rsidRPr="000E6190" w:rsidRDefault="00B13100" w:rsidP="00ED34A5">
            <w:pPr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за счет средств краевого и федерального бюджетов</w:t>
            </w:r>
            <w:r w:rsidR="00ED34A5" w:rsidRPr="000E6190">
              <w:rPr>
                <w:sz w:val="27"/>
                <w:szCs w:val="27"/>
              </w:rPr>
              <w:t>:</w:t>
            </w:r>
          </w:p>
          <w:p w:rsidR="00ED34A5" w:rsidRPr="000E6190" w:rsidRDefault="00375BA4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- 2023 г.-  2 822 600,00</w:t>
            </w:r>
            <w:r w:rsidR="00ED34A5" w:rsidRPr="000E6190">
              <w:rPr>
                <w:sz w:val="27"/>
                <w:szCs w:val="27"/>
              </w:rPr>
              <w:t xml:space="preserve"> рублей;  </w:t>
            </w:r>
          </w:p>
          <w:p w:rsidR="00ED34A5" w:rsidRPr="000E6190" w:rsidRDefault="00831896" w:rsidP="00ED34A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- 2024 г. – 15 923 919,4</w:t>
            </w:r>
            <w:r w:rsidR="00375BA4" w:rsidRPr="000E6190">
              <w:rPr>
                <w:sz w:val="27"/>
                <w:szCs w:val="27"/>
              </w:rPr>
              <w:t>2</w:t>
            </w:r>
            <w:r w:rsidR="00ED34A5" w:rsidRPr="000E6190">
              <w:rPr>
                <w:sz w:val="27"/>
                <w:szCs w:val="27"/>
              </w:rPr>
              <w:t xml:space="preserve"> рублей;</w:t>
            </w:r>
          </w:p>
          <w:p w:rsidR="00ED34A5" w:rsidRPr="000E6190" w:rsidRDefault="00375BA4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- 2025 г.- 142 230,62</w:t>
            </w:r>
            <w:r w:rsidR="00ED34A5" w:rsidRPr="000E6190">
              <w:rPr>
                <w:sz w:val="27"/>
                <w:szCs w:val="27"/>
              </w:rPr>
              <w:t xml:space="preserve">  рублей.</w:t>
            </w:r>
          </w:p>
          <w:p w:rsidR="00ED34A5" w:rsidRPr="000E6190" w:rsidRDefault="00375BA4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з</w:t>
            </w:r>
            <w:r w:rsidR="00B13100" w:rsidRPr="000E6190">
              <w:rPr>
                <w:sz w:val="27"/>
                <w:szCs w:val="27"/>
              </w:rPr>
              <w:t>а счет внебюджетных источников</w:t>
            </w:r>
            <w:r w:rsidR="00ED34A5" w:rsidRPr="000E6190">
              <w:rPr>
                <w:sz w:val="27"/>
                <w:szCs w:val="27"/>
              </w:rPr>
              <w:t>:</w:t>
            </w:r>
          </w:p>
          <w:p w:rsidR="00ED34A5" w:rsidRPr="000E6190" w:rsidRDefault="00B13100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- 2023 г.- </w:t>
            </w:r>
            <w:r w:rsidR="00ED34A5" w:rsidRPr="000E6190">
              <w:rPr>
                <w:sz w:val="27"/>
                <w:szCs w:val="27"/>
              </w:rPr>
              <w:t xml:space="preserve">0 000,00 рублей;  </w:t>
            </w:r>
          </w:p>
          <w:p w:rsidR="00ED34A5" w:rsidRPr="000E6190" w:rsidRDefault="00ED34A5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- 2</w:t>
            </w:r>
            <w:r w:rsidR="00375BA4" w:rsidRPr="000E6190">
              <w:rPr>
                <w:sz w:val="27"/>
                <w:szCs w:val="27"/>
              </w:rPr>
              <w:t>024 г.- 0</w:t>
            </w:r>
            <w:r w:rsidRPr="000E6190">
              <w:rPr>
                <w:sz w:val="27"/>
                <w:szCs w:val="27"/>
              </w:rPr>
              <w:t> 000,00 рублей;</w:t>
            </w:r>
          </w:p>
          <w:p w:rsidR="00ED34A5" w:rsidRPr="000E6190" w:rsidRDefault="00375BA4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- 2025 г.- </w:t>
            </w:r>
            <w:r w:rsidR="00ED34A5" w:rsidRPr="000E6190">
              <w:rPr>
                <w:sz w:val="27"/>
                <w:szCs w:val="27"/>
              </w:rPr>
              <w:t>0 000,00 рублей.</w:t>
            </w:r>
          </w:p>
          <w:p w:rsidR="00ED34A5" w:rsidRPr="000E6190" w:rsidRDefault="00ED34A5" w:rsidP="00ED34A5">
            <w:pPr>
              <w:jc w:val="both"/>
              <w:rPr>
                <w:sz w:val="27"/>
                <w:szCs w:val="27"/>
              </w:rPr>
            </w:pPr>
          </w:p>
          <w:p w:rsidR="00ED34A5" w:rsidRPr="000E6190" w:rsidRDefault="00ED34A5" w:rsidP="00ED34A5">
            <w:pPr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lastRenderedPageBreak/>
              <w:t>Объем финансовых средств, предусмотренных на реализацию мероприятий программы, подлежит ежегодному уточнению при формировании бюджета Ольгинского муниципального округа на очередной финансовый год на основе анализа полученных результатов и с учетом возможностей бюджета Ольгинского муниципального округа.</w:t>
            </w:r>
          </w:p>
        </w:tc>
      </w:tr>
      <w:tr w:rsidR="00ED34A5" w:rsidRPr="000E6190" w:rsidTr="00ED34A5">
        <w:trPr>
          <w:trHeight w:val="529"/>
        </w:trPr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2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1.Повышение активности социально ориентированных некоммерческих организаций Ольгинского муниципального округа во взаимодействии с администрацией Ол</w:t>
            </w:r>
            <w:r w:rsidR="00375BA4" w:rsidRPr="000E6190">
              <w:rPr>
                <w:sz w:val="27"/>
                <w:szCs w:val="27"/>
              </w:rPr>
              <w:t>ьгинского муниципального округа.</w:t>
            </w:r>
            <w:r w:rsidRPr="000E6190">
              <w:rPr>
                <w:sz w:val="27"/>
                <w:szCs w:val="27"/>
              </w:rPr>
              <w:t xml:space="preserve"> </w:t>
            </w:r>
          </w:p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2.Обеспечение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МГН (людей, испытывающих затруднения при самостоятельном передвижении, получении услуг, необходимой информации) на территории Ол</w:t>
            </w:r>
            <w:r w:rsidR="00375BA4" w:rsidRPr="000E6190">
              <w:rPr>
                <w:sz w:val="27"/>
                <w:szCs w:val="27"/>
              </w:rPr>
              <w:t>ьгинского муниципального округа.</w:t>
            </w:r>
          </w:p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3.Обеспечение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ED34A5" w:rsidRPr="000E6190" w:rsidTr="00ED34A5">
        <w:trPr>
          <w:trHeight w:val="529"/>
        </w:trPr>
        <w:tc>
          <w:tcPr>
            <w:tcW w:w="288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Оценка эффективности муниципальной программы </w:t>
            </w:r>
          </w:p>
        </w:tc>
        <w:tc>
          <w:tcPr>
            <w:tcW w:w="7320" w:type="dxa"/>
          </w:tcPr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1.Отдел организационный работы</w:t>
            </w:r>
            <w:r w:rsidR="00375BA4" w:rsidRPr="000E6190">
              <w:rPr>
                <w:sz w:val="27"/>
                <w:szCs w:val="27"/>
              </w:rPr>
              <w:t xml:space="preserve"> аппарата</w:t>
            </w:r>
            <w:r w:rsidRPr="000E6190">
              <w:rPr>
                <w:sz w:val="27"/>
                <w:szCs w:val="27"/>
              </w:rPr>
              <w:t xml:space="preserve"> администрации Ольгинского муниципального округа осуществляет руководство, текущее управление реализацией и контроль подпрограммы «Социальная поддержка некоммерческих организаций в Ол</w:t>
            </w:r>
            <w:r w:rsidR="00375BA4" w:rsidRPr="000E6190">
              <w:rPr>
                <w:sz w:val="27"/>
                <w:szCs w:val="27"/>
              </w:rPr>
              <w:t>ьгинском муниципальном округе</w:t>
            </w:r>
            <w:r w:rsidRPr="000E6190">
              <w:rPr>
                <w:sz w:val="27"/>
                <w:szCs w:val="27"/>
              </w:rPr>
              <w:t>», разрабатывает в пределах своей компетенции необходимые нормативные правовые акты, проводит анализ и формирует предложения по рациональному использованию финансовых ресурсов подпрограммы.</w:t>
            </w:r>
          </w:p>
          <w:p w:rsidR="00ED34A5" w:rsidRPr="000E6190" w:rsidRDefault="00ED34A5" w:rsidP="00ED34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 xml:space="preserve">2.Отдел экономического развития </w:t>
            </w:r>
            <w:r w:rsidR="00375BA4" w:rsidRPr="000E6190">
              <w:rPr>
                <w:sz w:val="27"/>
                <w:szCs w:val="27"/>
              </w:rPr>
              <w:t xml:space="preserve">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</w:t>
            </w:r>
            <w:r w:rsidRPr="000E6190">
              <w:rPr>
                <w:sz w:val="27"/>
                <w:szCs w:val="27"/>
              </w:rPr>
              <w:t xml:space="preserve">и  </w:t>
            </w:r>
            <w:r w:rsidR="00375BA4" w:rsidRPr="000E6190">
              <w:rPr>
                <w:sz w:val="27"/>
                <w:szCs w:val="27"/>
              </w:rPr>
              <w:t xml:space="preserve">финансовый орган - финансовый отдел со статусом юридического лица </w:t>
            </w:r>
            <w:r w:rsidRPr="000E6190">
              <w:rPr>
                <w:sz w:val="27"/>
                <w:szCs w:val="27"/>
              </w:rPr>
              <w:t xml:space="preserve">осуществляют руководство, текущее управление реализацией и контроль подпрограммы «Доступная среда» на территории Ольгинского муниципального округа», </w:t>
            </w:r>
            <w:r w:rsidR="00375BA4" w:rsidRPr="000E6190">
              <w:rPr>
                <w:sz w:val="27"/>
                <w:szCs w:val="27"/>
              </w:rPr>
              <w:t xml:space="preserve"> </w:t>
            </w:r>
            <w:r w:rsidRPr="000E6190">
              <w:rPr>
                <w:sz w:val="27"/>
                <w:szCs w:val="27"/>
              </w:rPr>
              <w:t>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подпрограммы.</w:t>
            </w:r>
          </w:p>
          <w:p w:rsidR="00ED34A5" w:rsidRPr="000E6190" w:rsidRDefault="00ED34A5" w:rsidP="00375B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E6190">
              <w:rPr>
                <w:sz w:val="27"/>
                <w:szCs w:val="27"/>
              </w:rPr>
              <w:t>3.</w:t>
            </w:r>
            <w:r w:rsidR="00375BA4" w:rsidRPr="000E6190">
              <w:rPr>
                <w:sz w:val="27"/>
                <w:szCs w:val="27"/>
              </w:rPr>
              <w:t>О</w:t>
            </w:r>
            <w:r w:rsidRPr="000E6190">
              <w:rPr>
                <w:sz w:val="27"/>
                <w:szCs w:val="27"/>
              </w:rPr>
              <w:t xml:space="preserve">тдел жилищно-коммунального хозяйства, благоустройства и имущественных отношений </w:t>
            </w:r>
            <w:r w:rsidR="00375BA4" w:rsidRPr="000E6190">
              <w:rPr>
                <w:sz w:val="27"/>
                <w:szCs w:val="27"/>
              </w:rPr>
              <w:t xml:space="preserve">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и отдел </w:t>
            </w:r>
            <w:r w:rsidR="00375BA4" w:rsidRPr="000E6190">
              <w:rPr>
                <w:sz w:val="27"/>
                <w:szCs w:val="27"/>
              </w:rPr>
              <w:lastRenderedPageBreak/>
              <w:t>закупок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осуществляю</w:t>
            </w:r>
            <w:r w:rsidRPr="000E6190">
              <w:rPr>
                <w:sz w:val="27"/>
                <w:szCs w:val="27"/>
              </w:rPr>
              <w:t>т руководство, текущее управление реализацией и контроль дополнительных мероприятии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дополнительных мероприятий.</w:t>
            </w:r>
          </w:p>
        </w:tc>
      </w:tr>
    </w:tbl>
    <w:p w:rsidR="00375BA4" w:rsidRPr="000E6190" w:rsidRDefault="00375BA4" w:rsidP="00375BA4">
      <w:pPr>
        <w:spacing w:line="240" w:lineRule="atLeast"/>
        <w:jc w:val="center"/>
        <w:rPr>
          <w:b/>
          <w:sz w:val="27"/>
          <w:szCs w:val="27"/>
        </w:rPr>
      </w:pPr>
    </w:p>
    <w:p w:rsidR="00B066AB" w:rsidRDefault="00C20E16" w:rsidP="00C20E16">
      <w:pPr>
        <w:pStyle w:val="af7"/>
        <w:numPr>
          <w:ilvl w:val="0"/>
          <w:numId w:val="26"/>
        </w:numPr>
        <w:spacing w:line="240" w:lineRule="atLeast"/>
        <w:jc w:val="center"/>
        <w:rPr>
          <w:b/>
          <w:sz w:val="27"/>
          <w:szCs w:val="27"/>
        </w:rPr>
      </w:pPr>
      <w:r w:rsidRPr="00C20E16">
        <w:rPr>
          <w:b/>
          <w:bCs/>
          <w:sz w:val="27"/>
          <w:szCs w:val="27"/>
        </w:rPr>
        <w:t>Общая характеристика сферы реализации</w:t>
      </w:r>
      <w:r w:rsidRPr="00C20E1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и </w:t>
      </w:r>
    </w:p>
    <w:p w:rsidR="00193615" w:rsidRDefault="00C20E16" w:rsidP="00B066AB">
      <w:pPr>
        <w:pStyle w:val="af7"/>
        <w:spacing w:line="240" w:lineRule="atLeast"/>
        <w:ind w:left="380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о</w:t>
      </w:r>
      <w:r w:rsidRPr="00C20E16">
        <w:rPr>
          <w:b/>
          <w:bCs/>
          <w:sz w:val="27"/>
          <w:szCs w:val="27"/>
        </w:rPr>
        <w:t>боснование необходимости разработки</w:t>
      </w:r>
    </w:p>
    <w:p w:rsidR="00C20E16" w:rsidRPr="000E6190" w:rsidRDefault="00C20E16" w:rsidP="00C20E16">
      <w:pPr>
        <w:pStyle w:val="af7"/>
        <w:spacing w:line="240" w:lineRule="atLeast"/>
        <w:ind w:left="380"/>
        <w:rPr>
          <w:b/>
          <w:sz w:val="27"/>
          <w:szCs w:val="27"/>
        </w:rPr>
      </w:pPr>
    </w:p>
    <w:p w:rsidR="00193615" w:rsidRPr="000E6190" w:rsidRDefault="00193615" w:rsidP="0019361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В соответствии с Феде</w:t>
      </w:r>
      <w:r w:rsidR="00831896">
        <w:rPr>
          <w:sz w:val="27"/>
          <w:szCs w:val="27"/>
        </w:rPr>
        <w:t xml:space="preserve">ральным законом от 06.10.2003 </w:t>
      </w:r>
      <w:r w:rsidRPr="000E6190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 к правам органов местного самоуправления относится обеспечение доступной среды жизнедеятельности для инвалидов и других МГН, в том числе к муниципальным объектам социальной инфраструктуры. </w:t>
      </w:r>
    </w:p>
    <w:p w:rsidR="00193615" w:rsidRPr="000E6190" w:rsidRDefault="00193615" w:rsidP="0019361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 и содержание этих помещений на территории Ольгинского муниципального округа будет способствовать обеспечению жилыми помещениями незащищенных групп граждан, созданию комфортных условий для их жизни, развития и становления в обществе. </w:t>
      </w:r>
    </w:p>
    <w:p w:rsidR="00ED34A5" w:rsidRPr="000E6190" w:rsidRDefault="00193615" w:rsidP="0019361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 </w:t>
      </w:r>
      <w:r w:rsidR="00ED34A5" w:rsidRPr="000E6190">
        <w:rPr>
          <w:sz w:val="27"/>
          <w:szCs w:val="27"/>
        </w:rPr>
        <w:t xml:space="preserve">Принятие муниципальной программы «Комплексное социальное развитие Ольгинского муниципального округа» будет способствовать созданию благоприятных условий для роста активности некоммерческих организаций, создания доступной среды для людей с ограниченными возможностями в Ольгинском муниципальном округе. 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Одним из приоритетных направлений развития территории являлось и является социальная защита и поддержка населения. </w:t>
      </w:r>
    </w:p>
    <w:p w:rsidR="00ED34A5" w:rsidRPr="000E6190" w:rsidRDefault="00ED34A5" w:rsidP="00ED34A5">
      <w:pPr>
        <w:jc w:val="both"/>
        <w:rPr>
          <w:sz w:val="27"/>
          <w:szCs w:val="27"/>
        </w:rPr>
      </w:pPr>
    </w:p>
    <w:p w:rsidR="00ED34A5" w:rsidRPr="000E6190" w:rsidRDefault="00ED34A5" w:rsidP="00ED34A5">
      <w:pPr>
        <w:spacing w:line="360" w:lineRule="auto"/>
        <w:ind w:left="360"/>
        <w:jc w:val="center"/>
        <w:rPr>
          <w:b/>
          <w:sz w:val="27"/>
          <w:szCs w:val="27"/>
        </w:rPr>
      </w:pPr>
      <w:r w:rsidRPr="000E6190">
        <w:rPr>
          <w:b/>
          <w:sz w:val="27"/>
          <w:szCs w:val="27"/>
        </w:rPr>
        <w:t xml:space="preserve">2. </w:t>
      </w:r>
      <w:r w:rsidR="00B066AB">
        <w:rPr>
          <w:b/>
          <w:sz w:val="27"/>
          <w:szCs w:val="27"/>
        </w:rPr>
        <w:t>Основные ц</w:t>
      </w:r>
      <w:r w:rsidR="00F22346" w:rsidRPr="000E6190">
        <w:rPr>
          <w:b/>
          <w:sz w:val="27"/>
          <w:szCs w:val="27"/>
        </w:rPr>
        <w:t>ели и задачи программы</w:t>
      </w:r>
    </w:p>
    <w:p w:rsidR="00F22346" w:rsidRPr="000E6190" w:rsidRDefault="00F22346" w:rsidP="00F2234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Цели муниципальной подпрограммы: </w:t>
      </w:r>
    </w:p>
    <w:p w:rsidR="00F22346" w:rsidRPr="000E6190" w:rsidRDefault="00F22346" w:rsidP="00F22346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 -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</w:t>
      </w:r>
    </w:p>
    <w:p w:rsidR="00F22346" w:rsidRPr="000E6190" w:rsidRDefault="00F22346" w:rsidP="00F22346">
      <w:pPr>
        <w:ind w:firstLine="54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Задачами подпрограммы являются: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lastRenderedPageBreak/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создание условий для беспрепятственного доступа к объектам социальной инфраструктуры и к предоставляемым в них услугам;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создание условий для получения социальных благ людьми с ограниченными возможностями удаленно (дистанционно, в электронной форме и т.п.);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устранение социальной разобщенности инвалидов и граждан, не являющихся инвалидами.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создание условий для деятельности социально ориентированных некоммерческих организаций;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 усиление роли общественных объединений в реализации общественных интересов населения через взаимодействие с администрацией Ольгинского муниципального округа.</w:t>
      </w:r>
    </w:p>
    <w:p w:rsidR="00F22346" w:rsidRPr="000E6190" w:rsidRDefault="00F22346" w:rsidP="00F22346">
      <w:pPr>
        <w:ind w:firstLine="700"/>
        <w:jc w:val="both"/>
        <w:rPr>
          <w:sz w:val="27"/>
          <w:szCs w:val="27"/>
        </w:rPr>
      </w:pPr>
    </w:p>
    <w:p w:rsidR="00F22346" w:rsidRPr="000E6190" w:rsidRDefault="00F22346" w:rsidP="00F22346">
      <w:pPr>
        <w:pStyle w:val="af7"/>
        <w:numPr>
          <w:ilvl w:val="0"/>
          <w:numId w:val="27"/>
        </w:numPr>
        <w:jc w:val="center"/>
        <w:rPr>
          <w:b/>
          <w:sz w:val="27"/>
          <w:szCs w:val="27"/>
        </w:rPr>
      </w:pPr>
      <w:r w:rsidRPr="000E6190">
        <w:rPr>
          <w:b/>
          <w:sz w:val="27"/>
          <w:szCs w:val="27"/>
        </w:rPr>
        <w:t>Сроки и этапы реализации программы</w:t>
      </w:r>
    </w:p>
    <w:p w:rsidR="00F22346" w:rsidRPr="000E6190" w:rsidRDefault="00F22346" w:rsidP="00F22346">
      <w:pPr>
        <w:jc w:val="both"/>
        <w:rPr>
          <w:sz w:val="27"/>
          <w:szCs w:val="27"/>
        </w:rPr>
      </w:pP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Программа реализуется в один этап на период 2023-2025 годы.</w:t>
      </w:r>
    </w:p>
    <w:p w:rsidR="00ED34A5" w:rsidRPr="000E6190" w:rsidRDefault="00ED34A5" w:rsidP="00ED34A5">
      <w:pPr>
        <w:spacing w:line="360" w:lineRule="auto"/>
        <w:ind w:firstLine="709"/>
        <w:jc w:val="center"/>
        <w:rPr>
          <w:sz w:val="27"/>
          <w:szCs w:val="27"/>
          <w:highlight w:val="magenta"/>
        </w:rPr>
      </w:pPr>
    </w:p>
    <w:p w:rsidR="00ED34A5" w:rsidRPr="000E6190" w:rsidRDefault="00F22346" w:rsidP="00ED34A5">
      <w:pPr>
        <w:spacing w:line="360" w:lineRule="auto"/>
        <w:jc w:val="center"/>
        <w:rPr>
          <w:b/>
          <w:color w:val="000000"/>
          <w:sz w:val="27"/>
          <w:szCs w:val="27"/>
        </w:rPr>
      </w:pPr>
      <w:r w:rsidRPr="000E6190">
        <w:rPr>
          <w:b/>
          <w:color w:val="000000"/>
          <w:sz w:val="27"/>
          <w:szCs w:val="27"/>
        </w:rPr>
        <w:t>4</w:t>
      </w:r>
      <w:r w:rsidR="00ED34A5" w:rsidRPr="000E6190">
        <w:rPr>
          <w:b/>
          <w:color w:val="000000"/>
          <w:sz w:val="27"/>
          <w:szCs w:val="27"/>
        </w:rPr>
        <w:t xml:space="preserve">. </w:t>
      </w:r>
      <w:r w:rsidR="00D07D04" w:rsidRPr="00D07D04">
        <w:rPr>
          <w:b/>
          <w:color w:val="000000"/>
          <w:sz w:val="27"/>
          <w:szCs w:val="27"/>
        </w:rPr>
        <w:t>Целевые индикаторы и показатели муниципальной программы</w:t>
      </w:r>
    </w:p>
    <w:p w:rsidR="00D07D04" w:rsidRPr="000E6190" w:rsidRDefault="00D07D04" w:rsidP="00D0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ab/>
      </w:r>
      <w:r w:rsidRPr="000E6190">
        <w:rPr>
          <w:sz w:val="27"/>
          <w:szCs w:val="27"/>
          <w:lang w:eastAsia="en-US"/>
        </w:rPr>
        <w:t>Количество проведенных некоммерческими организациями совместно с администрацией Ольгинского муниципального округа социально значимых мероприятий, включая мероприятия, направленные на патриотическое воспитание детей и молодежи.</w:t>
      </w:r>
    </w:p>
    <w:p w:rsidR="00D07D04" w:rsidRPr="000E6190" w:rsidRDefault="00D07D04" w:rsidP="00D0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ab/>
      </w:r>
      <w:r w:rsidRPr="000E6190">
        <w:rPr>
          <w:sz w:val="27"/>
          <w:szCs w:val="27"/>
          <w:lang w:eastAsia="en-US"/>
        </w:rPr>
        <w:t>Количество объектов социальной инфраструктуры, на которые сформированы паспорта доступности,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округе.</w:t>
      </w:r>
    </w:p>
    <w:p w:rsidR="00D07D04" w:rsidRDefault="00D07D04" w:rsidP="00D0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ab/>
      </w:r>
      <w:r w:rsidRPr="000E6190">
        <w:rPr>
          <w:sz w:val="27"/>
          <w:szCs w:val="27"/>
          <w:lang w:eastAsia="en-US"/>
        </w:rPr>
        <w:t>Количество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</w:r>
      <w:r>
        <w:rPr>
          <w:sz w:val="27"/>
          <w:szCs w:val="27"/>
          <w:lang w:eastAsia="en-US"/>
        </w:rPr>
        <w:t xml:space="preserve"> </w:t>
      </w:r>
    </w:p>
    <w:p w:rsidR="00D07D04" w:rsidRDefault="00D07D04" w:rsidP="00D07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eastAsia="en-US"/>
        </w:rPr>
      </w:pPr>
      <w:r w:rsidRPr="000E6190">
        <w:rPr>
          <w:sz w:val="27"/>
          <w:szCs w:val="27"/>
          <w:lang w:eastAsia="en-US"/>
        </w:rPr>
        <w:t>Количество приобретенных жилых помещений для детей-сирот,</w:t>
      </w:r>
      <w:r w:rsidRPr="000E6190">
        <w:rPr>
          <w:rFonts w:ascii="Courier New" w:hAnsi="Courier New" w:cs="Courier New"/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 xml:space="preserve">детей,  </w:t>
      </w:r>
      <w:r w:rsidRPr="000E6190">
        <w:rPr>
          <w:sz w:val="27"/>
          <w:szCs w:val="27"/>
          <w:lang w:eastAsia="en-US"/>
        </w:rPr>
        <w:t>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</w:r>
    </w:p>
    <w:p w:rsidR="00D07D04" w:rsidRDefault="00D07D04" w:rsidP="00D07D04">
      <w:pPr>
        <w:rPr>
          <w:sz w:val="27"/>
          <w:szCs w:val="27"/>
        </w:rPr>
      </w:pPr>
    </w:p>
    <w:p w:rsidR="00D07D04" w:rsidRDefault="00D07D04" w:rsidP="00D07D04">
      <w:pPr>
        <w:pStyle w:val="af7"/>
        <w:numPr>
          <w:ilvl w:val="0"/>
          <w:numId w:val="41"/>
        </w:numPr>
        <w:jc w:val="center"/>
        <w:rPr>
          <w:b/>
          <w:sz w:val="27"/>
          <w:szCs w:val="27"/>
        </w:rPr>
      </w:pPr>
      <w:r w:rsidRPr="00D07D04">
        <w:rPr>
          <w:b/>
          <w:sz w:val="27"/>
          <w:szCs w:val="27"/>
        </w:rPr>
        <w:t>План реализации программных мероприятий</w:t>
      </w:r>
    </w:p>
    <w:p w:rsidR="00D07D04" w:rsidRDefault="00D07D04" w:rsidP="00D07D04">
      <w:pPr>
        <w:pStyle w:val="af7"/>
        <w:ind w:left="380"/>
        <w:rPr>
          <w:b/>
          <w:sz w:val="27"/>
          <w:szCs w:val="27"/>
        </w:rPr>
      </w:pPr>
    </w:p>
    <w:p w:rsidR="00D07D04" w:rsidRPr="00D07D04" w:rsidRDefault="00D07D04" w:rsidP="00D07D04">
      <w:pPr>
        <w:ind w:left="20"/>
        <w:jc w:val="both"/>
        <w:rPr>
          <w:sz w:val="27"/>
          <w:szCs w:val="27"/>
        </w:rPr>
      </w:pPr>
      <w:r>
        <w:rPr>
          <w:sz w:val="27"/>
          <w:szCs w:val="27"/>
        </w:rPr>
        <w:t>План основных программных мероприятий с указанием объемов и источников финансирования представлен в приложении № 1 к настоящей муниципальной программе.</w:t>
      </w:r>
    </w:p>
    <w:p w:rsidR="00D07D04" w:rsidRDefault="00D07D04" w:rsidP="00D07D04">
      <w:pPr>
        <w:rPr>
          <w:sz w:val="27"/>
          <w:szCs w:val="27"/>
        </w:rPr>
      </w:pPr>
    </w:p>
    <w:p w:rsidR="00D07D04" w:rsidRDefault="00D07D04" w:rsidP="00D07D04">
      <w:pPr>
        <w:rPr>
          <w:sz w:val="27"/>
          <w:szCs w:val="27"/>
        </w:rPr>
      </w:pPr>
    </w:p>
    <w:p w:rsidR="00D07D04" w:rsidRDefault="00D07D04" w:rsidP="00D07D04">
      <w:pPr>
        <w:rPr>
          <w:sz w:val="27"/>
          <w:szCs w:val="27"/>
        </w:rPr>
      </w:pPr>
    </w:p>
    <w:p w:rsidR="00ED34A5" w:rsidRPr="000E6190" w:rsidRDefault="00D07D04" w:rsidP="00E046C9">
      <w:pPr>
        <w:ind w:left="2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6</w:t>
      </w:r>
      <w:r w:rsidR="00E046C9" w:rsidRPr="000E6190">
        <w:rPr>
          <w:b/>
          <w:color w:val="000000"/>
          <w:sz w:val="27"/>
          <w:szCs w:val="27"/>
        </w:rPr>
        <w:t xml:space="preserve">. </w:t>
      </w:r>
      <w:r w:rsidR="00ED34A5" w:rsidRPr="000E6190">
        <w:rPr>
          <w:b/>
          <w:color w:val="000000"/>
          <w:sz w:val="27"/>
          <w:szCs w:val="27"/>
        </w:rPr>
        <w:t>Перечень подпрограмм</w:t>
      </w:r>
    </w:p>
    <w:p w:rsidR="00E046C9" w:rsidRPr="000E6190" w:rsidRDefault="00E046C9" w:rsidP="00E046C9">
      <w:pPr>
        <w:pStyle w:val="af7"/>
        <w:ind w:left="380"/>
        <w:rPr>
          <w:sz w:val="27"/>
          <w:szCs w:val="27"/>
        </w:rPr>
      </w:pP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В соответствии с целевой направленностью программы выделяются следующие подпрограммы: 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Подпрограмма 1 «Социальная поддержка некоммерческих организаций в Ольгинском муниципальном округе»;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Подпрограмма 2 «Доступная среда» на территории Ольгинского муниципа</w:t>
      </w:r>
      <w:r w:rsidR="00E046C9" w:rsidRPr="000E6190">
        <w:rPr>
          <w:sz w:val="27"/>
          <w:szCs w:val="27"/>
        </w:rPr>
        <w:t>льного округа</w:t>
      </w:r>
      <w:r w:rsidRPr="000E6190">
        <w:rPr>
          <w:sz w:val="27"/>
          <w:szCs w:val="27"/>
        </w:rPr>
        <w:t>.</w:t>
      </w:r>
    </w:p>
    <w:p w:rsidR="00ED34A5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</w:r>
    </w:p>
    <w:p w:rsidR="000E6190" w:rsidRPr="000E6190" w:rsidRDefault="000E6190" w:rsidP="00ED34A5">
      <w:pPr>
        <w:ind w:firstLine="709"/>
        <w:jc w:val="both"/>
        <w:rPr>
          <w:b/>
          <w:caps/>
          <w:color w:val="000000"/>
          <w:sz w:val="27"/>
          <w:szCs w:val="27"/>
          <w:u w:val="single"/>
        </w:rPr>
      </w:pPr>
    </w:p>
    <w:p w:rsidR="00B066AB" w:rsidRDefault="00D07D04" w:rsidP="00B066A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>7</w:t>
      </w:r>
      <w:r w:rsidR="00ED34A5" w:rsidRPr="000E6190">
        <w:rPr>
          <w:b/>
          <w:sz w:val="27"/>
          <w:szCs w:val="27"/>
        </w:rPr>
        <w:t xml:space="preserve">. </w:t>
      </w:r>
      <w:r w:rsidR="00B066AB" w:rsidRPr="00B066AB">
        <w:rPr>
          <w:b/>
          <w:bCs/>
          <w:sz w:val="27"/>
          <w:szCs w:val="27"/>
        </w:rPr>
        <w:t xml:space="preserve">Обоснование объёма финансирования на реализацию </w:t>
      </w:r>
    </w:p>
    <w:p w:rsidR="00B066AB" w:rsidRPr="00B066AB" w:rsidRDefault="00B066AB" w:rsidP="00B066AB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066AB">
        <w:rPr>
          <w:b/>
          <w:bCs/>
          <w:sz w:val="27"/>
          <w:szCs w:val="27"/>
        </w:rPr>
        <w:t>муниципальной программы</w:t>
      </w:r>
    </w:p>
    <w:p w:rsidR="00E046C9" w:rsidRPr="000E6190" w:rsidRDefault="00E046C9" w:rsidP="00ED34A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347E65" w:rsidRPr="000E6190" w:rsidRDefault="00ED34A5" w:rsidP="00B066AB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Общий объем финансирования программы</w:t>
      </w:r>
      <w:r w:rsidR="00347E65" w:rsidRPr="000E6190">
        <w:rPr>
          <w:sz w:val="27"/>
          <w:szCs w:val="27"/>
        </w:rPr>
        <w:t xml:space="preserve"> на 2023-2025 годы составляет 21 038 750,04</w:t>
      </w:r>
      <w:r w:rsidR="00B066AB">
        <w:rPr>
          <w:sz w:val="27"/>
          <w:szCs w:val="27"/>
        </w:rPr>
        <w:t xml:space="preserve"> рублей, из них</w:t>
      </w:r>
      <w:r w:rsidR="00347E65" w:rsidRPr="000E6190">
        <w:rPr>
          <w:sz w:val="27"/>
          <w:szCs w:val="27"/>
        </w:rPr>
        <w:t>:</w:t>
      </w:r>
      <w:r w:rsidRPr="000E6190">
        <w:rPr>
          <w:sz w:val="27"/>
          <w:szCs w:val="27"/>
        </w:rPr>
        <w:t xml:space="preserve"> </w:t>
      </w:r>
    </w:p>
    <w:p w:rsidR="00347E65" w:rsidRPr="000E6190" w:rsidRDefault="00347E65" w:rsidP="00ED34A5">
      <w:pPr>
        <w:ind w:firstLine="700"/>
        <w:jc w:val="both"/>
        <w:rPr>
          <w:sz w:val="27"/>
          <w:szCs w:val="27"/>
          <w:highlight w:val="yellow"/>
          <w:u w:val="single"/>
        </w:rPr>
      </w:pPr>
      <w:r w:rsidRPr="000E6190">
        <w:rPr>
          <w:sz w:val="27"/>
          <w:szCs w:val="27"/>
        </w:rPr>
        <w:t>за счет средств бюджета Ольгинского муниципального округа:</w:t>
      </w:r>
    </w:p>
    <w:p w:rsidR="00ED34A5" w:rsidRPr="000E6190" w:rsidRDefault="00ED34A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- 2023 г.-</w:t>
      </w:r>
      <w:r w:rsidR="00347E65" w:rsidRPr="000E6190">
        <w:rPr>
          <w:sz w:val="27"/>
          <w:szCs w:val="27"/>
        </w:rPr>
        <w:t xml:space="preserve"> </w:t>
      </w:r>
      <w:r w:rsidR="00B066AB">
        <w:rPr>
          <w:sz w:val="27"/>
          <w:szCs w:val="27"/>
        </w:rPr>
        <w:t xml:space="preserve">750 000,00 </w:t>
      </w:r>
      <w:r w:rsidRPr="000E6190">
        <w:rPr>
          <w:sz w:val="27"/>
          <w:szCs w:val="27"/>
        </w:rPr>
        <w:t xml:space="preserve">рублей; </w:t>
      </w:r>
    </w:p>
    <w:p w:rsidR="00ED34A5" w:rsidRPr="000E6190" w:rsidRDefault="00347E6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- 2024 г. –</w:t>
      </w:r>
      <w:r w:rsidR="00B066AB">
        <w:rPr>
          <w:sz w:val="27"/>
          <w:szCs w:val="27"/>
        </w:rPr>
        <w:t xml:space="preserve"> 700 000,00</w:t>
      </w:r>
      <w:r w:rsidR="00ED34A5" w:rsidRPr="000E6190">
        <w:rPr>
          <w:sz w:val="27"/>
          <w:szCs w:val="27"/>
        </w:rPr>
        <w:t xml:space="preserve"> рублей;</w:t>
      </w:r>
    </w:p>
    <w:p w:rsidR="00ED34A5" w:rsidRPr="000E6190" w:rsidRDefault="00B066AB" w:rsidP="00B066AB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- 2025 г.-   700 000,00</w:t>
      </w:r>
      <w:r w:rsidR="00ED34A5" w:rsidRPr="000E6190">
        <w:rPr>
          <w:sz w:val="27"/>
          <w:szCs w:val="27"/>
        </w:rPr>
        <w:t xml:space="preserve"> рублей.</w:t>
      </w:r>
    </w:p>
    <w:p w:rsidR="00ED34A5" w:rsidRPr="000E6190" w:rsidRDefault="00347E6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за счет средств краевого и федерального бюджетов:</w:t>
      </w:r>
    </w:p>
    <w:p w:rsidR="00ED34A5" w:rsidRPr="000E6190" w:rsidRDefault="00347E6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- 2023 г.- 2 822 6</w:t>
      </w:r>
      <w:r w:rsidR="00ED34A5" w:rsidRPr="000E6190">
        <w:rPr>
          <w:sz w:val="27"/>
          <w:szCs w:val="27"/>
        </w:rPr>
        <w:t xml:space="preserve">00,00 рублей;  </w:t>
      </w:r>
    </w:p>
    <w:p w:rsidR="00ED34A5" w:rsidRPr="000E6190" w:rsidRDefault="00B066AB" w:rsidP="00ED34A5">
      <w:pPr>
        <w:ind w:firstLine="700"/>
        <w:jc w:val="both"/>
        <w:rPr>
          <w:sz w:val="27"/>
          <w:szCs w:val="27"/>
        </w:rPr>
      </w:pPr>
      <w:r>
        <w:rPr>
          <w:sz w:val="27"/>
          <w:szCs w:val="27"/>
        </w:rPr>
        <w:t>- 2024 г. – 15 923 919,4</w:t>
      </w:r>
      <w:r w:rsidR="00347E65" w:rsidRPr="000E6190">
        <w:rPr>
          <w:sz w:val="27"/>
          <w:szCs w:val="27"/>
        </w:rPr>
        <w:t>2</w:t>
      </w:r>
      <w:r w:rsidR="00ED34A5" w:rsidRPr="000E6190">
        <w:rPr>
          <w:sz w:val="27"/>
          <w:szCs w:val="27"/>
        </w:rPr>
        <w:t xml:space="preserve"> рублей;</w:t>
      </w:r>
    </w:p>
    <w:p w:rsidR="00ED34A5" w:rsidRPr="000E6190" w:rsidRDefault="00347E65" w:rsidP="00ED34A5">
      <w:pPr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         - 2025 г.-  142 230,62</w:t>
      </w:r>
      <w:r w:rsidR="00ED34A5" w:rsidRPr="000E6190">
        <w:rPr>
          <w:sz w:val="27"/>
          <w:szCs w:val="27"/>
        </w:rPr>
        <w:t xml:space="preserve"> рублей.</w:t>
      </w:r>
    </w:p>
    <w:p w:rsidR="00347E65" w:rsidRPr="000E6190" w:rsidRDefault="00347E6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за счет внебюджетных источников:</w:t>
      </w:r>
    </w:p>
    <w:p w:rsidR="00ED34A5" w:rsidRPr="000E6190" w:rsidRDefault="00347E6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- 2023 г.-  </w:t>
      </w:r>
      <w:r w:rsidR="00ED34A5" w:rsidRPr="000E6190">
        <w:rPr>
          <w:sz w:val="27"/>
          <w:szCs w:val="27"/>
        </w:rPr>
        <w:t>0 000,00 рублей;</w:t>
      </w:r>
    </w:p>
    <w:p w:rsidR="00ED34A5" w:rsidRPr="000E6190" w:rsidRDefault="00347E6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- 2024 г. – </w:t>
      </w:r>
      <w:r w:rsidR="00ED34A5" w:rsidRPr="000E6190">
        <w:rPr>
          <w:sz w:val="27"/>
          <w:szCs w:val="27"/>
        </w:rPr>
        <w:t xml:space="preserve">0 000,00 рублей; </w:t>
      </w:r>
    </w:p>
    <w:p w:rsidR="00ED34A5" w:rsidRPr="000E6190" w:rsidRDefault="00347E65" w:rsidP="00ED34A5">
      <w:pPr>
        <w:ind w:firstLine="700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- 2025 г.-  </w:t>
      </w:r>
      <w:r w:rsidR="00ED34A5" w:rsidRPr="000E6190">
        <w:rPr>
          <w:sz w:val="27"/>
          <w:szCs w:val="27"/>
        </w:rPr>
        <w:t>0 000,00 рублей.</w:t>
      </w:r>
    </w:p>
    <w:p w:rsidR="00ED34A5" w:rsidRPr="000E6190" w:rsidRDefault="00ED34A5" w:rsidP="00347E65">
      <w:pPr>
        <w:jc w:val="both"/>
        <w:rPr>
          <w:sz w:val="27"/>
          <w:szCs w:val="27"/>
        </w:rPr>
      </w:pPr>
    </w:p>
    <w:p w:rsidR="00347E65" w:rsidRPr="000E6190" w:rsidRDefault="00347E65" w:rsidP="00347E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Ежегодное финансирование мероприятий Программы за счет средств бюджета Ольгинского муниципального округа, осуществляется в пределах объемов средств, предусмотренных решением Думы Ольгинского муниципального округа «Об утверждении бюджета Ольгинского муниципального округа на очередной финансовый год и плановый период».</w:t>
      </w:r>
    </w:p>
    <w:p w:rsidR="00347E65" w:rsidRPr="000E6190" w:rsidRDefault="00347E65" w:rsidP="00347E6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Мероприятия Программы и объемы её финансирования уточняются ежегодно при формировании проекта бюджета Ольгинского муниципального округа на очередной финансовый год и плановый период.</w:t>
      </w:r>
    </w:p>
    <w:p w:rsidR="00347E65" w:rsidRPr="000E6190" w:rsidRDefault="00347E65" w:rsidP="000E61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7"/>
          <w:szCs w:val="27"/>
          <w:highlight w:val="magenta"/>
          <w:u w:val="single"/>
        </w:rPr>
      </w:pPr>
    </w:p>
    <w:p w:rsidR="00ED34A5" w:rsidRPr="000E6190" w:rsidRDefault="00D07D04" w:rsidP="00ED34A5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</w:t>
      </w:r>
      <w:r w:rsidR="00ED34A5" w:rsidRPr="000E6190">
        <w:rPr>
          <w:b/>
          <w:color w:val="000000"/>
          <w:sz w:val="27"/>
          <w:szCs w:val="27"/>
        </w:rPr>
        <w:t xml:space="preserve">. </w:t>
      </w:r>
      <w:r>
        <w:rPr>
          <w:b/>
          <w:color w:val="000000"/>
          <w:sz w:val="27"/>
          <w:szCs w:val="27"/>
        </w:rPr>
        <w:t>Конечные (о</w:t>
      </w:r>
      <w:r w:rsidRPr="00D07D04">
        <w:rPr>
          <w:b/>
          <w:color w:val="000000"/>
          <w:sz w:val="27"/>
          <w:szCs w:val="27"/>
        </w:rPr>
        <w:t>жидаемые</w:t>
      </w:r>
      <w:r>
        <w:rPr>
          <w:b/>
          <w:color w:val="000000"/>
          <w:sz w:val="27"/>
          <w:szCs w:val="27"/>
        </w:rPr>
        <w:t>)</w:t>
      </w:r>
      <w:r w:rsidRPr="00D07D04">
        <w:rPr>
          <w:b/>
          <w:color w:val="000000"/>
          <w:sz w:val="27"/>
          <w:szCs w:val="27"/>
        </w:rPr>
        <w:t xml:space="preserve"> результаты реализации муниципальной программы </w:t>
      </w:r>
    </w:p>
    <w:p w:rsidR="00ED34A5" w:rsidRPr="000E6190" w:rsidRDefault="00ED34A5" w:rsidP="00ED34A5">
      <w:pPr>
        <w:jc w:val="center"/>
        <w:rPr>
          <w:b/>
          <w:color w:val="000000"/>
          <w:sz w:val="27"/>
          <w:szCs w:val="27"/>
        </w:rPr>
      </w:pPr>
    </w:p>
    <w:p w:rsidR="00D07D04" w:rsidRPr="00D07D04" w:rsidRDefault="00D07D04" w:rsidP="00D07D04">
      <w:pPr>
        <w:ind w:firstLine="709"/>
        <w:jc w:val="both"/>
        <w:rPr>
          <w:sz w:val="27"/>
          <w:szCs w:val="27"/>
        </w:rPr>
      </w:pPr>
      <w:r w:rsidRPr="00D07D04">
        <w:rPr>
          <w:sz w:val="27"/>
          <w:szCs w:val="27"/>
        </w:rPr>
        <w:t xml:space="preserve">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 </w:t>
      </w:r>
    </w:p>
    <w:p w:rsidR="00D07D04" w:rsidRPr="00D07D04" w:rsidRDefault="00D07D04" w:rsidP="00D07D04">
      <w:pPr>
        <w:ind w:firstLine="709"/>
        <w:jc w:val="both"/>
        <w:rPr>
          <w:sz w:val="27"/>
          <w:szCs w:val="27"/>
        </w:rPr>
      </w:pPr>
      <w:r w:rsidRPr="00D07D04">
        <w:rPr>
          <w:sz w:val="27"/>
          <w:szCs w:val="27"/>
        </w:rPr>
        <w:lastRenderedPageBreak/>
        <w:t>Обеспечение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МГН (людей, испытывающих затруднения при самостоятельном передвижении, получении услуг, необходимой информации) на территории Ольгинского муниципального округа.</w:t>
      </w:r>
    </w:p>
    <w:p w:rsidR="00D07D04" w:rsidRDefault="00D07D04" w:rsidP="00D07D04">
      <w:pPr>
        <w:ind w:firstLine="709"/>
        <w:jc w:val="both"/>
        <w:rPr>
          <w:sz w:val="27"/>
          <w:szCs w:val="27"/>
        </w:rPr>
      </w:pPr>
      <w:r w:rsidRPr="00D07D04">
        <w:rPr>
          <w:sz w:val="27"/>
          <w:szCs w:val="27"/>
        </w:rPr>
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</w:p>
    <w:p w:rsidR="00ED34A5" w:rsidRPr="000E6190" w:rsidRDefault="00ED34A5" w:rsidP="00D07D04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Отдел экономического развития</w:t>
      </w:r>
      <w:r w:rsidR="00347E65" w:rsidRPr="000E6190">
        <w:rPr>
          <w:sz w:val="27"/>
          <w:szCs w:val="27"/>
        </w:rPr>
        <w:t xml:space="preserve"> управления жилищно-коммунального хозяйства, имущественных отношений, градостроительства и экономического развития</w:t>
      </w:r>
      <w:r w:rsidRPr="000E6190">
        <w:rPr>
          <w:sz w:val="27"/>
          <w:szCs w:val="27"/>
        </w:rPr>
        <w:t xml:space="preserve"> администрации Ольгинского муниципального округа осуществляет текущее управление и контроль за исполнением мероприятий программы «Комплексное социальное развитие Ольгинского муниципального округа». 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Отдел организационный работы</w:t>
      </w:r>
      <w:r w:rsidR="00347E65" w:rsidRPr="000E6190">
        <w:rPr>
          <w:sz w:val="27"/>
          <w:szCs w:val="27"/>
        </w:rPr>
        <w:t xml:space="preserve"> аппарата</w:t>
      </w:r>
      <w:r w:rsidRPr="000E6190">
        <w:rPr>
          <w:sz w:val="27"/>
          <w:szCs w:val="27"/>
        </w:rPr>
        <w:t xml:space="preserve"> администрации Ольгинского муниципального округа осуществляет руководство, текущее управление реализацией и контроль подпрограммы «Социальная поддержка некоммерческих организаций в Ольгинском муниципальном округе», разрабатывает в пределах своей компетенции необходимые нормативные правовые акты, проводит анализ и формирует предложения по рациональному использованию финансовых ресурсов подпрограммы.</w:t>
      </w:r>
    </w:p>
    <w:p w:rsidR="00ED34A5" w:rsidRPr="000E6190" w:rsidRDefault="00ED34A5" w:rsidP="00ED34A5">
      <w:pPr>
        <w:ind w:firstLine="709"/>
        <w:jc w:val="both"/>
        <w:rPr>
          <w:color w:val="000000" w:themeColor="text1"/>
          <w:sz w:val="27"/>
          <w:szCs w:val="27"/>
        </w:rPr>
      </w:pPr>
      <w:r w:rsidRPr="000E6190">
        <w:rPr>
          <w:sz w:val="27"/>
          <w:szCs w:val="27"/>
        </w:rPr>
        <w:t xml:space="preserve">Отдел экономического развития </w:t>
      </w:r>
      <w:r w:rsidR="00347E65" w:rsidRPr="000E6190">
        <w:rPr>
          <w:sz w:val="27"/>
          <w:szCs w:val="27"/>
        </w:rPr>
        <w:t>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и  финансовый орган – финансовый отдел со статусом юридического лица</w:t>
      </w:r>
      <w:r w:rsidRPr="000E6190">
        <w:rPr>
          <w:sz w:val="27"/>
          <w:szCs w:val="27"/>
        </w:rPr>
        <w:t xml:space="preserve"> администрации Ольгинского муниципального округа осуществляют руководство, текущее управление реализацией и контроль подпрограммы ««Доступная среда» на территории </w:t>
      </w:r>
      <w:r w:rsidRPr="000E6190">
        <w:rPr>
          <w:color w:val="000000" w:themeColor="text1"/>
          <w:sz w:val="27"/>
          <w:szCs w:val="27"/>
        </w:rPr>
        <w:t>Ольгинского муниципального округа», 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подпрограммы.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Отдел закупок </w:t>
      </w:r>
      <w:r w:rsidR="00347E65" w:rsidRPr="000E6190">
        <w:rPr>
          <w:sz w:val="27"/>
          <w:szCs w:val="27"/>
        </w:rPr>
        <w:t xml:space="preserve">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</w:t>
      </w:r>
      <w:r w:rsidRPr="000E6190">
        <w:rPr>
          <w:sz w:val="27"/>
          <w:szCs w:val="27"/>
        </w:rPr>
        <w:t xml:space="preserve">и отдел жилищно-коммунального хозяйства, благоустройства и имущественных отношений </w:t>
      </w:r>
      <w:r w:rsidR="00E73607" w:rsidRPr="000E6190">
        <w:rPr>
          <w:sz w:val="27"/>
          <w:szCs w:val="27"/>
        </w:rPr>
        <w:t>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осуществляю</w:t>
      </w:r>
      <w:r w:rsidRPr="000E6190">
        <w:rPr>
          <w:sz w:val="27"/>
          <w:szCs w:val="27"/>
        </w:rPr>
        <w:t>т руководство, текущее управление реализацией и контроль дополнительных мероприятии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дополнительных мероприятий.</w:t>
      </w:r>
    </w:p>
    <w:p w:rsidR="00ED34A5" w:rsidRPr="000E6190" w:rsidRDefault="00ED34A5" w:rsidP="00ED34A5">
      <w:pPr>
        <w:widowControl w:val="0"/>
        <w:jc w:val="center"/>
        <w:rPr>
          <w:b/>
          <w:color w:val="000000"/>
          <w:sz w:val="27"/>
          <w:szCs w:val="27"/>
          <w:highlight w:val="magenta"/>
        </w:rPr>
      </w:pPr>
    </w:p>
    <w:p w:rsidR="00ED34A5" w:rsidRPr="00B066AB" w:rsidRDefault="00E555C0" w:rsidP="00B066AB">
      <w:pPr>
        <w:widowControl w:val="0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</w:t>
      </w:r>
      <w:r w:rsidR="00ED34A5" w:rsidRPr="000E6190">
        <w:rPr>
          <w:b/>
          <w:color w:val="000000"/>
          <w:sz w:val="27"/>
          <w:szCs w:val="27"/>
        </w:rPr>
        <w:t xml:space="preserve">. </w:t>
      </w:r>
      <w:r w:rsidR="00B066AB" w:rsidRPr="00B066AB">
        <w:rPr>
          <w:b/>
          <w:bCs/>
          <w:color w:val="000000"/>
          <w:sz w:val="27"/>
          <w:szCs w:val="27"/>
        </w:rPr>
        <w:t xml:space="preserve">Оценка эффективности муниципальной программы по годам или этапам в течение всего срока реализации муниципальной программы и </w:t>
      </w:r>
      <w:r w:rsidR="00B066AB">
        <w:rPr>
          <w:b/>
          <w:bCs/>
          <w:color w:val="000000"/>
          <w:sz w:val="27"/>
          <w:szCs w:val="27"/>
        </w:rPr>
        <w:t>после её</w:t>
      </w:r>
      <w:r w:rsidR="00B066AB" w:rsidRPr="00B066AB">
        <w:rPr>
          <w:b/>
          <w:bCs/>
          <w:color w:val="000000"/>
          <w:sz w:val="27"/>
          <w:szCs w:val="27"/>
        </w:rPr>
        <w:t xml:space="preserve"> реализации</w:t>
      </w:r>
    </w:p>
    <w:p w:rsidR="00ED34A5" w:rsidRPr="000E6190" w:rsidRDefault="00ED34A5" w:rsidP="00ED34A5">
      <w:pPr>
        <w:widowControl w:val="0"/>
        <w:jc w:val="center"/>
        <w:rPr>
          <w:b/>
          <w:color w:val="000000"/>
          <w:sz w:val="27"/>
          <w:szCs w:val="27"/>
        </w:rPr>
      </w:pP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Реализация мероприятий подпрограмм программы «Комплексное социальное развитие Ольгинского муниципального округа» будет способствовать созданию благоприятных условий для роста активности некоммерческих организаций, создания доступной среды для людей с ограниченными возможностями в Ольгинском муниципальном округе.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 xml:space="preserve">  Оценка эффективности программы будет осуществляться с применением следующих целевых индикаторов: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-количество проведенных некоммерческими организациями совместно с администрацией Ольгинского муниципального округа социально значимых мероприятий, включая мероприятия, направленные на патриотическое воспитание детей и молодежи.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округе;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-количество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режиме;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  <w:r w:rsidRPr="000E6190">
        <w:rPr>
          <w:sz w:val="27"/>
          <w:szCs w:val="27"/>
        </w:rPr>
        <w:t>-количество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</w:r>
    </w:p>
    <w:p w:rsidR="00ED34A5" w:rsidRPr="000E6190" w:rsidRDefault="00ED34A5" w:rsidP="00ED34A5">
      <w:pPr>
        <w:ind w:firstLine="709"/>
        <w:jc w:val="both"/>
        <w:rPr>
          <w:sz w:val="27"/>
          <w:szCs w:val="27"/>
        </w:rPr>
      </w:pPr>
    </w:p>
    <w:p w:rsidR="00B07EA3" w:rsidRPr="000E6190" w:rsidRDefault="00B07EA3" w:rsidP="00ED34A5">
      <w:pPr>
        <w:ind w:firstLine="709"/>
        <w:jc w:val="both"/>
        <w:rPr>
          <w:sz w:val="27"/>
          <w:szCs w:val="27"/>
        </w:rPr>
      </w:pPr>
    </w:p>
    <w:p w:rsidR="00B07EA3" w:rsidRPr="000E6190" w:rsidRDefault="00B07EA3" w:rsidP="00ED34A5">
      <w:pPr>
        <w:ind w:firstLine="709"/>
        <w:jc w:val="both"/>
        <w:rPr>
          <w:sz w:val="27"/>
          <w:szCs w:val="27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Default="00B07EA3" w:rsidP="00ED34A5">
      <w:pPr>
        <w:ind w:firstLine="709"/>
        <w:jc w:val="both"/>
        <w:rPr>
          <w:sz w:val="28"/>
          <w:szCs w:val="28"/>
        </w:rPr>
      </w:pPr>
    </w:p>
    <w:p w:rsidR="00B07EA3" w:rsidRPr="00ED34A5" w:rsidRDefault="00B07EA3" w:rsidP="00ED34A5">
      <w:pPr>
        <w:ind w:firstLine="709"/>
        <w:jc w:val="both"/>
        <w:rPr>
          <w:sz w:val="28"/>
          <w:szCs w:val="28"/>
        </w:rPr>
        <w:sectPr w:rsidR="00B07EA3" w:rsidRPr="00ED34A5" w:rsidSect="00D21A69">
          <w:headerReference w:type="even" r:id="rId9"/>
          <w:headerReference w:type="default" r:id="rId10"/>
          <w:pgSz w:w="11906" w:h="16838"/>
          <w:pgMar w:top="28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8568"/>
        <w:gridCol w:w="6660"/>
      </w:tblGrid>
      <w:tr w:rsidR="00ED34A5" w:rsidRPr="00B066AB" w:rsidTr="00ED34A5">
        <w:tc>
          <w:tcPr>
            <w:tcW w:w="8568" w:type="dxa"/>
          </w:tcPr>
          <w:p w:rsidR="00ED34A5" w:rsidRPr="00B066AB" w:rsidRDefault="00ED34A5" w:rsidP="00ED34A5">
            <w:pPr>
              <w:jc w:val="right"/>
              <w:rPr>
                <w:rFonts w:eastAsia="MS Mincho"/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6660" w:type="dxa"/>
          </w:tcPr>
          <w:p w:rsidR="00ED34A5" w:rsidRPr="00B066AB" w:rsidRDefault="00803A42" w:rsidP="00803A42">
            <w:pPr>
              <w:ind w:firstLine="32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ED34A5" w:rsidRPr="00B066AB">
              <w:rPr>
                <w:sz w:val="27"/>
                <w:szCs w:val="27"/>
              </w:rPr>
              <w:t>Приложение 1</w:t>
            </w:r>
          </w:p>
          <w:p w:rsidR="00ED34A5" w:rsidRPr="00B066AB" w:rsidRDefault="00ED34A5" w:rsidP="00803A42">
            <w:pPr>
              <w:ind w:hanging="32"/>
              <w:jc w:val="right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 xml:space="preserve">к муниципальной программе «Комплексное социальное развитие Ольгинского муниципального округа», утвержденной постановлением администрации Ольгинского муниципального округа </w:t>
            </w:r>
          </w:p>
          <w:p w:rsidR="00ED34A5" w:rsidRPr="00EC28A7" w:rsidRDefault="00803A42" w:rsidP="00EC28A7">
            <w:pPr>
              <w:ind w:hanging="32"/>
              <w:jc w:val="center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                          </w:t>
            </w:r>
            <w:bookmarkStart w:id="1" w:name="_GoBack"/>
            <w:r w:rsidR="00ED34A5" w:rsidRPr="00EC28A7">
              <w:rPr>
                <w:sz w:val="27"/>
                <w:szCs w:val="27"/>
                <w:u w:val="single"/>
              </w:rPr>
              <w:t xml:space="preserve">от </w:t>
            </w:r>
            <w:r w:rsidR="00EC28A7" w:rsidRPr="00EC28A7">
              <w:rPr>
                <w:sz w:val="27"/>
                <w:szCs w:val="27"/>
                <w:u w:val="single"/>
              </w:rPr>
              <w:t xml:space="preserve">10.04.2024 </w:t>
            </w:r>
            <w:r w:rsidR="00ED34A5" w:rsidRPr="00EC28A7">
              <w:rPr>
                <w:sz w:val="27"/>
                <w:szCs w:val="27"/>
                <w:u w:val="single"/>
              </w:rPr>
              <w:t xml:space="preserve">№ </w:t>
            </w:r>
            <w:r w:rsidR="00EC28A7" w:rsidRPr="00EC28A7">
              <w:rPr>
                <w:sz w:val="27"/>
                <w:szCs w:val="27"/>
                <w:u w:val="single"/>
              </w:rPr>
              <w:t>216</w:t>
            </w:r>
            <w:bookmarkEnd w:id="1"/>
          </w:p>
        </w:tc>
      </w:tr>
    </w:tbl>
    <w:p w:rsidR="00ED34A5" w:rsidRPr="00E128A7" w:rsidRDefault="00E128A7" w:rsidP="00E128A7">
      <w:pPr>
        <w:pStyle w:val="af7"/>
        <w:ind w:left="380"/>
        <w:jc w:val="center"/>
        <w:rPr>
          <w:b/>
          <w:sz w:val="27"/>
          <w:szCs w:val="27"/>
        </w:rPr>
      </w:pPr>
      <w:r w:rsidRPr="00D07D04">
        <w:rPr>
          <w:b/>
          <w:sz w:val="27"/>
          <w:szCs w:val="27"/>
        </w:rPr>
        <w:t xml:space="preserve">План </w:t>
      </w:r>
    </w:p>
    <w:p w:rsidR="00ED34A5" w:rsidRPr="00B066AB" w:rsidRDefault="00ED34A5" w:rsidP="00ED34A5">
      <w:pPr>
        <w:jc w:val="center"/>
        <w:rPr>
          <w:rFonts w:eastAsia="MS Mincho"/>
          <w:snapToGrid w:val="0"/>
          <w:color w:val="000000"/>
          <w:sz w:val="27"/>
          <w:szCs w:val="27"/>
        </w:rPr>
      </w:pPr>
      <w:r w:rsidRPr="00B066AB">
        <w:rPr>
          <w:rFonts w:eastAsia="MS Mincho"/>
          <w:snapToGrid w:val="0"/>
          <w:color w:val="000000"/>
          <w:sz w:val="27"/>
          <w:szCs w:val="27"/>
        </w:rPr>
        <w:t xml:space="preserve">основных мероприятий муниципальной программы </w:t>
      </w:r>
    </w:p>
    <w:p w:rsidR="00084993" w:rsidRPr="00B066AB" w:rsidRDefault="00ED34A5" w:rsidP="00625DF2">
      <w:pPr>
        <w:jc w:val="center"/>
        <w:rPr>
          <w:rFonts w:eastAsia="MS Mincho"/>
          <w:snapToGrid w:val="0"/>
          <w:sz w:val="27"/>
          <w:szCs w:val="27"/>
        </w:rPr>
      </w:pPr>
      <w:r w:rsidRPr="00B066AB">
        <w:rPr>
          <w:rFonts w:eastAsia="MS Mincho"/>
          <w:snapToGrid w:val="0"/>
          <w:sz w:val="27"/>
          <w:szCs w:val="27"/>
        </w:rPr>
        <w:t>«Комплексное социальное развитие Ольгинского муниципального округа»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75"/>
        <w:gridCol w:w="1703"/>
        <w:gridCol w:w="1843"/>
        <w:gridCol w:w="1985"/>
        <w:gridCol w:w="4252"/>
      </w:tblGrid>
      <w:tr w:rsidR="00ED34A5" w:rsidRPr="00B066AB" w:rsidTr="00ED34A5">
        <w:trPr>
          <w:trHeight w:val="1479"/>
        </w:trPr>
        <w:tc>
          <w:tcPr>
            <w:tcW w:w="634" w:type="dxa"/>
            <w:vMerge w:val="restart"/>
          </w:tcPr>
          <w:p w:rsidR="00ED34A5" w:rsidRPr="00B066AB" w:rsidRDefault="00ED34A5" w:rsidP="00ED34A5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 xml:space="preserve">№ </w:t>
            </w:r>
          </w:p>
          <w:p w:rsidR="00ED34A5" w:rsidRPr="00B066AB" w:rsidRDefault="00ED34A5" w:rsidP="00ED34A5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4575" w:type="dxa"/>
            <w:vMerge w:val="restart"/>
            <w:vAlign w:val="center"/>
          </w:tcPr>
          <w:p w:rsidR="00ED34A5" w:rsidRPr="00B066AB" w:rsidRDefault="00ED34A5" w:rsidP="00ED34A5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5531" w:type="dxa"/>
            <w:gridSpan w:val="3"/>
            <w:vAlign w:val="center"/>
          </w:tcPr>
          <w:p w:rsidR="00ED34A5" w:rsidRPr="00B066AB" w:rsidRDefault="00ED34A5" w:rsidP="00ED34A5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>Объем финансирования за счет средств бюджета Ольгинского муниципального округа (рублей)</w:t>
            </w:r>
          </w:p>
        </w:tc>
        <w:tc>
          <w:tcPr>
            <w:tcW w:w="4252" w:type="dxa"/>
            <w:vMerge w:val="restart"/>
            <w:vAlign w:val="center"/>
          </w:tcPr>
          <w:p w:rsidR="00ED34A5" w:rsidRPr="00B066AB" w:rsidRDefault="00ED34A5" w:rsidP="00ED34A5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>Ответственный исполнитель</w:t>
            </w:r>
          </w:p>
        </w:tc>
      </w:tr>
      <w:tr w:rsidR="00ED34A5" w:rsidRPr="00B066AB" w:rsidTr="00ED34A5">
        <w:trPr>
          <w:trHeight w:val="343"/>
        </w:trPr>
        <w:tc>
          <w:tcPr>
            <w:tcW w:w="634" w:type="dxa"/>
            <w:vMerge/>
          </w:tcPr>
          <w:p w:rsidR="00ED34A5" w:rsidRPr="00B066AB" w:rsidRDefault="00ED34A5" w:rsidP="00ED34A5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4575" w:type="dxa"/>
            <w:vMerge/>
            <w:vAlign w:val="center"/>
          </w:tcPr>
          <w:p w:rsidR="00ED34A5" w:rsidRPr="00B066AB" w:rsidRDefault="00ED34A5" w:rsidP="00ED34A5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vAlign w:val="center"/>
          </w:tcPr>
          <w:p w:rsidR="00ED34A5" w:rsidRPr="00B066AB" w:rsidRDefault="00ED34A5" w:rsidP="00ED34A5">
            <w:pPr>
              <w:ind w:left="-124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>2023</w:t>
            </w:r>
          </w:p>
        </w:tc>
        <w:tc>
          <w:tcPr>
            <w:tcW w:w="1843" w:type="dxa"/>
            <w:vAlign w:val="center"/>
          </w:tcPr>
          <w:p w:rsidR="00ED34A5" w:rsidRPr="00B066AB" w:rsidRDefault="00ED34A5" w:rsidP="00ED34A5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>2024</w:t>
            </w:r>
          </w:p>
        </w:tc>
        <w:tc>
          <w:tcPr>
            <w:tcW w:w="1985" w:type="dxa"/>
            <w:vAlign w:val="center"/>
          </w:tcPr>
          <w:p w:rsidR="00ED34A5" w:rsidRPr="00B066AB" w:rsidRDefault="00ED34A5" w:rsidP="00ED34A5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066AB">
              <w:rPr>
                <w:snapToGrid w:val="0"/>
                <w:color w:val="000000"/>
                <w:sz w:val="27"/>
                <w:szCs w:val="27"/>
              </w:rPr>
              <w:t>2025</w:t>
            </w:r>
          </w:p>
        </w:tc>
        <w:tc>
          <w:tcPr>
            <w:tcW w:w="4252" w:type="dxa"/>
            <w:vMerge/>
            <w:vAlign w:val="center"/>
          </w:tcPr>
          <w:p w:rsidR="00ED34A5" w:rsidRPr="00B066AB" w:rsidRDefault="00ED34A5" w:rsidP="00ED34A5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</w:tr>
      <w:tr w:rsidR="00ED34A5" w:rsidRPr="00B066AB" w:rsidTr="00ED34A5">
        <w:trPr>
          <w:trHeight w:val="249"/>
        </w:trPr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5</w:t>
            </w:r>
          </w:p>
        </w:tc>
        <w:tc>
          <w:tcPr>
            <w:tcW w:w="4252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6</w:t>
            </w: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1.</w:t>
            </w:r>
          </w:p>
        </w:tc>
        <w:tc>
          <w:tcPr>
            <w:tcW w:w="10106" w:type="dxa"/>
            <w:gridSpan w:val="4"/>
            <w:tcBorders>
              <w:bottom w:val="single" w:sz="4" w:space="0" w:color="auto"/>
            </w:tcBorders>
          </w:tcPr>
          <w:p w:rsidR="00ED34A5" w:rsidRPr="00B066AB" w:rsidRDefault="00ED34A5" w:rsidP="00E73607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B066AB">
              <w:rPr>
                <w:color w:val="000000"/>
                <w:sz w:val="27"/>
                <w:szCs w:val="27"/>
              </w:rPr>
              <w:t>Подпрограмма 1 «Социальная поддержка некоммерческих организаций в Ольгинском муниципальном округе»</w:t>
            </w:r>
          </w:p>
        </w:tc>
        <w:tc>
          <w:tcPr>
            <w:tcW w:w="4252" w:type="dxa"/>
            <w:vMerge w:val="restart"/>
          </w:tcPr>
          <w:p w:rsidR="00ED34A5" w:rsidRPr="00B066AB" w:rsidRDefault="00ED34A5" w:rsidP="00ED34A5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Отдел организационной работы</w:t>
            </w:r>
            <w:r w:rsidR="00084993" w:rsidRPr="00B066AB">
              <w:rPr>
                <w:sz w:val="27"/>
                <w:szCs w:val="27"/>
              </w:rPr>
              <w:t xml:space="preserve"> аппарата</w:t>
            </w:r>
            <w:r w:rsidRPr="00B066AB">
              <w:rPr>
                <w:sz w:val="27"/>
                <w:szCs w:val="27"/>
              </w:rPr>
              <w:t xml:space="preserve"> администрации Ольгинского муниципального округа</w:t>
            </w: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1.1.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5" w:rsidRPr="00B066AB" w:rsidRDefault="00ED34A5" w:rsidP="00ED34A5">
            <w:pPr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Формирование и ведение муниципального Реестра социально ориентированных некоммерческих организаций - получателей поддержки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5" w:rsidRPr="00B066AB" w:rsidRDefault="00625DF2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5" w:rsidRPr="00B066AB" w:rsidRDefault="00625DF2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4A5" w:rsidRPr="00B066AB" w:rsidRDefault="00625DF2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0,00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1.2.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5" w:rsidRPr="00B066AB" w:rsidRDefault="00ED34A5" w:rsidP="00ED34A5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</w:p>
        </w:tc>
      </w:tr>
      <w:tr w:rsidR="00ED34A5" w:rsidRPr="00B066AB" w:rsidTr="00ED34A5">
        <w:tc>
          <w:tcPr>
            <w:tcW w:w="634" w:type="dxa"/>
            <w:tcBorders>
              <w:right w:val="single" w:sz="4" w:space="0" w:color="auto"/>
            </w:tcBorders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1.3.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4A5" w:rsidRPr="00B066AB" w:rsidRDefault="00ED34A5" w:rsidP="00ED34A5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</w:t>
            </w:r>
            <w:r w:rsidRPr="00B066AB">
              <w:rPr>
                <w:sz w:val="27"/>
                <w:szCs w:val="27"/>
              </w:rPr>
              <w:lastRenderedPageBreak/>
              <w:t>ориентированных мероприятий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lastRenderedPageBreak/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34A5" w:rsidRPr="00B066AB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D34A5" w:rsidRPr="00B066AB">
              <w:rPr>
                <w:sz w:val="27"/>
                <w:szCs w:val="27"/>
              </w:rPr>
              <w:t>0 000,00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34A5" w:rsidRPr="00B066AB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ED34A5" w:rsidRPr="00B066AB">
              <w:rPr>
                <w:sz w:val="27"/>
                <w:szCs w:val="27"/>
              </w:rPr>
              <w:t>0 000,00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C506C6" w:rsidRPr="00B066AB" w:rsidTr="00ED34A5">
        <w:tc>
          <w:tcPr>
            <w:tcW w:w="634" w:type="dxa"/>
            <w:tcBorders>
              <w:right w:val="single" w:sz="4" w:space="0" w:color="auto"/>
            </w:tcBorders>
          </w:tcPr>
          <w:p w:rsidR="00C506C6" w:rsidRPr="00B066AB" w:rsidRDefault="00C506C6" w:rsidP="00ED34A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1.4.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C6" w:rsidRPr="00B066AB" w:rsidRDefault="00C506C6" w:rsidP="00ED34A5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Информационная поддержка деятельности организаций и гражданских инициатив, в том числе изготовление печатной продукции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C506C6" w:rsidRPr="00B066AB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06C6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06C6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10 000,00</w:t>
            </w:r>
          </w:p>
        </w:tc>
        <w:tc>
          <w:tcPr>
            <w:tcW w:w="4252" w:type="dxa"/>
          </w:tcPr>
          <w:p w:rsidR="00C506C6" w:rsidRPr="00B066AB" w:rsidRDefault="00C506C6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C506C6" w:rsidRPr="00B066AB" w:rsidTr="00ED34A5">
        <w:tc>
          <w:tcPr>
            <w:tcW w:w="634" w:type="dxa"/>
            <w:tcBorders>
              <w:right w:val="single" w:sz="4" w:space="0" w:color="auto"/>
            </w:tcBorders>
          </w:tcPr>
          <w:p w:rsidR="00C506C6" w:rsidRDefault="00C506C6" w:rsidP="00ED34A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1.5.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C6" w:rsidRDefault="00C506C6" w:rsidP="00ED34A5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обучающих мероприятий для некоммерческих организаций и инициативных граждан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C506C6" w:rsidRPr="00B066AB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06C6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06C6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50 000,00</w:t>
            </w:r>
          </w:p>
        </w:tc>
        <w:tc>
          <w:tcPr>
            <w:tcW w:w="4252" w:type="dxa"/>
          </w:tcPr>
          <w:p w:rsidR="00C506C6" w:rsidRPr="00B066AB" w:rsidRDefault="00C506C6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C506C6" w:rsidRPr="00B066AB" w:rsidTr="00ED34A5">
        <w:tc>
          <w:tcPr>
            <w:tcW w:w="634" w:type="dxa"/>
            <w:tcBorders>
              <w:right w:val="single" w:sz="4" w:space="0" w:color="auto"/>
            </w:tcBorders>
          </w:tcPr>
          <w:p w:rsidR="00C506C6" w:rsidRDefault="00C506C6" w:rsidP="00ED34A5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1.6.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6C6" w:rsidRDefault="00C506C6" w:rsidP="00ED34A5">
            <w:pPr>
              <w:widowControl w:val="0"/>
              <w:autoSpaceDE w:val="0"/>
              <w:autoSpaceDN w:val="0"/>
              <w:adjustRightInd w:val="0"/>
              <w:ind w:right="-9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Софинансирование муниципальных программ по поддержке социально ориентированных организаций по итогам конкурсного отбора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C506C6" w:rsidRPr="00B066AB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06C6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275 300,80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06C6" w:rsidRDefault="00C506C6" w:rsidP="00C506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4252" w:type="dxa"/>
          </w:tcPr>
          <w:p w:rsidR="00C506C6" w:rsidRPr="00B066AB" w:rsidRDefault="00C506C6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  <w:tcBorders>
              <w:top w:val="single" w:sz="4" w:space="0" w:color="auto"/>
            </w:tcBorders>
          </w:tcPr>
          <w:p w:rsidR="00ED34A5" w:rsidRPr="00B066AB" w:rsidRDefault="00ED34A5" w:rsidP="00ED34A5">
            <w:pPr>
              <w:widowControl w:val="0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ИТОГО по разделу 1: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34A5" w:rsidRPr="00B066AB" w:rsidRDefault="00C506C6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475 300,8</w:t>
            </w:r>
            <w:r w:rsidR="00ED34A5" w:rsidRPr="00B066AB">
              <w:rPr>
                <w:sz w:val="27"/>
                <w:szCs w:val="27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200 000,00</w:t>
            </w:r>
          </w:p>
        </w:tc>
        <w:tc>
          <w:tcPr>
            <w:tcW w:w="4252" w:type="dxa"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color w:val="000000"/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2.</w:t>
            </w:r>
          </w:p>
        </w:tc>
        <w:tc>
          <w:tcPr>
            <w:tcW w:w="10106" w:type="dxa"/>
            <w:gridSpan w:val="4"/>
          </w:tcPr>
          <w:p w:rsidR="00C506C6" w:rsidRDefault="00ED34A5" w:rsidP="00625DF2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B066AB">
              <w:rPr>
                <w:color w:val="000000"/>
                <w:sz w:val="27"/>
                <w:szCs w:val="27"/>
              </w:rPr>
              <w:t xml:space="preserve">Подпрограмма 2 ««Доступная среда» на территории Ольгинского </w:t>
            </w:r>
          </w:p>
          <w:p w:rsidR="00ED34A5" w:rsidRPr="00B066AB" w:rsidRDefault="00ED34A5" w:rsidP="00625DF2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color w:val="000000"/>
                <w:sz w:val="27"/>
                <w:szCs w:val="27"/>
              </w:rPr>
              <w:t>муниципального округа»</w:t>
            </w:r>
          </w:p>
        </w:tc>
        <w:tc>
          <w:tcPr>
            <w:tcW w:w="4252" w:type="dxa"/>
            <w:vMerge w:val="restart"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1A5282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 xml:space="preserve">Отдел экономического развития администрации </w:t>
            </w:r>
            <w:r w:rsidR="001A5282" w:rsidRPr="00B066AB">
              <w:rPr>
                <w:sz w:val="27"/>
                <w:szCs w:val="27"/>
              </w:rPr>
              <w:t xml:space="preserve">управления жилищно-коммунального хозяйства, имущественных отношений, градостроительства и экономического развития администрации </w:t>
            </w:r>
            <w:r w:rsidRPr="00B066AB">
              <w:rPr>
                <w:sz w:val="27"/>
                <w:szCs w:val="27"/>
              </w:rPr>
              <w:t>Ольгинского муниципального округа</w:t>
            </w:r>
          </w:p>
          <w:p w:rsidR="00ED34A5" w:rsidRPr="00B066AB" w:rsidRDefault="00ED34A5" w:rsidP="00ED34A5">
            <w:pPr>
              <w:widowControl w:val="0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1A5282" w:rsidRPr="00B066AB" w:rsidRDefault="001A5282" w:rsidP="001A5282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1A5282" w:rsidRPr="00B066AB" w:rsidRDefault="001A5282" w:rsidP="001A5282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1A5282" w:rsidRPr="00B066AB" w:rsidRDefault="001A5282" w:rsidP="001A5282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1A5282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 w:rsidRPr="00B066AB">
              <w:rPr>
                <w:sz w:val="27"/>
                <w:szCs w:val="27"/>
              </w:rPr>
              <w:t xml:space="preserve">Финансовый </w:t>
            </w:r>
            <w:r w:rsidR="001A5282" w:rsidRPr="00B066AB">
              <w:rPr>
                <w:sz w:val="27"/>
                <w:szCs w:val="27"/>
              </w:rPr>
              <w:t xml:space="preserve">орган – финансовый </w:t>
            </w:r>
            <w:r w:rsidRPr="00B066AB">
              <w:rPr>
                <w:sz w:val="27"/>
                <w:szCs w:val="27"/>
              </w:rPr>
              <w:t xml:space="preserve">отдел </w:t>
            </w:r>
            <w:r w:rsidR="001A5282" w:rsidRPr="00B066AB">
              <w:rPr>
                <w:sz w:val="27"/>
                <w:szCs w:val="27"/>
              </w:rPr>
              <w:t xml:space="preserve">со статусом юридического лица </w:t>
            </w:r>
            <w:r w:rsidRPr="00B066AB">
              <w:rPr>
                <w:sz w:val="27"/>
                <w:szCs w:val="27"/>
              </w:rPr>
              <w:t>администрации Ольгинского муниципального округа</w:t>
            </w: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2.1.</w:t>
            </w:r>
          </w:p>
        </w:tc>
        <w:tc>
          <w:tcPr>
            <w:tcW w:w="4575" w:type="dxa"/>
          </w:tcPr>
          <w:p w:rsidR="00ED34A5" w:rsidRPr="00B066AB" w:rsidRDefault="00ED34A5" w:rsidP="00ED34A5">
            <w:pPr>
              <w:widowControl w:val="0"/>
              <w:rPr>
                <w:sz w:val="27"/>
                <w:szCs w:val="27"/>
                <w:highlight w:val="magenta"/>
              </w:rPr>
            </w:pPr>
            <w:r w:rsidRPr="00B066AB">
              <w:rPr>
                <w:sz w:val="27"/>
                <w:szCs w:val="27"/>
              </w:rPr>
      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3" w:type="dxa"/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2.2.</w:t>
            </w:r>
          </w:p>
        </w:tc>
        <w:tc>
          <w:tcPr>
            <w:tcW w:w="4575" w:type="dxa"/>
          </w:tcPr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066AB">
              <w:rPr>
                <w:sz w:val="27"/>
                <w:szCs w:val="27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03" w:type="dxa"/>
          </w:tcPr>
          <w:p w:rsidR="00ED34A5" w:rsidRPr="00B066AB" w:rsidRDefault="00ED34A5" w:rsidP="00625DF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100 000,00</w:t>
            </w:r>
          </w:p>
        </w:tc>
        <w:tc>
          <w:tcPr>
            <w:tcW w:w="1843" w:type="dxa"/>
          </w:tcPr>
          <w:p w:rsidR="00ED34A5" w:rsidRPr="00B066AB" w:rsidRDefault="00ED34A5" w:rsidP="00625DF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0,00</w:t>
            </w:r>
          </w:p>
        </w:tc>
        <w:tc>
          <w:tcPr>
            <w:tcW w:w="1985" w:type="dxa"/>
          </w:tcPr>
          <w:p w:rsidR="00ED34A5" w:rsidRPr="00B066AB" w:rsidRDefault="00ED34A5" w:rsidP="00625DF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0,00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2.3.</w:t>
            </w:r>
          </w:p>
        </w:tc>
        <w:tc>
          <w:tcPr>
            <w:tcW w:w="4575" w:type="dxa"/>
          </w:tcPr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066AB">
              <w:rPr>
                <w:sz w:val="27"/>
                <w:szCs w:val="27"/>
              </w:rPr>
              <w:t xml:space="preserve">Организация оказания консультационной помощи по </w:t>
            </w:r>
            <w:r w:rsidRPr="00B066AB">
              <w:rPr>
                <w:sz w:val="27"/>
                <w:szCs w:val="27"/>
              </w:rPr>
              <w:lastRenderedPageBreak/>
              <w:t>организации доступной среды для инвалидов и других маломобильных групп населения</w:t>
            </w:r>
          </w:p>
        </w:tc>
        <w:tc>
          <w:tcPr>
            <w:tcW w:w="1703" w:type="dxa"/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1843" w:type="dxa"/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ED34A5" w:rsidRPr="00B066AB" w:rsidRDefault="00ED34A5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0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2.4.</w:t>
            </w:r>
          </w:p>
        </w:tc>
        <w:tc>
          <w:tcPr>
            <w:tcW w:w="4575" w:type="dxa"/>
          </w:tcPr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Реализация мероприятий по привлечению медицинских работников на т</w:t>
            </w:r>
            <w:r w:rsidR="001A5282" w:rsidRPr="00B066AB">
              <w:rPr>
                <w:sz w:val="27"/>
                <w:szCs w:val="27"/>
              </w:rPr>
              <w:t>ерриторию муниципального округа</w:t>
            </w:r>
          </w:p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</w:rPr>
            </w:pPr>
          </w:p>
        </w:tc>
        <w:tc>
          <w:tcPr>
            <w:tcW w:w="1703" w:type="dxa"/>
          </w:tcPr>
          <w:p w:rsidR="00ED34A5" w:rsidRPr="00B066AB" w:rsidRDefault="001A5282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45</w:t>
            </w:r>
            <w:r w:rsidR="00ED34A5" w:rsidRPr="00B066AB">
              <w:rPr>
                <w:sz w:val="27"/>
                <w:szCs w:val="27"/>
              </w:rPr>
              <w:t>0 000,00</w:t>
            </w:r>
          </w:p>
        </w:tc>
        <w:tc>
          <w:tcPr>
            <w:tcW w:w="1843" w:type="dxa"/>
          </w:tcPr>
          <w:p w:rsidR="00ED34A5" w:rsidRPr="00B066AB" w:rsidRDefault="001A5282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5</w:t>
            </w:r>
            <w:r w:rsidR="00ED34A5" w:rsidRPr="00B066AB">
              <w:rPr>
                <w:sz w:val="27"/>
                <w:szCs w:val="27"/>
              </w:rPr>
              <w:t>00 000,00</w:t>
            </w:r>
          </w:p>
        </w:tc>
        <w:tc>
          <w:tcPr>
            <w:tcW w:w="1985" w:type="dxa"/>
          </w:tcPr>
          <w:p w:rsidR="00ED34A5" w:rsidRPr="00B066AB" w:rsidRDefault="001A5282" w:rsidP="00625D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5</w:t>
            </w:r>
            <w:r w:rsidR="00ED34A5" w:rsidRPr="00B066AB">
              <w:rPr>
                <w:sz w:val="27"/>
                <w:szCs w:val="27"/>
              </w:rPr>
              <w:t>00 000,00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D34A5" w:rsidRPr="00B066AB" w:rsidRDefault="00ED34A5" w:rsidP="00ED34A5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ИТОГО по разделу 2:</w:t>
            </w:r>
          </w:p>
        </w:tc>
        <w:tc>
          <w:tcPr>
            <w:tcW w:w="1703" w:type="dxa"/>
          </w:tcPr>
          <w:p w:rsidR="00ED34A5" w:rsidRPr="00B066AB" w:rsidRDefault="001A5282" w:rsidP="001A528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55</w:t>
            </w:r>
            <w:r w:rsidR="00ED34A5" w:rsidRPr="00B066AB">
              <w:rPr>
                <w:sz w:val="27"/>
                <w:szCs w:val="27"/>
              </w:rPr>
              <w:t>0 000,00</w:t>
            </w:r>
          </w:p>
        </w:tc>
        <w:tc>
          <w:tcPr>
            <w:tcW w:w="1843" w:type="dxa"/>
          </w:tcPr>
          <w:p w:rsidR="00ED34A5" w:rsidRPr="00B066AB" w:rsidRDefault="00ED34A5" w:rsidP="001A528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500 000,00</w:t>
            </w:r>
          </w:p>
        </w:tc>
        <w:tc>
          <w:tcPr>
            <w:tcW w:w="1985" w:type="dxa"/>
          </w:tcPr>
          <w:p w:rsidR="00ED34A5" w:rsidRPr="00B066AB" w:rsidRDefault="00ED34A5" w:rsidP="001A528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500 000,00</w:t>
            </w:r>
          </w:p>
        </w:tc>
        <w:tc>
          <w:tcPr>
            <w:tcW w:w="4252" w:type="dxa"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3.</w:t>
            </w:r>
          </w:p>
        </w:tc>
        <w:tc>
          <w:tcPr>
            <w:tcW w:w="10106" w:type="dxa"/>
            <w:gridSpan w:val="4"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52" w:type="dxa"/>
            <w:vMerge w:val="restart"/>
          </w:tcPr>
          <w:p w:rsidR="00ED34A5" w:rsidRPr="00B066AB" w:rsidRDefault="00ED34A5" w:rsidP="00ED34A5">
            <w:pPr>
              <w:widowControl w:val="0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 xml:space="preserve">Отдел жилищно-коммунального хозяйства, благоустройства и имущественных отношений </w:t>
            </w:r>
            <w:r w:rsidR="001A5282" w:rsidRPr="00B066AB">
              <w:rPr>
                <w:sz w:val="27"/>
                <w:szCs w:val="27"/>
              </w:rPr>
              <w:t xml:space="preserve">управления жилищно-коммунального хозяйства, имущественных отношений, градостроительства и экономического развития </w:t>
            </w:r>
            <w:r w:rsidRPr="00B066AB">
              <w:rPr>
                <w:sz w:val="27"/>
                <w:szCs w:val="27"/>
              </w:rPr>
              <w:t xml:space="preserve">администрации Ольгинского муниципального </w:t>
            </w:r>
          </w:p>
          <w:p w:rsidR="00ED34A5" w:rsidRPr="00B066AB" w:rsidRDefault="001A5282" w:rsidP="00ED34A5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о</w:t>
            </w:r>
            <w:r w:rsidR="00ED34A5" w:rsidRPr="00B066AB">
              <w:rPr>
                <w:sz w:val="27"/>
                <w:szCs w:val="27"/>
              </w:rPr>
              <w:t>круга</w:t>
            </w: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Отдел опеки и попечительства администрации Ольгинского муниципального округа</w:t>
            </w: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 w:rsidRPr="00D62D88">
              <w:rPr>
                <w:sz w:val="27"/>
                <w:szCs w:val="27"/>
              </w:rPr>
              <w:t>Отдел закупок</w:t>
            </w:r>
            <w:r w:rsidR="001A5282" w:rsidRPr="00D62D88">
              <w:rPr>
                <w:sz w:val="27"/>
                <w:szCs w:val="27"/>
              </w:rPr>
              <w:t xml:space="preserve"> управления </w:t>
            </w:r>
            <w:r w:rsidR="001A5282" w:rsidRPr="00D62D88">
              <w:rPr>
                <w:sz w:val="27"/>
                <w:szCs w:val="27"/>
              </w:rPr>
              <w:lastRenderedPageBreak/>
              <w:t>жилищно-коммунального хозяйства, имущественных отношений, градостроительства и экономического развития</w:t>
            </w:r>
            <w:r w:rsidRPr="00D62D88">
              <w:rPr>
                <w:sz w:val="27"/>
                <w:szCs w:val="27"/>
              </w:rPr>
              <w:t xml:space="preserve"> администрации Ольгинского муниципального округа</w:t>
            </w: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3.1.</w:t>
            </w:r>
          </w:p>
        </w:tc>
        <w:tc>
          <w:tcPr>
            <w:tcW w:w="4575" w:type="dxa"/>
          </w:tcPr>
          <w:p w:rsidR="00ED34A5" w:rsidRPr="00B066AB" w:rsidRDefault="00ED34A5" w:rsidP="00ED34A5">
            <w:pPr>
              <w:widowControl w:val="0"/>
              <w:snapToGrid w:val="0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 и содержание этих помещений на территории Ольгинского муниципального округа</w:t>
            </w:r>
          </w:p>
        </w:tc>
        <w:tc>
          <w:tcPr>
            <w:tcW w:w="1703" w:type="dxa"/>
          </w:tcPr>
          <w:p w:rsidR="00ED34A5" w:rsidRPr="00B066AB" w:rsidRDefault="001A5282" w:rsidP="001A528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2 822 600</w:t>
            </w:r>
            <w:r w:rsidR="00ED34A5" w:rsidRPr="00B066AB">
              <w:rPr>
                <w:sz w:val="27"/>
                <w:szCs w:val="27"/>
              </w:rPr>
              <w:t>,</w:t>
            </w:r>
            <w:r w:rsidRPr="00B066AB">
              <w:rPr>
                <w:sz w:val="27"/>
                <w:szCs w:val="27"/>
              </w:rPr>
              <w:t>00</w:t>
            </w:r>
          </w:p>
        </w:tc>
        <w:tc>
          <w:tcPr>
            <w:tcW w:w="1843" w:type="dxa"/>
          </w:tcPr>
          <w:p w:rsidR="00ED34A5" w:rsidRPr="00B066AB" w:rsidRDefault="001A5282" w:rsidP="001A528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15 648 618</w:t>
            </w:r>
            <w:r w:rsidR="00ED34A5" w:rsidRPr="00B066AB">
              <w:rPr>
                <w:sz w:val="27"/>
                <w:szCs w:val="27"/>
              </w:rPr>
              <w:t>,</w:t>
            </w:r>
            <w:r w:rsidRPr="00B066AB">
              <w:rPr>
                <w:sz w:val="27"/>
                <w:szCs w:val="27"/>
              </w:rPr>
              <w:t>62</w:t>
            </w:r>
          </w:p>
        </w:tc>
        <w:tc>
          <w:tcPr>
            <w:tcW w:w="1985" w:type="dxa"/>
          </w:tcPr>
          <w:p w:rsidR="00ED34A5" w:rsidRPr="00B066AB" w:rsidRDefault="001A5282" w:rsidP="001A5282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14</w:t>
            </w:r>
            <w:r w:rsidR="00D62D88">
              <w:rPr>
                <w:sz w:val="27"/>
                <w:szCs w:val="27"/>
              </w:rPr>
              <w:t>2 230</w:t>
            </w:r>
            <w:r w:rsidR="00ED34A5" w:rsidRPr="00B066AB">
              <w:rPr>
                <w:sz w:val="27"/>
                <w:szCs w:val="27"/>
              </w:rPr>
              <w:t>,</w:t>
            </w:r>
            <w:r w:rsidRPr="00B066AB">
              <w:rPr>
                <w:sz w:val="27"/>
                <w:szCs w:val="27"/>
              </w:rPr>
              <w:t>62</w:t>
            </w:r>
          </w:p>
        </w:tc>
        <w:tc>
          <w:tcPr>
            <w:tcW w:w="4252" w:type="dxa"/>
            <w:vMerge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D34A5" w:rsidRPr="00B066AB" w:rsidTr="00ED34A5">
        <w:tc>
          <w:tcPr>
            <w:tcW w:w="634" w:type="dxa"/>
          </w:tcPr>
          <w:p w:rsidR="00ED34A5" w:rsidRPr="00B066AB" w:rsidRDefault="00ED34A5" w:rsidP="00ED34A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D34A5" w:rsidRPr="00B066AB" w:rsidRDefault="00ED34A5" w:rsidP="00ED34A5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ИТОГО по разделу 3:</w:t>
            </w:r>
          </w:p>
        </w:tc>
        <w:tc>
          <w:tcPr>
            <w:tcW w:w="1703" w:type="dxa"/>
          </w:tcPr>
          <w:p w:rsidR="00ED34A5" w:rsidRPr="00B066AB" w:rsidRDefault="001A5282" w:rsidP="00ED34A5">
            <w:pPr>
              <w:widowControl w:val="0"/>
              <w:snapToGrid w:val="0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2 822 600,00</w:t>
            </w:r>
          </w:p>
        </w:tc>
        <w:tc>
          <w:tcPr>
            <w:tcW w:w="1843" w:type="dxa"/>
          </w:tcPr>
          <w:p w:rsidR="00ED34A5" w:rsidRPr="00B066AB" w:rsidRDefault="001A5282" w:rsidP="00ED34A5">
            <w:pPr>
              <w:widowControl w:val="0"/>
              <w:snapToGrid w:val="0"/>
              <w:rPr>
                <w:sz w:val="27"/>
                <w:szCs w:val="27"/>
              </w:rPr>
            </w:pPr>
            <w:r w:rsidRPr="00B066AB">
              <w:rPr>
                <w:sz w:val="27"/>
                <w:szCs w:val="27"/>
              </w:rPr>
              <w:t>15 648 618,62</w:t>
            </w:r>
            <w:r w:rsidR="00ED34A5" w:rsidRPr="00B066AB">
              <w:rPr>
                <w:sz w:val="27"/>
                <w:szCs w:val="27"/>
              </w:rPr>
              <w:t xml:space="preserve">  </w:t>
            </w:r>
          </w:p>
        </w:tc>
        <w:tc>
          <w:tcPr>
            <w:tcW w:w="1985" w:type="dxa"/>
          </w:tcPr>
          <w:p w:rsidR="00ED34A5" w:rsidRPr="00B066AB" w:rsidRDefault="00D62D88" w:rsidP="00ED34A5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142 230</w:t>
            </w:r>
            <w:r w:rsidR="001A5282" w:rsidRPr="00B066AB">
              <w:rPr>
                <w:sz w:val="27"/>
                <w:szCs w:val="27"/>
              </w:rPr>
              <w:t>,62</w:t>
            </w:r>
            <w:r w:rsidR="00ED34A5" w:rsidRPr="00B066AB">
              <w:rPr>
                <w:sz w:val="27"/>
                <w:szCs w:val="27"/>
              </w:rPr>
              <w:t xml:space="preserve">  </w:t>
            </w:r>
          </w:p>
        </w:tc>
        <w:tc>
          <w:tcPr>
            <w:tcW w:w="4252" w:type="dxa"/>
          </w:tcPr>
          <w:p w:rsidR="00ED34A5" w:rsidRPr="00B066AB" w:rsidRDefault="00ED34A5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C506C6" w:rsidRPr="00B066AB" w:rsidTr="00ED34A5">
        <w:tc>
          <w:tcPr>
            <w:tcW w:w="634" w:type="dxa"/>
          </w:tcPr>
          <w:p w:rsidR="00C506C6" w:rsidRPr="00B066AB" w:rsidRDefault="00C506C6" w:rsidP="00ED34A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C506C6" w:rsidRPr="00B066AB" w:rsidRDefault="00C506C6" w:rsidP="00ED34A5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ИТОГО по программе:</w:t>
            </w:r>
          </w:p>
        </w:tc>
        <w:tc>
          <w:tcPr>
            <w:tcW w:w="1703" w:type="dxa"/>
          </w:tcPr>
          <w:p w:rsidR="00C506C6" w:rsidRPr="00B066AB" w:rsidRDefault="00C506C6" w:rsidP="00ED34A5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3 572 600,00</w:t>
            </w:r>
          </w:p>
        </w:tc>
        <w:tc>
          <w:tcPr>
            <w:tcW w:w="1843" w:type="dxa"/>
          </w:tcPr>
          <w:p w:rsidR="00C506C6" w:rsidRPr="00B066AB" w:rsidRDefault="00C506C6" w:rsidP="00ED34A5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16 623 919,42</w:t>
            </w:r>
          </w:p>
        </w:tc>
        <w:tc>
          <w:tcPr>
            <w:tcW w:w="1985" w:type="dxa"/>
          </w:tcPr>
          <w:p w:rsidR="00C506C6" w:rsidRPr="00B066AB" w:rsidRDefault="00C506C6" w:rsidP="00ED34A5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842 230,62</w:t>
            </w:r>
          </w:p>
        </w:tc>
        <w:tc>
          <w:tcPr>
            <w:tcW w:w="4252" w:type="dxa"/>
          </w:tcPr>
          <w:p w:rsidR="00C506C6" w:rsidRPr="00B066AB" w:rsidRDefault="00C506C6" w:rsidP="00ED34A5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</w:tbl>
    <w:p w:rsidR="00102977" w:rsidRPr="00B066AB" w:rsidRDefault="00102977" w:rsidP="00B07EA3">
      <w:pPr>
        <w:tabs>
          <w:tab w:val="left" w:pos="12615"/>
        </w:tabs>
        <w:rPr>
          <w:sz w:val="27"/>
          <w:szCs w:val="27"/>
        </w:rPr>
      </w:pPr>
    </w:p>
    <w:p w:rsidR="00B07EA3" w:rsidRDefault="00B07EA3" w:rsidP="00B07EA3">
      <w:pPr>
        <w:tabs>
          <w:tab w:val="left" w:pos="12615"/>
        </w:tabs>
        <w:rPr>
          <w:sz w:val="28"/>
          <w:szCs w:val="28"/>
        </w:rPr>
      </w:pPr>
    </w:p>
    <w:p w:rsidR="00B07EA3" w:rsidRDefault="00B07EA3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p w:rsidR="00C506C6" w:rsidRDefault="00C506C6" w:rsidP="00B07EA3">
      <w:pPr>
        <w:tabs>
          <w:tab w:val="left" w:pos="12615"/>
        </w:tabs>
        <w:rPr>
          <w:sz w:val="28"/>
          <w:szCs w:val="28"/>
        </w:rPr>
      </w:pPr>
    </w:p>
    <w:tbl>
      <w:tblPr>
        <w:tblStyle w:val="11"/>
        <w:tblW w:w="1570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0744"/>
      </w:tblGrid>
      <w:tr w:rsidR="00102977" w:rsidRPr="00C506C6" w:rsidTr="00B07EA3">
        <w:trPr>
          <w:trHeight w:val="2003"/>
        </w:trPr>
        <w:tc>
          <w:tcPr>
            <w:tcW w:w="4962" w:type="dxa"/>
          </w:tcPr>
          <w:p w:rsidR="00102977" w:rsidRPr="00C506C6" w:rsidRDefault="00102977" w:rsidP="00102977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0744" w:type="dxa"/>
          </w:tcPr>
          <w:p w:rsidR="00102977" w:rsidRPr="00C506C6" w:rsidRDefault="00102977" w:rsidP="00102977">
            <w:pPr>
              <w:ind w:firstLine="34"/>
              <w:jc w:val="right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Приложение 2</w:t>
            </w:r>
          </w:p>
          <w:p w:rsidR="00102977" w:rsidRPr="00C506C6" w:rsidRDefault="00102977" w:rsidP="00102977">
            <w:pPr>
              <w:jc w:val="right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 xml:space="preserve">к муниципальной программе </w:t>
            </w:r>
          </w:p>
          <w:p w:rsidR="00B07EA3" w:rsidRPr="00C506C6" w:rsidRDefault="00102977" w:rsidP="00102977">
            <w:pPr>
              <w:ind w:right="34"/>
              <w:jc w:val="right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 xml:space="preserve">«Комплексное социальное развитие Ольгинского </w:t>
            </w:r>
          </w:p>
          <w:p w:rsidR="00102977" w:rsidRPr="00C506C6" w:rsidRDefault="00102977" w:rsidP="00102977">
            <w:pPr>
              <w:ind w:right="34"/>
              <w:jc w:val="right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 xml:space="preserve">муниципального округа» </w:t>
            </w:r>
          </w:p>
          <w:p w:rsidR="00102977" w:rsidRPr="00C506C6" w:rsidRDefault="00102977" w:rsidP="00102977">
            <w:pPr>
              <w:ind w:right="34"/>
              <w:jc w:val="right"/>
              <w:rPr>
                <w:sz w:val="27"/>
                <w:szCs w:val="27"/>
              </w:rPr>
            </w:pPr>
          </w:p>
        </w:tc>
      </w:tr>
    </w:tbl>
    <w:p w:rsidR="00102977" w:rsidRPr="00C506C6" w:rsidRDefault="00102977" w:rsidP="00102977">
      <w:pPr>
        <w:ind w:left="5100"/>
        <w:jc w:val="right"/>
        <w:rPr>
          <w:sz w:val="27"/>
          <w:szCs w:val="27"/>
        </w:rPr>
      </w:pP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  <w:r w:rsidRPr="00C506C6">
        <w:rPr>
          <w:b/>
          <w:sz w:val="27"/>
          <w:szCs w:val="27"/>
        </w:rPr>
        <w:t>ПАСПОРТ</w:t>
      </w:r>
    </w:p>
    <w:p w:rsidR="00102977" w:rsidRPr="00C506C6" w:rsidRDefault="00102977" w:rsidP="001029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506C6">
        <w:rPr>
          <w:sz w:val="27"/>
          <w:szCs w:val="27"/>
        </w:rPr>
        <w:t>муниципальной подпрограммы Ольгинского муниципального округа</w:t>
      </w:r>
    </w:p>
    <w:p w:rsidR="00102977" w:rsidRPr="00C506C6" w:rsidRDefault="00102977" w:rsidP="00102977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506C6">
        <w:rPr>
          <w:sz w:val="27"/>
          <w:szCs w:val="27"/>
        </w:rPr>
        <w:t xml:space="preserve">«Социальная поддержка некоммерческих организаций в Ольгинском муниципальном округе» муниципальной программы «Комплексное социальное развитие Ольгинского муниципального округа» </w:t>
      </w: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tbl>
      <w:tblPr>
        <w:tblW w:w="1566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2"/>
        <w:gridCol w:w="11987"/>
      </w:tblGrid>
      <w:tr w:rsidR="00102977" w:rsidRPr="00C506C6" w:rsidTr="00B07EA3">
        <w:trPr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 xml:space="preserve">Наименование муниципальной подпрограммы 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Социальная поддержка некоммерческих организаций в Ольгинском муниципальном округе</w:t>
            </w:r>
          </w:p>
        </w:tc>
      </w:tr>
      <w:tr w:rsidR="00102977" w:rsidRPr="00C506C6" w:rsidTr="00B07EA3">
        <w:trPr>
          <w:trHeight w:val="680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ind w:hanging="33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Ответственный исполнитель муниципальной подпрограммы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</w:tr>
      <w:tr w:rsidR="00102977" w:rsidRPr="00C506C6" w:rsidTr="00B07EA3">
        <w:trPr>
          <w:trHeight w:val="704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Соисполнители муниципальной подпрограммы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Отсутствуют</w:t>
            </w:r>
          </w:p>
        </w:tc>
      </w:tr>
      <w:tr w:rsidR="00102977" w:rsidRPr="00C506C6" w:rsidTr="00B07EA3">
        <w:trPr>
          <w:trHeight w:val="2206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Цели муниципальной подпрограммы</w:t>
            </w: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1.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</w:t>
            </w:r>
          </w:p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2. Создание условий для развития и эффективной деятельности социально ориентированных некоммерческих организаций.</w:t>
            </w:r>
          </w:p>
        </w:tc>
      </w:tr>
      <w:tr w:rsidR="00102977" w:rsidRPr="00C506C6" w:rsidTr="00B07EA3">
        <w:trPr>
          <w:trHeight w:val="2481"/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lastRenderedPageBreak/>
              <w:t>Задачи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1. Содействие развитию социально ориентированных НКО, обеспечению их эффективной деятельности.</w:t>
            </w:r>
          </w:p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2. Оказание информационной, консультационной и организационно-правовой поддержки социально ориентированным НКО.</w:t>
            </w:r>
          </w:p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3. Развитие системы взаимодействия социально ориентированных НКО с администрацией Ольгинского муниципального округа.</w:t>
            </w:r>
          </w:p>
        </w:tc>
      </w:tr>
      <w:tr w:rsidR="00102977" w:rsidRPr="00C506C6" w:rsidTr="00B07EA3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Целевые индикаторы и показатели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523C18">
            <w:pPr>
              <w:autoSpaceDE w:val="0"/>
              <w:autoSpaceDN w:val="0"/>
              <w:adjustRightInd w:val="0"/>
              <w:jc w:val="both"/>
              <w:rPr>
                <w:bCs/>
                <w:sz w:val="27"/>
                <w:szCs w:val="27"/>
              </w:rPr>
            </w:pPr>
            <w:r w:rsidRPr="00C506C6">
              <w:rPr>
                <w:bCs/>
                <w:sz w:val="27"/>
                <w:szCs w:val="27"/>
              </w:rPr>
              <w:t>Целевые индикаторы и показатели муниципальной подпрограммы представлены в приложении 1 к подпрограмме «Социальная поддержка некоммерческих организаций в Ольгинском муниципальном округе».</w:t>
            </w:r>
          </w:p>
        </w:tc>
      </w:tr>
      <w:tr w:rsidR="00102977" w:rsidRPr="00C506C6" w:rsidTr="00B07EA3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Сроки этапы и реализации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 xml:space="preserve">Подпрограмма реализуется в один этап на период 2023-2025 годов. </w:t>
            </w:r>
          </w:p>
        </w:tc>
      </w:tr>
      <w:tr w:rsidR="00102977" w:rsidRPr="00C506C6" w:rsidTr="00B07EA3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 xml:space="preserve">Объем бюджетных ассигнований муниципальной подпрограммы 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Объем бюджетных ассигнований муниципальной подпрограммы представлены в Приложении 3 к муниципальной подпрограмме «Социальная поддержка некоммерческих организаций в Ольгинском муниципальном округе».</w:t>
            </w:r>
          </w:p>
          <w:p w:rsidR="00102977" w:rsidRPr="00C506C6" w:rsidRDefault="00102977" w:rsidP="00102977">
            <w:pPr>
              <w:rPr>
                <w:sz w:val="27"/>
                <w:szCs w:val="27"/>
              </w:rPr>
            </w:pPr>
          </w:p>
        </w:tc>
      </w:tr>
      <w:tr w:rsidR="00102977" w:rsidRPr="00C506C6" w:rsidTr="00B07EA3">
        <w:trPr>
          <w:tblCellSpacing w:w="5" w:type="nil"/>
        </w:trPr>
        <w:tc>
          <w:tcPr>
            <w:tcW w:w="3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Ожидаемые результаты реализации муниципальной подпрограммы</w:t>
            </w:r>
          </w:p>
        </w:tc>
        <w:tc>
          <w:tcPr>
            <w:tcW w:w="1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1. Число СО НКО, получивших субсидии на финансовое обеспечение (возмещение) затрат, связанных с реализацией общественно значимых программ (проектов) -1.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2. Число общественно значимых программ (проектов), реализуемых СО НКО -1.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3. Число добровольцев (волонтеров), привлеченных СО НКО к реализации общественно значимых программ (проектов) -16.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4. Число социально-ориентированных мероприятий СО НКО, за счет субсидии некоммерческим организациям на реализацию социально-ориентированных мероприятий -2.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5. Число добровольцев (волонтеров), привлеченных СО НКО на реализацию мероприятия СО НКО, за счет субсидии некоммерческим организациям на реализацию социально-ориентированных мероприятий -16.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 xml:space="preserve">6. 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-500 единиц. 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lastRenderedPageBreak/>
              <w:t xml:space="preserve"> 7. Число обучающих мероприятий для НКО и инициативных граждан -2.</w:t>
            </w:r>
          </w:p>
          <w:p w:rsidR="00102977" w:rsidRPr="00C506C6" w:rsidRDefault="00102977" w:rsidP="00102977">
            <w:pPr>
              <w:widowControl w:val="0"/>
              <w:autoSpaceDE w:val="0"/>
              <w:autoSpaceDN w:val="0"/>
              <w:adjustRightInd w:val="0"/>
              <w:ind w:left="67"/>
              <w:jc w:val="both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8. Число обученных представителей СО НКО, добровольцев (волонтеров), привлеченных СО НКО – 30.</w:t>
            </w:r>
          </w:p>
        </w:tc>
      </w:tr>
      <w:tr w:rsidR="00102977" w:rsidRPr="00C506C6" w:rsidTr="00B07EA3">
        <w:trPr>
          <w:trHeight w:val="1357"/>
          <w:tblCellSpacing w:w="5" w:type="nil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102977" w:rsidP="0010297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lastRenderedPageBreak/>
              <w:t>Оценка эффективности муниципальной подпрограммы</w:t>
            </w:r>
          </w:p>
          <w:p w:rsidR="00102977" w:rsidRPr="00C506C6" w:rsidRDefault="00102977" w:rsidP="0010297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06C6" w:rsidRDefault="00AA4780" w:rsidP="00102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A4780">
              <w:rPr>
                <w:sz w:val="27"/>
                <w:szCs w:val="27"/>
              </w:rPr>
              <w:t>Определяется на основании годового отчета о ходе реализации и оценке эффективности</w:t>
            </w:r>
          </w:p>
        </w:tc>
      </w:tr>
    </w:tbl>
    <w:p w:rsidR="00102977" w:rsidRPr="00C506C6" w:rsidRDefault="00102977" w:rsidP="00102977">
      <w:pPr>
        <w:ind w:left="360"/>
        <w:jc w:val="center"/>
        <w:rPr>
          <w:b/>
          <w:bCs/>
          <w:sz w:val="27"/>
          <w:szCs w:val="27"/>
        </w:rPr>
      </w:pPr>
    </w:p>
    <w:p w:rsidR="00102977" w:rsidRPr="00C506C6" w:rsidRDefault="00102977" w:rsidP="00523C18">
      <w:pPr>
        <w:rPr>
          <w:b/>
          <w:bCs/>
          <w:sz w:val="27"/>
          <w:szCs w:val="27"/>
        </w:rPr>
      </w:pPr>
    </w:p>
    <w:p w:rsidR="00705BF8" w:rsidRDefault="00705BF8" w:rsidP="00705BF8">
      <w:pPr>
        <w:pStyle w:val="af7"/>
        <w:numPr>
          <w:ilvl w:val="0"/>
          <w:numId w:val="36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Общая характеристика сферы реализации и обоснование необходимости </w:t>
      </w:r>
    </w:p>
    <w:p w:rsidR="00102977" w:rsidRPr="00705BF8" w:rsidRDefault="00705BF8" w:rsidP="00705BF8">
      <w:pPr>
        <w:jc w:val="center"/>
        <w:rPr>
          <w:b/>
          <w:sz w:val="27"/>
          <w:szCs w:val="27"/>
        </w:rPr>
      </w:pPr>
      <w:r w:rsidRPr="00705BF8">
        <w:rPr>
          <w:b/>
          <w:sz w:val="27"/>
          <w:szCs w:val="27"/>
        </w:rPr>
        <w:t xml:space="preserve">разработки </w:t>
      </w:r>
    </w:p>
    <w:p w:rsidR="00705BF8" w:rsidRPr="00705BF8" w:rsidRDefault="00705BF8" w:rsidP="00705BF8">
      <w:pPr>
        <w:pStyle w:val="af7"/>
        <w:jc w:val="center"/>
        <w:rPr>
          <w:b/>
          <w:sz w:val="27"/>
          <w:szCs w:val="27"/>
        </w:rPr>
      </w:pP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Достижение национальных целей, определенных Президентом Российской Федерации и реализуемых через национальные проекты непосредственно связано с созданием самоуправляемых и добровольных гражданских объединений, в том числе социально ориентированных НКО (далее - СО НКО).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Ограниченность финансирования НКО приводит к тому, что часть созданных НКО не осуществляют деятельность, либо без поддержки органов местного самоуправления, становятся неспособными к самостоятельному достижению уставных целей.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Принятие подпрограммы «Социальная поддержка некоммерческих организаций в Ольгинском муниципальном округе» муниципальной программы «Комплексное социальное развитие Ольгинского муниципального округа» будет способствовать повышению активности общественных организаций, повышению внимания общественности к проблемам социально незащищенных слоев населения.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Актуальность принятия подпрограммы заключается в необходимости создания условий для дальнейшего развития гражданского общества, в повышении эффективности взаимодействия органов местного самоуправления и некоммерческих организаций.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lastRenderedPageBreak/>
        <w:t>Использование программно-целевого метода способствует более эффективному и комплексному решению поставленных задач, концентрации финансовых, материальных, трудовых ресурсов. Конкретизация мероприятий, обеспечение контроля за их реализацией, закрепление исполнителей будут способствовать надежности и эффективности реализации подпрограммы.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Вместе с тем существует основной риск, связанный с программно-целевым методом решения проблем, - финансовый.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Отсутствие или недостаточное финансирование мероприятий подпрограммы может привести к тому, что целевые индикаторы, показатели муниципальной подпрограммы не будут достигнуты в полном объеме.</w:t>
      </w:r>
    </w:p>
    <w:p w:rsidR="00102977" w:rsidRPr="00C506C6" w:rsidRDefault="00102977" w:rsidP="00D32A5E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Преодоление данного риска может быть осуществлено путем сохранения объемов финансирования подпрограммы.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Основные мероприятия программы направлены на поддержку СО НКО, осуществляющих деятельность на территории Ольгинского муниципального округа.</w:t>
      </w:r>
    </w:p>
    <w:p w:rsidR="00705BF8" w:rsidRDefault="00102977" w:rsidP="00705BF8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Перечень и краткое описание реализуемых в составе подпрограммы и мероприятий (с указание сроков их реализации, ответственных исполнителей, ожидаемых непосредственных результатов, последствий не реализации подпрограммы и мероприя</w:t>
      </w:r>
      <w:r w:rsidR="00B07EA3" w:rsidRPr="00C506C6">
        <w:rPr>
          <w:sz w:val="27"/>
          <w:szCs w:val="27"/>
        </w:rPr>
        <w:t>тий) представлены в приложении 2.1.</w:t>
      </w:r>
      <w:r w:rsidRPr="00C506C6">
        <w:rPr>
          <w:sz w:val="27"/>
          <w:szCs w:val="27"/>
        </w:rPr>
        <w:t xml:space="preserve"> к подпрограмме.</w:t>
      </w:r>
      <w:r w:rsidR="00705BF8" w:rsidRPr="00705BF8">
        <w:rPr>
          <w:sz w:val="27"/>
          <w:szCs w:val="27"/>
        </w:rPr>
        <w:t xml:space="preserve"> </w:t>
      </w:r>
    </w:p>
    <w:p w:rsidR="00705BF8" w:rsidRPr="00705BF8" w:rsidRDefault="00705BF8" w:rsidP="00705BF8">
      <w:pPr>
        <w:spacing w:line="360" w:lineRule="auto"/>
        <w:ind w:firstLine="709"/>
        <w:jc w:val="both"/>
        <w:rPr>
          <w:sz w:val="27"/>
          <w:szCs w:val="27"/>
        </w:rPr>
      </w:pPr>
      <w:r w:rsidRPr="00705BF8">
        <w:rPr>
          <w:sz w:val="27"/>
          <w:szCs w:val="27"/>
        </w:rPr>
        <w:t>Принятие подпрограммы «Социальная поддержка некоммерческих организаций в Ольгинском муниципальном округе» муниципальной программы «Комплексное социальное развитие Ольгинского муниципального округа» будет способствовать повышению активности общественных организаций, повышению внимания общественности к проблемам социально незащищенных слоев населения.</w:t>
      </w:r>
    </w:p>
    <w:p w:rsidR="00705BF8" w:rsidRPr="00705BF8" w:rsidRDefault="00705BF8" w:rsidP="00705BF8">
      <w:pPr>
        <w:spacing w:line="360" w:lineRule="auto"/>
        <w:ind w:firstLine="709"/>
        <w:jc w:val="both"/>
        <w:rPr>
          <w:sz w:val="27"/>
          <w:szCs w:val="27"/>
        </w:rPr>
      </w:pPr>
      <w:r w:rsidRPr="00705BF8">
        <w:rPr>
          <w:sz w:val="27"/>
          <w:szCs w:val="27"/>
        </w:rPr>
        <w:t>Актуальность принятия подпрограммы заключается в необходимости создания условий для дальнейшего развития гражданского общества, в повышении эффективности взаимодействия органов местного самоуправления и некоммерческих организаций.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p w:rsidR="00102977" w:rsidRPr="00705BF8" w:rsidRDefault="00705BF8" w:rsidP="00705BF8">
      <w:pPr>
        <w:pStyle w:val="af7"/>
        <w:numPr>
          <w:ilvl w:val="0"/>
          <w:numId w:val="36"/>
        </w:numPr>
        <w:jc w:val="center"/>
        <w:rPr>
          <w:b/>
          <w:sz w:val="27"/>
          <w:szCs w:val="27"/>
        </w:rPr>
      </w:pPr>
      <w:r w:rsidRPr="00705BF8">
        <w:rPr>
          <w:b/>
          <w:sz w:val="27"/>
          <w:szCs w:val="27"/>
        </w:rPr>
        <w:lastRenderedPageBreak/>
        <w:t>Основные ц</w:t>
      </w:r>
      <w:r w:rsidR="00102977" w:rsidRPr="00705BF8">
        <w:rPr>
          <w:b/>
          <w:sz w:val="27"/>
          <w:szCs w:val="27"/>
        </w:rPr>
        <w:t xml:space="preserve">ели и задачи </w:t>
      </w:r>
    </w:p>
    <w:p w:rsidR="00D32A5E" w:rsidRPr="00C506C6" w:rsidRDefault="00D32A5E" w:rsidP="00D32A5E">
      <w:pPr>
        <w:pStyle w:val="af7"/>
        <w:rPr>
          <w:b/>
          <w:sz w:val="27"/>
          <w:szCs w:val="27"/>
        </w:rPr>
      </w:pP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Цели подпрограммы: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 xml:space="preserve">- </w:t>
      </w:r>
      <w:r w:rsidR="00D32A5E" w:rsidRPr="00C506C6">
        <w:rPr>
          <w:sz w:val="27"/>
          <w:szCs w:val="27"/>
        </w:rPr>
        <w:t>п</w:t>
      </w:r>
      <w:r w:rsidRPr="00C506C6">
        <w:rPr>
          <w:sz w:val="27"/>
          <w:szCs w:val="27"/>
        </w:rPr>
        <w:t>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</w:t>
      </w:r>
      <w:r w:rsidR="00D32A5E" w:rsidRPr="00C506C6">
        <w:rPr>
          <w:sz w:val="27"/>
          <w:szCs w:val="27"/>
        </w:rPr>
        <w:t>;</w:t>
      </w:r>
    </w:p>
    <w:p w:rsidR="00102977" w:rsidRPr="00C506C6" w:rsidRDefault="00D32A5E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- с</w:t>
      </w:r>
      <w:r w:rsidR="00102977" w:rsidRPr="00C506C6">
        <w:rPr>
          <w:sz w:val="27"/>
          <w:szCs w:val="27"/>
        </w:rPr>
        <w:t>оздание условий для развития и эффективной деятельности социально ориентированных некоммерческих организаций</w:t>
      </w:r>
      <w:r w:rsidRPr="00C506C6">
        <w:rPr>
          <w:sz w:val="27"/>
          <w:szCs w:val="27"/>
        </w:rPr>
        <w:t>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Задачи подпрограммы:</w:t>
      </w:r>
    </w:p>
    <w:p w:rsidR="00102977" w:rsidRPr="00C506C6" w:rsidRDefault="00D32A5E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- с</w:t>
      </w:r>
      <w:r w:rsidR="00102977" w:rsidRPr="00C506C6">
        <w:rPr>
          <w:sz w:val="27"/>
          <w:szCs w:val="27"/>
        </w:rPr>
        <w:t>одействие развитию социально ориентированных НКО, обеспечению их эффективной деятельности;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- оказание информационной, консультационной и организационно-правовой поддержки социально ориентированным НКО;</w:t>
      </w:r>
    </w:p>
    <w:p w:rsidR="00102977" w:rsidRPr="00C506C6" w:rsidRDefault="00102977" w:rsidP="00705BF8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 xml:space="preserve">-  развитие системы взаимодействия социально ориентированных НКО с администрацией Ольгинского муниципального округа. </w:t>
      </w:r>
    </w:p>
    <w:p w:rsidR="00102977" w:rsidRPr="00705BF8" w:rsidRDefault="00102977" w:rsidP="00705BF8">
      <w:pPr>
        <w:pStyle w:val="af7"/>
        <w:numPr>
          <w:ilvl w:val="0"/>
          <w:numId w:val="36"/>
        </w:numPr>
        <w:jc w:val="center"/>
        <w:rPr>
          <w:b/>
          <w:sz w:val="27"/>
          <w:szCs w:val="27"/>
        </w:rPr>
      </w:pPr>
      <w:r w:rsidRPr="00705BF8">
        <w:rPr>
          <w:b/>
          <w:sz w:val="27"/>
          <w:szCs w:val="27"/>
        </w:rPr>
        <w:t xml:space="preserve">Сроки и этапы реализации </w:t>
      </w:r>
    </w:p>
    <w:p w:rsidR="00D32A5E" w:rsidRPr="00C506C6" w:rsidRDefault="00D32A5E" w:rsidP="00D32A5E">
      <w:pPr>
        <w:pStyle w:val="af7"/>
        <w:ind w:left="380"/>
        <w:rPr>
          <w:b/>
          <w:sz w:val="27"/>
          <w:szCs w:val="27"/>
        </w:rPr>
      </w:pPr>
    </w:p>
    <w:p w:rsidR="00102977" w:rsidRPr="00C506C6" w:rsidRDefault="00102977" w:rsidP="00102977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C506C6">
        <w:rPr>
          <w:color w:val="000000"/>
          <w:sz w:val="27"/>
          <w:szCs w:val="27"/>
        </w:rPr>
        <w:t>Реализация Программы рассчитана на 2023-2025 годы и осуществляется в один этап.</w:t>
      </w: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p w:rsidR="00102977" w:rsidRPr="00C506C6" w:rsidRDefault="00705BF8" w:rsidP="0010297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</w:t>
      </w:r>
      <w:r w:rsidR="00102977" w:rsidRPr="00C506C6">
        <w:rPr>
          <w:b/>
          <w:sz w:val="27"/>
          <w:szCs w:val="27"/>
        </w:rPr>
        <w:t xml:space="preserve">. Целевые </w:t>
      </w:r>
      <w:r w:rsidR="00C9383B">
        <w:rPr>
          <w:b/>
          <w:sz w:val="27"/>
          <w:szCs w:val="27"/>
        </w:rPr>
        <w:t xml:space="preserve">индикаторы и </w:t>
      </w:r>
      <w:r w:rsidR="00102977" w:rsidRPr="00C506C6">
        <w:rPr>
          <w:b/>
          <w:sz w:val="27"/>
          <w:szCs w:val="27"/>
        </w:rPr>
        <w:t>показатели подпрограммы</w:t>
      </w: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Целевые показатели (индикаторы) муниципальной подпрограммы представлены в Приложении 2</w:t>
      </w:r>
      <w:r w:rsidR="00B07EA3" w:rsidRPr="00C506C6">
        <w:rPr>
          <w:sz w:val="27"/>
          <w:szCs w:val="27"/>
        </w:rPr>
        <w:t>.2.</w:t>
      </w:r>
      <w:r w:rsidRPr="00C506C6">
        <w:rPr>
          <w:sz w:val="27"/>
          <w:szCs w:val="27"/>
        </w:rPr>
        <w:t xml:space="preserve"> к подпрограмме.</w:t>
      </w:r>
    </w:p>
    <w:p w:rsidR="00102977" w:rsidRPr="00C506C6" w:rsidRDefault="00102977" w:rsidP="00102977">
      <w:pPr>
        <w:rPr>
          <w:b/>
          <w:sz w:val="27"/>
          <w:szCs w:val="27"/>
        </w:rPr>
      </w:pPr>
    </w:p>
    <w:p w:rsidR="00102977" w:rsidRPr="00C506C6" w:rsidRDefault="00C9383B" w:rsidP="00102977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5. План реализации программных</w:t>
      </w:r>
      <w:r w:rsidR="00102977" w:rsidRPr="00C506C6">
        <w:rPr>
          <w:b/>
          <w:sz w:val="27"/>
          <w:szCs w:val="27"/>
        </w:rPr>
        <w:t xml:space="preserve"> мероприятий </w:t>
      </w:r>
    </w:p>
    <w:p w:rsidR="00102977" w:rsidRPr="00C506C6" w:rsidRDefault="00102977" w:rsidP="00102977">
      <w:pPr>
        <w:spacing w:line="360" w:lineRule="auto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П</w:t>
      </w:r>
      <w:r w:rsidR="00C9383B">
        <w:rPr>
          <w:sz w:val="27"/>
          <w:szCs w:val="27"/>
        </w:rPr>
        <w:t xml:space="preserve">лан основных </w:t>
      </w:r>
      <w:r w:rsidRPr="00C506C6">
        <w:rPr>
          <w:sz w:val="27"/>
          <w:szCs w:val="27"/>
        </w:rPr>
        <w:t xml:space="preserve">подпрограммных мероприятий приводится в Приложении № </w:t>
      </w:r>
      <w:r w:rsidR="00B07EA3" w:rsidRPr="00C506C6">
        <w:rPr>
          <w:sz w:val="27"/>
          <w:szCs w:val="27"/>
        </w:rPr>
        <w:t>2.</w:t>
      </w:r>
      <w:r w:rsidRPr="00C506C6">
        <w:rPr>
          <w:sz w:val="27"/>
          <w:szCs w:val="27"/>
        </w:rPr>
        <w:t>3</w:t>
      </w:r>
      <w:r w:rsidR="00B07EA3" w:rsidRPr="00C506C6">
        <w:rPr>
          <w:sz w:val="27"/>
          <w:szCs w:val="27"/>
        </w:rPr>
        <w:t>.</w:t>
      </w:r>
      <w:r w:rsidRPr="00C506C6">
        <w:rPr>
          <w:sz w:val="27"/>
          <w:szCs w:val="27"/>
        </w:rPr>
        <w:t xml:space="preserve"> к </w:t>
      </w:r>
      <w:r w:rsidR="00C9383B">
        <w:rPr>
          <w:sz w:val="27"/>
          <w:szCs w:val="27"/>
        </w:rPr>
        <w:t xml:space="preserve">настоящей муниципальной </w:t>
      </w:r>
      <w:r w:rsidRPr="00C506C6">
        <w:rPr>
          <w:sz w:val="27"/>
          <w:szCs w:val="27"/>
        </w:rPr>
        <w:t>подпрограмме.</w:t>
      </w:r>
    </w:p>
    <w:p w:rsidR="00505D1B" w:rsidRDefault="00505D1B" w:rsidP="00505D1B">
      <w:pPr>
        <w:rPr>
          <w:b/>
          <w:sz w:val="27"/>
          <w:szCs w:val="27"/>
        </w:rPr>
      </w:pP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  <w:r w:rsidRPr="00C506C6">
        <w:rPr>
          <w:b/>
          <w:sz w:val="27"/>
          <w:szCs w:val="27"/>
        </w:rPr>
        <w:lastRenderedPageBreak/>
        <w:t xml:space="preserve">6. </w:t>
      </w:r>
      <w:r w:rsidR="00705BF8">
        <w:rPr>
          <w:b/>
          <w:sz w:val="27"/>
          <w:szCs w:val="27"/>
        </w:rPr>
        <w:t xml:space="preserve">Обоснование объема финансирования на реализацию </w:t>
      </w: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Общий объем бюджетных ассигнований мероприятий подпрограммы за счет средств бюджета Ольгинского муниципального округа и краевого бюджета составляет 875 300,80 рублей, в том числе: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2023 г. – 200 000,00 рублей;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2024 г. – 475 300,80 рублей;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2025 г. – 200 000,00 рублей.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 xml:space="preserve">Средства бюджета Ольгинского муниципального округа, направляемые на реализацию подпрограммы, подлежат ежегодному уточнению при утверждении бюджета Ольгинского муниципального округа с учетом фактически достигнутых результатов, изменений социально-экономической ситуации и возможностей бюджета Ольгинского муниципального округа. 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Главным распорядителем средств бюджета, выделяемых на реализацию подпрограммы, является администрация Ольгинского муниципального округа.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Объемы финансирования подпрограммы за счет средств местного бюджета ежегодно будут уточняться при формировании местного бюджета на соответствующий финансовый год, исходя из оценки результатов исполнения подпрограммы в текущем финансовом году, а также возможностей местного бюджета и затрат, необходимых для реализации подпрограммы.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В ходе реализации подпрограммы отдельные мероприятия, объемы и источники их финансирования подлежат корректировке на основании анализа полученных результатов, с учетом выделенных средств из местного бюджета.</w:t>
      </w:r>
    </w:p>
    <w:p w:rsidR="00102977" w:rsidRPr="00C506C6" w:rsidRDefault="00102977" w:rsidP="00102977">
      <w:pPr>
        <w:spacing w:line="360" w:lineRule="auto"/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 xml:space="preserve">Информация о ресурсном обеспечении муниципальной подпрограммы за счет средств бюджета Ольгинского муниципального округа и краевого бюджета, и прогнозная оценка привлекаемых на реализацию ее целей средств федерального бюджета, краевого бюджета, внебюджетных источников представлена в Приложении </w:t>
      </w:r>
      <w:r w:rsidR="00812387" w:rsidRPr="00C506C6">
        <w:rPr>
          <w:sz w:val="27"/>
          <w:szCs w:val="27"/>
        </w:rPr>
        <w:t>2.</w:t>
      </w:r>
      <w:r w:rsidRPr="00C506C6">
        <w:rPr>
          <w:sz w:val="27"/>
          <w:szCs w:val="27"/>
        </w:rPr>
        <w:t>4</w:t>
      </w:r>
      <w:r w:rsidR="00812387" w:rsidRPr="00C506C6">
        <w:rPr>
          <w:sz w:val="27"/>
          <w:szCs w:val="27"/>
        </w:rPr>
        <w:t>.</w:t>
      </w:r>
      <w:r w:rsidRPr="00C506C6">
        <w:rPr>
          <w:sz w:val="27"/>
          <w:szCs w:val="27"/>
        </w:rPr>
        <w:t xml:space="preserve"> к подпрограмме.</w:t>
      </w:r>
    </w:p>
    <w:p w:rsidR="00812387" w:rsidRPr="00C506C6" w:rsidRDefault="00812387" w:rsidP="00102977">
      <w:pPr>
        <w:jc w:val="center"/>
        <w:rPr>
          <w:b/>
          <w:sz w:val="27"/>
          <w:szCs w:val="27"/>
        </w:rPr>
      </w:pP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  <w:r w:rsidRPr="00C506C6">
        <w:rPr>
          <w:b/>
          <w:sz w:val="27"/>
          <w:szCs w:val="27"/>
        </w:rPr>
        <w:t xml:space="preserve">7. </w:t>
      </w:r>
      <w:r w:rsidR="00C57828" w:rsidRPr="00C57828">
        <w:rPr>
          <w:b/>
          <w:bCs/>
          <w:sz w:val="27"/>
          <w:szCs w:val="27"/>
        </w:rPr>
        <w:t>Целевые показатели (индикаторы)</w:t>
      </w:r>
      <w:r w:rsidR="00C57828">
        <w:rPr>
          <w:b/>
          <w:bCs/>
          <w:sz w:val="27"/>
          <w:szCs w:val="27"/>
        </w:rPr>
        <w:t xml:space="preserve"> подпрограммы</w:t>
      </w: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tbl>
      <w:tblPr>
        <w:tblW w:w="14951" w:type="dxa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626"/>
        <w:gridCol w:w="2835"/>
        <w:gridCol w:w="2977"/>
        <w:gridCol w:w="2835"/>
      </w:tblGrid>
      <w:tr w:rsidR="00102977" w:rsidRPr="00C506C6" w:rsidTr="00812387">
        <w:trPr>
          <w:trHeight w:val="12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Наименование мероприятия муниципальной программы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Наименование результата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81238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Единица измере</w:t>
            </w:r>
            <w:r w:rsidR="00102977"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Значение результата </w:t>
            </w:r>
          </w:p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в 2023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Значение результата </w:t>
            </w: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br/>
              <w:t xml:space="preserve">в 2024 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Значение результата </w:t>
            </w:r>
          </w:p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в 2025 г.</w:t>
            </w:r>
          </w:p>
        </w:tc>
      </w:tr>
      <w:tr w:rsidR="00102977" w:rsidRPr="00C506C6" w:rsidTr="00C57828">
        <w:trPr>
          <w:trHeight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102977" w:rsidRPr="00C506C6" w:rsidTr="00C57828">
        <w:trPr>
          <w:trHeight w:val="35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Число СО НКО, получивших субсидии на финансовое обеспечение (возмещение) затрат, связанных с реализацией общественно значимых программ (проектов)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02977" w:rsidRPr="00C506C6" w:rsidTr="00C57828">
        <w:trPr>
          <w:trHeight w:val="35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Число общественно значимых программ (проектов), реализуемых </w:t>
            </w: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br/>
              <w:t>СО НКО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02977" w:rsidRPr="00C506C6" w:rsidTr="00C57828">
        <w:trPr>
          <w:trHeight w:val="130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28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Число добровольцев (волонтеров), привлеченных СО НКО к реализации общественно значимых программ (проектов)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rPr>
                <w:sz w:val="27"/>
                <w:szCs w:val="27"/>
              </w:rPr>
            </w:pPr>
            <w:r w:rsidRPr="00C506C6">
              <w:rPr>
                <w:sz w:val="27"/>
                <w:szCs w:val="27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102977" w:rsidRPr="00C506C6" w:rsidTr="00C57828">
        <w:trPr>
          <w:trHeight w:val="1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Число социально-ориентированных мероприятий СО НКО, за счет субсидии </w:t>
            </w: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br/>
              <w:t>некоммерческим организациям на реализацию социально-ориентированных мероприятий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02977" w:rsidRPr="00C506C6" w:rsidTr="00C57828">
        <w:trPr>
          <w:trHeight w:val="1164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Число добровольцев (волонтеров), привлеченных СО НКО на реализацию мероприятия СО НКО, за счет субсидии </w:t>
            </w:r>
          </w:p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некоммерческим организациям на реализацию </w:t>
            </w: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lastRenderedPageBreak/>
              <w:t>социально-ориентированных мероприятий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102977" w:rsidRPr="00C506C6" w:rsidTr="00C57828">
        <w:trPr>
          <w:trHeight w:val="198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Информационная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  <w:tr w:rsidR="00102977" w:rsidRPr="00C506C6" w:rsidTr="00C57828">
        <w:trPr>
          <w:trHeight w:val="18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Число обучающих мероприятий для НКО и инициативных граждан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02977" w:rsidRPr="00C506C6" w:rsidTr="00C57828">
        <w:trPr>
          <w:trHeight w:val="146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Число обученных представителей СО НКО, добровольцев (волонтеров), привлеченных СО НКО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eastAsia="PT Astra Serif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  <w:p w:rsidR="00102977" w:rsidRPr="00C506C6" w:rsidRDefault="00102977" w:rsidP="0010297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977" w:rsidRPr="00C506C6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06C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</w:tbl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  <w:r w:rsidRPr="00C506C6">
        <w:rPr>
          <w:b/>
          <w:sz w:val="27"/>
          <w:szCs w:val="27"/>
        </w:rPr>
        <w:lastRenderedPageBreak/>
        <w:t xml:space="preserve">8. </w:t>
      </w:r>
      <w:r w:rsidR="00505D1B">
        <w:rPr>
          <w:b/>
          <w:sz w:val="27"/>
          <w:szCs w:val="27"/>
        </w:rPr>
        <w:t>Конечные (ожидаемые) результаты реализации</w:t>
      </w:r>
    </w:p>
    <w:p w:rsidR="00102977" w:rsidRPr="00C506C6" w:rsidRDefault="00102977" w:rsidP="00102977">
      <w:pPr>
        <w:jc w:val="center"/>
        <w:rPr>
          <w:b/>
          <w:sz w:val="27"/>
          <w:szCs w:val="27"/>
        </w:rPr>
      </w:pPr>
    </w:p>
    <w:p w:rsidR="00505D1B" w:rsidRPr="00505D1B" w:rsidRDefault="00505D1B" w:rsidP="00505D1B">
      <w:pPr>
        <w:ind w:firstLine="709"/>
        <w:jc w:val="both"/>
        <w:rPr>
          <w:sz w:val="27"/>
          <w:szCs w:val="27"/>
        </w:rPr>
      </w:pPr>
      <w:r w:rsidRPr="00505D1B">
        <w:rPr>
          <w:sz w:val="27"/>
          <w:szCs w:val="27"/>
        </w:rPr>
        <w:t>Число СО НКО, получивших субсидии на финансовое обеспечение (возмещение) затрат, связанных с реализацией общественно значимых программ (проектов) -1.</w:t>
      </w:r>
    </w:p>
    <w:p w:rsidR="00505D1B" w:rsidRPr="00505D1B" w:rsidRDefault="00505D1B" w:rsidP="00505D1B">
      <w:pPr>
        <w:ind w:firstLine="709"/>
        <w:jc w:val="both"/>
        <w:rPr>
          <w:sz w:val="27"/>
          <w:szCs w:val="27"/>
        </w:rPr>
      </w:pPr>
      <w:r w:rsidRPr="00505D1B">
        <w:rPr>
          <w:sz w:val="27"/>
          <w:szCs w:val="27"/>
        </w:rPr>
        <w:t>Число общественно значимых программ (проектов), реализуемых СО НКО -1.</w:t>
      </w:r>
    </w:p>
    <w:p w:rsidR="00505D1B" w:rsidRPr="00505D1B" w:rsidRDefault="00505D1B" w:rsidP="00505D1B">
      <w:pPr>
        <w:ind w:firstLine="709"/>
        <w:jc w:val="both"/>
        <w:rPr>
          <w:sz w:val="27"/>
          <w:szCs w:val="27"/>
        </w:rPr>
      </w:pPr>
      <w:r w:rsidRPr="00505D1B">
        <w:rPr>
          <w:sz w:val="27"/>
          <w:szCs w:val="27"/>
        </w:rPr>
        <w:t>Число добровольцев (волонтеров), привлеченных СО НКО к реализации общественно значимых программ (проектов) -16.</w:t>
      </w:r>
    </w:p>
    <w:p w:rsidR="00505D1B" w:rsidRPr="00505D1B" w:rsidRDefault="00505D1B" w:rsidP="00505D1B">
      <w:pPr>
        <w:ind w:firstLine="709"/>
        <w:jc w:val="both"/>
        <w:rPr>
          <w:sz w:val="27"/>
          <w:szCs w:val="27"/>
        </w:rPr>
      </w:pPr>
      <w:r w:rsidRPr="00505D1B">
        <w:rPr>
          <w:sz w:val="27"/>
          <w:szCs w:val="27"/>
        </w:rPr>
        <w:t>Число социально-ориентированных мероприятий СО НКО, за счет субсидии некоммерческим организациям на реализацию социально-ориентированных мероприятий -2.</w:t>
      </w:r>
    </w:p>
    <w:p w:rsidR="00505D1B" w:rsidRPr="00505D1B" w:rsidRDefault="00505D1B" w:rsidP="00505D1B">
      <w:pPr>
        <w:ind w:firstLine="709"/>
        <w:jc w:val="both"/>
        <w:rPr>
          <w:sz w:val="27"/>
          <w:szCs w:val="27"/>
        </w:rPr>
      </w:pPr>
      <w:r w:rsidRPr="00505D1B">
        <w:rPr>
          <w:sz w:val="27"/>
          <w:szCs w:val="27"/>
        </w:rPr>
        <w:t>Число добровольцев (волонтеров), привлеченных СО НКО на реализацию мероприятия СО НКО, за счет субсидии некоммерческим организациям на реализацию социально-ориентированных мероприятий -16.</w:t>
      </w:r>
    </w:p>
    <w:p w:rsidR="00505D1B" w:rsidRDefault="00505D1B" w:rsidP="00505D1B">
      <w:pPr>
        <w:ind w:firstLine="709"/>
        <w:jc w:val="both"/>
        <w:rPr>
          <w:sz w:val="27"/>
          <w:szCs w:val="27"/>
        </w:rPr>
      </w:pPr>
      <w:r w:rsidRPr="00505D1B">
        <w:rPr>
          <w:sz w:val="27"/>
          <w:szCs w:val="27"/>
        </w:rPr>
        <w:t xml:space="preserve">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-500 единиц. </w:t>
      </w:r>
    </w:p>
    <w:p w:rsidR="000044A7" w:rsidRPr="00C506C6" w:rsidRDefault="000044A7" w:rsidP="00803A42">
      <w:pPr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Текущее управление и контроль за ходом реализации подпрограммы осуществляет отдел организационной работы аппарата администрации Ольгинского муниципального округа:</w:t>
      </w:r>
    </w:p>
    <w:p w:rsidR="000044A7" w:rsidRPr="00C506C6" w:rsidRDefault="000044A7" w:rsidP="00803A42">
      <w:pPr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 xml:space="preserve">осуществляет координацию действий и контроль за выполнением </w:t>
      </w:r>
      <w:proofErr w:type="spellStart"/>
      <w:r w:rsidRPr="00C506C6">
        <w:rPr>
          <w:sz w:val="27"/>
          <w:szCs w:val="27"/>
        </w:rPr>
        <w:t>подпрограммых</w:t>
      </w:r>
      <w:proofErr w:type="spellEnd"/>
      <w:r w:rsidRPr="00C506C6">
        <w:rPr>
          <w:sz w:val="27"/>
          <w:szCs w:val="27"/>
        </w:rPr>
        <w:t xml:space="preserve"> мероприятий по достижению планируемых целевых показателей;</w:t>
      </w:r>
    </w:p>
    <w:p w:rsidR="000044A7" w:rsidRPr="00C506C6" w:rsidRDefault="000044A7" w:rsidP="00803A42">
      <w:pPr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формирует предложения к проекту решения Думы Ольгинского муниципального округа о бюджете Ольгинского муниципального округа по финансированию подпрограммы на очередной финансовый год и плановый период;</w:t>
      </w:r>
    </w:p>
    <w:p w:rsidR="000044A7" w:rsidRPr="00C506C6" w:rsidRDefault="000044A7" w:rsidP="00803A42">
      <w:pPr>
        <w:ind w:firstLine="709"/>
        <w:jc w:val="both"/>
        <w:rPr>
          <w:sz w:val="27"/>
          <w:szCs w:val="27"/>
        </w:rPr>
      </w:pPr>
      <w:r w:rsidRPr="00C506C6">
        <w:rPr>
          <w:sz w:val="27"/>
          <w:szCs w:val="27"/>
        </w:rPr>
        <w:t>организует информационно-разъяснительную работу, направленную на освещение целей и задач подпрограммы.</w:t>
      </w:r>
    </w:p>
    <w:p w:rsidR="000044A7" w:rsidRDefault="000044A7" w:rsidP="00505D1B">
      <w:pPr>
        <w:spacing w:line="360" w:lineRule="auto"/>
        <w:ind w:firstLine="709"/>
        <w:jc w:val="center"/>
        <w:rPr>
          <w:sz w:val="27"/>
          <w:szCs w:val="27"/>
        </w:rPr>
      </w:pPr>
    </w:p>
    <w:p w:rsidR="00505D1B" w:rsidRPr="00505D1B" w:rsidRDefault="00505D1B" w:rsidP="00505D1B">
      <w:pPr>
        <w:spacing w:line="360" w:lineRule="auto"/>
        <w:ind w:firstLine="709"/>
        <w:jc w:val="center"/>
        <w:rPr>
          <w:b/>
          <w:sz w:val="27"/>
          <w:szCs w:val="27"/>
        </w:rPr>
      </w:pPr>
      <w:r w:rsidRPr="00505D1B">
        <w:rPr>
          <w:b/>
          <w:sz w:val="27"/>
          <w:szCs w:val="27"/>
        </w:rPr>
        <w:t>9. Оценка эффективности по годам или этапам в течение всего срока реализации и после её реализации</w:t>
      </w:r>
    </w:p>
    <w:p w:rsidR="00102977" w:rsidRDefault="00AA4780" w:rsidP="00505D1B">
      <w:pPr>
        <w:jc w:val="both"/>
        <w:rPr>
          <w:sz w:val="27"/>
          <w:szCs w:val="27"/>
        </w:rPr>
      </w:pPr>
      <w:r w:rsidRPr="00AA4780">
        <w:rPr>
          <w:sz w:val="27"/>
          <w:szCs w:val="27"/>
        </w:rPr>
        <w:t>Определяется на основании годового отчета о ходе реализации и оценке эффективности</w:t>
      </w:r>
    </w:p>
    <w:p w:rsidR="00AA4780" w:rsidRDefault="00AA4780" w:rsidP="00505D1B">
      <w:pPr>
        <w:jc w:val="both"/>
        <w:rPr>
          <w:sz w:val="27"/>
          <w:szCs w:val="27"/>
        </w:rPr>
      </w:pPr>
    </w:p>
    <w:p w:rsidR="00AA4780" w:rsidRDefault="00AA4780" w:rsidP="00505D1B">
      <w:pPr>
        <w:jc w:val="both"/>
        <w:rPr>
          <w:b/>
          <w:sz w:val="26"/>
          <w:szCs w:val="26"/>
        </w:rPr>
      </w:pPr>
    </w:p>
    <w:p w:rsidR="00102977" w:rsidRDefault="00102977" w:rsidP="00102977">
      <w:pPr>
        <w:ind w:firstLine="708"/>
        <w:jc w:val="both"/>
        <w:rPr>
          <w:bCs/>
          <w:spacing w:val="-8"/>
          <w:sz w:val="26"/>
          <w:szCs w:val="26"/>
        </w:rPr>
      </w:pPr>
    </w:p>
    <w:p w:rsidR="00803A42" w:rsidRDefault="00803A42" w:rsidP="000044A7">
      <w:pPr>
        <w:jc w:val="both"/>
        <w:rPr>
          <w:bCs/>
          <w:spacing w:val="-8"/>
          <w:sz w:val="26"/>
          <w:szCs w:val="26"/>
        </w:rPr>
      </w:pPr>
    </w:p>
    <w:p w:rsidR="0076777D" w:rsidRDefault="0076777D" w:rsidP="000044A7">
      <w:pPr>
        <w:jc w:val="both"/>
        <w:rPr>
          <w:bCs/>
          <w:spacing w:val="-8"/>
          <w:sz w:val="26"/>
          <w:szCs w:val="26"/>
        </w:rPr>
      </w:pPr>
    </w:p>
    <w:p w:rsidR="0076777D" w:rsidRDefault="0076777D" w:rsidP="000044A7">
      <w:pPr>
        <w:jc w:val="both"/>
        <w:rPr>
          <w:bCs/>
          <w:spacing w:val="-8"/>
          <w:sz w:val="26"/>
          <w:szCs w:val="26"/>
        </w:rPr>
      </w:pPr>
    </w:p>
    <w:p w:rsidR="00102977" w:rsidRDefault="00102977" w:rsidP="00102977">
      <w:pPr>
        <w:ind w:firstLine="708"/>
        <w:jc w:val="both"/>
        <w:rPr>
          <w:bCs/>
          <w:spacing w:val="-8"/>
          <w:sz w:val="26"/>
          <w:szCs w:val="26"/>
        </w:rPr>
      </w:pPr>
    </w:p>
    <w:tbl>
      <w:tblPr>
        <w:tblStyle w:val="1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371"/>
      </w:tblGrid>
      <w:tr w:rsidR="00102977" w:rsidRPr="00C57828" w:rsidTr="00812387">
        <w:tc>
          <w:tcPr>
            <w:tcW w:w="7621" w:type="dxa"/>
          </w:tcPr>
          <w:p w:rsidR="00102977" w:rsidRPr="00C57828" w:rsidRDefault="00102977" w:rsidP="00102977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102977" w:rsidRPr="00C57828" w:rsidRDefault="00102977" w:rsidP="00102977">
            <w:pPr>
              <w:ind w:left="-108"/>
              <w:jc w:val="right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Приложение </w:t>
            </w:r>
            <w:r w:rsidR="00812387" w:rsidRPr="00C57828">
              <w:rPr>
                <w:sz w:val="27"/>
                <w:szCs w:val="27"/>
              </w:rPr>
              <w:t>2.</w:t>
            </w:r>
            <w:r w:rsidRPr="00C57828">
              <w:rPr>
                <w:sz w:val="27"/>
                <w:szCs w:val="27"/>
              </w:rPr>
              <w:t>1</w:t>
            </w:r>
            <w:r w:rsidR="00812387" w:rsidRPr="00C57828">
              <w:rPr>
                <w:sz w:val="27"/>
                <w:szCs w:val="27"/>
              </w:rPr>
              <w:t>.</w:t>
            </w:r>
          </w:p>
          <w:p w:rsidR="00C57828" w:rsidRDefault="00812387" w:rsidP="00C57828">
            <w:pPr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                      </w:t>
            </w:r>
            <w:r w:rsidR="00C57828">
              <w:rPr>
                <w:sz w:val="27"/>
                <w:szCs w:val="27"/>
              </w:rPr>
              <w:t xml:space="preserve">                      к муниципальной </w:t>
            </w:r>
            <w:r w:rsidR="00102977" w:rsidRPr="00C57828">
              <w:rPr>
                <w:sz w:val="27"/>
                <w:szCs w:val="27"/>
              </w:rPr>
              <w:t xml:space="preserve">подпрограмме </w:t>
            </w:r>
          </w:p>
          <w:p w:rsidR="00C57828" w:rsidRDefault="00C57828" w:rsidP="00C578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</w:t>
            </w:r>
            <w:r w:rsidR="00102977" w:rsidRPr="00C57828">
              <w:rPr>
                <w:sz w:val="27"/>
                <w:szCs w:val="27"/>
              </w:rPr>
              <w:t xml:space="preserve">«Социальная поддержка некоммерческих </w:t>
            </w:r>
            <w:r w:rsidR="00812387" w:rsidRPr="00C57828">
              <w:rPr>
                <w:sz w:val="27"/>
                <w:szCs w:val="27"/>
              </w:rPr>
              <w:t xml:space="preserve">       </w:t>
            </w:r>
          </w:p>
          <w:p w:rsidR="00C57828" w:rsidRPr="00C57828" w:rsidRDefault="00C57828" w:rsidP="00C578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</w:t>
            </w:r>
            <w:r w:rsidR="00102977" w:rsidRPr="00C57828">
              <w:rPr>
                <w:sz w:val="27"/>
                <w:szCs w:val="27"/>
              </w:rPr>
              <w:t xml:space="preserve">организаций </w:t>
            </w:r>
            <w:r>
              <w:rPr>
                <w:sz w:val="27"/>
                <w:szCs w:val="27"/>
              </w:rPr>
              <w:t xml:space="preserve">в </w:t>
            </w:r>
            <w:r w:rsidR="00102977" w:rsidRPr="00C57828">
              <w:rPr>
                <w:sz w:val="27"/>
                <w:szCs w:val="27"/>
              </w:rPr>
              <w:t>Ольг</w:t>
            </w:r>
            <w:r>
              <w:rPr>
                <w:sz w:val="27"/>
                <w:szCs w:val="27"/>
              </w:rPr>
              <w:t xml:space="preserve">инском муниципальном </w:t>
            </w:r>
            <w:r w:rsidR="00102977" w:rsidRPr="00C57828">
              <w:rPr>
                <w:sz w:val="27"/>
                <w:szCs w:val="27"/>
              </w:rPr>
              <w:t xml:space="preserve">округе» </w:t>
            </w:r>
          </w:p>
          <w:p w:rsidR="00102977" w:rsidRPr="00C57828" w:rsidRDefault="00102977" w:rsidP="00102977">
            <w:pPr>
              <w:jc w:val="center"/>
              <w:rPr>
                <w:sz w:val="27"/>
                <w:szCs w:val="27"/>
              </w:rPr>
            </w:pPr>
          </w:p>
        </w:tc>
      </w:tr>
    </w:tbl>
    <w:p w:rsidR="00102977" w:rsidRPr="00C57828" w:rsidRDefault="00102977" w:rsidP="00102977">
      <w:pPr>
        <w:jc w:val="both"/>
        <w:rPr>
          <w:bCs/>
          <w:spacing w:val="-8"/>
          <w:sz w:val="27"/>
          <w:szCs w:val="27"/>
        </w:rPr>
      </w:pPr>
    </w:p>
    <w:p w:rsidR="00102977" w:rsidRPr="00C57828" w:rsidRDefault="00102977" w:rsidP="00102977">
      <w:pPr>
        <w:jc w:val="center"/>
        <w:rPr>
          <w:b/>
          <w:sz w:val="27"/>
          <w:szCs w:val="27"/>
        </w:rPr>
      </w:pPr>
      <w:r w:rsidRPr="00C57828">
        <w:rPr>
          <w:b/>
          <w:sz w:val="27"/>
          <w:szCs w:val="27"/>
        </w:rPr>
        <w:t>ПЕРЕЧЕНЬ</w:t>
      </w:r>
    </w:p>
    <w:p w:rsidR="00102977" w:rsidRPr="00C8737F" w:rsidRDefault="00102977" w:rsidP="00102977">
      <w:pPr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t>и краткое описание реализуемых мероприятий в составе</w:t>
      </w:r>
    </w:p>
    <w:p w:rsidR="00C57828" w:rsidRPr="00C8737F" w:rsidRDefault="00102977" w:rsidP="00102977">
      <w:pPr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t xml:space="preserve">муниципальной подпрограммы «Социальная поддержка некоммерческих организаций </w:t>
      </w:r>
    </w:p>
    <w:p w:rsidR="00102977" w:rsidRPr="00C8737F" w:rsidRDefault="00102977" w:rsidP="00102977">
      <w:pPr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t xml:space="preserve">в Ольгинском муниципальном округе» </w:t>
      </w:r>
    </w:p>
    <w:p w:rsidR="00102977" w:rsidRPr="00C57828" w:rsidRDefault="00102977" w:rsidP="00102977">
      <w:pPr>
        <w:jc w:val="center"/>
        <w:rPr>
          <w:bCs/>
          <w:sz w:val="27"/>
          <w:szCs w:val="27"/>
          <w:highlight w:val="yellow"/>
          <w:u w:val="single"/>
        </w:rPr>
      </w:pPr>
    </w:p>
    <w:tbl>
      <w:tblPr>
        <w:tblW w:w="1458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7"/>
        <w:gridCol w:w="7026"/>
        <w:gridCol w:w="2268"/>
        <w:gridCol w:w="3847"/>
      </w:tblGrid>
      <w:tr w:rsidR="00102977" w:rsidRPr="00C57828" w:rsidTr="00812387">
        <w:trPr>
          <w:trHeight w:val="897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№ п/п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ind w:left="-23" w:right="-121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ind w:left="-82" w:right="-68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Ожидаемый результат (краткое описание)</w:t>
            </w:r>
          </w:p>
        </w:tc>
      </w:tr>
      <w:tr w:rsidR="00102977" w:rsidRPr="00C57828" w:rsidTr="00812387">
        <w:trPr>
          <w:trHeight w:val="2405"/>
          <w:tblCellSpacing w:w="5" w:type="nil"/>
          <w:jc w:val="center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ind w:right="-124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Формирование и ведение муниципального Реестра социально</w:t>
            </w:r>
            <w:r w:rsidR="00D32A5E" w:rsidRPr="00C57828">
              <w:rPr>
                <w:sz w:val="27"/>
                <w:szCs w:val="27"/>
              </w:rPr>
              <w:t xml:space="preserve"> </w:t>
            </w:r>
            <w:r w:rsidRPr="00C57828">
              <w:rPr>
                <w:sz w:val="27"/>
                <w:szCs w:val="27"/>
              </w:rPr>
              <w:t>- ориентированных некоммерческих организаций - получателей поддержки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Поддержание в актуальном состоянии Реестра социально ориентированных некоммерческих организаций - получателей поддержки</w:t>
            </w:r>
          </w:p>
        </w:tc>
      </w:tr>
      <w:tr w:rsidR="00102977" w:rsidRPr="00C57828" w:rsidTr="00812387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2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rPr>
                <w:sz w:val="27"/>
                <w:szCs w:val="27"/>
                <w:highlight w:val="yellow"/>
              </w:rPr>
            </w:pPr>
            <w:r w:rsidRPr="00C57828">
              <w:rPr>
                <w:sz w:val="27"/>
                <w:szCs w:val="27"/>
              </w:rPr>
              <w:t>Оказание поддержки некоммерческим организациям</w:t>
            </w:r>
          </w:p>
        </w:tc>
      </w:tr>
      <w:tr w:rsidR="00102977" w:rsidRPr="00C57828" w:rsidTr="00812387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3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Отдел организационной </w:t>
            </w:r>
            <w:r w:rsidRPr="00C57828">
              <w:rPr>
                <w:sz w:val="27"/>
                <w:szCs w:val="27"/>
              </w:rPr>
              <w:lastRenderedPageBreak/>
              <w:t>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lastRenderedPageBreak/>
              <w:t xml:space="preserve">Проведение совместно с СО НКО общественно значимых </w:t>
            </w:r>
            <w:r w:rsidRPr="00C57828">
              <w:rPr>
                <w:sz w:val="27"/>
                <w:szCs w:val="27"/>
              </w:rPr>
              <w:lastRenderedPageBreak/>
              <w:t>мероприятий и организация участия СО НКО в мероприятиях муниципального уровня</w:t>
            </w:r>
          </w:p>
        </w:tc>
      </w:tr>
      <w:tr w:rsidR="00102977" w:rsidRPr="00C57828" w:rsidTr="00812387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Информационная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- размещение на официальном сайте Ольгинского муниципального округа информацию о деятельности СО НКО;</w:t>
            </w:r>
          </w:p>
          <w:p w:rsidR="00102977" w:rsidRPr="00C57828" w:rsidRDefault="00102977" w:rsidP="00102977">
            <w:pPr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- в обеспечении освещения деятельности СО НКО, благотворительной деятельности и добровольчества в муниципальном средстве массовой информации (в том числе в сети Интернет);</w:t>
            </w:r>
          </w:p>
          <w:p w:rsidR="00102977" w:rsidRPr="00C57828" w:rsidRDefault="00102977" w:rsidP="00102977">
            <w:pPr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- изготовление буклетов, брошюр.</w:t>
            </w:r>
          </w:p>
        </w:tc>
      </w:tr>
      <w:tr w:rsidR="00102977" w:rsidRPr="00C57828" w:rsidTr="00812387">
        <w:trPr>
          <w:trHeight w:val="118"/>
          <w:tblCellSpacing w:w="5" w:type="nil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Организация и проведение обучающих мероприятий для некоммерческих организаций и инициативных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Отдел организационной работы аппарата администрации Ольгинского муниципального округа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C57828" w:rsidRDefault="00102977" w:rsidP="00102977">
            <w:pPr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Повышение эффективности взаимодействия с органами местного самоуправления; создания условий для развития системы гражданского участия в формировании муниципальной политики</w:t>
            </w:r>
          </w:p>
        </w:tc>
      </w:tr>
    </w:tbl>
    <w:p w:rsidR="00102977" w:rsidRPr="00C57828" w:rsidRDefault="00102977" w:rsidP="00102977">
      <w:pPr>
        <w:ind w:firstLine="708"/>
        <w:jc w:val="both"/>
        <w:rPr>
          <w:bCs/>
          <w:spacing w:val="-8"/>
          <w:sz w:val="27"/>
          <w:szCs w:val="27"/>
        </w:rPr>
      </w:pPr>
    </w:p>
    <w:p w:rsidR="000044A7" w:rsidRDefault="000044A7" w:rsidP="00812387">
      <w:pPr>
        <w:autoSpaceDE w:val="0"/>
        <w:autoSpaceDN w:val="0"/>
        <w:adjustRightInd w:val="0"/>
        <w:jc w:val="both"/>
        <w:rPr>
          <w:bCs/>
          <w:spacing w:val="-8"/>
          <w:sz w:val="27"/>
          <w:szCs w:val="27"/>
        </w:rPr>
      </w:pPr>
    </w:p>
    <w:p w:rsidR="00C57828" w:rsidRPr="00C57828" w:rsidRDefault="00C57828" w:rsidP="0081238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11"/>
        <w:tblW w:w="158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7"/>
        <w:gridCol w:w="4961"/>
      </w:tblGrid>
      <w:tr w:rsidR="00102977" w:rsidRPr="00C57828" w:rsidTr="00812387">
        <w:tc>
          <w:tcPr>
            <w:tcW w:w="10887" w:type="dxa"/>
          </w:tcPr>
          <w:p w:rsidR="00102977" w:rsidRPr="00C57828" w:rsidRDefault="00102977" w:rsidP="00102977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4961" w:type="dxa"/>
          </w:tcPr>
          <w:p w:rsidR="00102977" w:rsidRPr="00C57828" w:rsidRDefault="00102977" w:rsidP="00102977">
            <w:pPr>
              <w:ind w:left="-108"/>
              <w:jc w:val="right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Приложение 2</w:t>
            </w:r>
            <w:r w:rsidR="00812387" w:rsidRPr="00C57828">
              <w:rPr>
                <w:sz w:val="27"/>
                <w:szCs w:val="27"/>
              </w:rPr>
              <w:t>.2.</w:t>
            </w:r>
          </w:p>
          <w:p w:rsidR="00C57828" w:rsidRPr="00C57828" w:rsidRDefault="00102977" w:rsidP="00C57828">
            <w:pPr>
              <w:jc w:val="right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к муниципальной подпрограмме «Социальная поддержка некоммерческих организаций в Ольгинском муниципальном округе» </w:t>
            </w:r>
          </w:p>
          <w:p w:rsidR="00102977" w:rsidRPr="00C57828" w:rsidRDefault="00102977" w:rsidP="00102977">
            <w:pPr>
              <w:jc w:val="right"/>
              <w:rPr>
                <w:sz w:val="27"/>
                <w:szCs w:val="27"/>
              </w:rPr>
            </w:pPr>
          </w:p>
        </w:tc>
      </w:tr>
    </w:tbl>
    <w:p w:rsidR="00102977" w:rsidRPr="00C57828" w:rsidRDefault="00102977" w:rsidP="00102977">
      <w:pPr>
        <w:ind w:left="5580"/>
        <w:jc w:val="right"/>
        <w:rPr>
          <w:sz w:val="27"/>
          <w:szCs w:val="27"/>
        </w:rPr>
      </w:pPr>
    </w:p>
    <w:p w:rsidR="00102977" w:rsidRPr="00C57828" w:rsidRDefault="00102977" w:rsidP="00102977">
      <w:pPr>
        <w:ind w:left="-130" w:right="-540"/>
        <w:jc w:val="center"/>
        <w:rPr>
          <w:sz w:val="27"/>
          <w:szCs w:val="27"/>
        </w:rPr>
      </w:pPr>
    </w:p>
    <w:p w:rsidR="00102977" w:rsidRPr="00C57828" w:rsidRDefault="00102977" w:rsidP="00102977">
      <w:pPr>
        <w:jc w:val="center"/>
        <w:rPr>
          <w:b/>
          <w:sz w:val="27"/>
          <w:szCs w:val="27"/>
        </w:rPr>
      </w:pPr>
      <w:r w:rsidRPr="00C57828">
        <w:rPr>
          <w:b/>
          <w:sz w:val="27"/>
          <w:szCs w:val="27"/>
        </w:rPr>
        <w:t>Сведения о показателях (индикаторах) муниципальной подпрограммы</w:t>
      </w:r>
    </w:p>
    <w:p w:rsidR="00102977" w:rsidRPr="00C57828" w:rsidRDefault="00102977" w:rsidP="00102977">
      <w:pPr>
        <w:jc w:val="center"/>
        <w:rPr>
          <w:b/>
          <w:sz w:val="27"/>
          <w:szCs w:val="27"/>
        </w:rPr>
      </w:pPr>
      <w:r w:rsidRPr="00C57828">
        <w:rPr>
          <w:b/>
          <w:sz w:val="27"/>
          <w:szCs w:val="27"/>
        </w:rPr>
        <w:t xml:space="preserve">«Социальная поддержка некоммерческих организаций в </w:t>
      </w:r>
    </w:p>
    <w:p w:rsidR="00102977" w:rsidRPr="00C57828" w:rsidRDefault="00102977" w:rsidP="00102977">
      <w:pPr>
        <w:jc w:val="center"/>
        <w:rPr>
          <w:b/>
          <w:sz w:val="27"/>
          <w:szCs w:val="27"/>
        </w:rPr>
      </w:pPr>
      <w:r w:rsidRPr="00C57828">
        <w:rPr>
          <w:b/>
          <w:sz w:val="27"/>
          <w:szCs w:val="27"/>
        </w:rPr>
        <w:t xml:space="preserve">Ольгинском муниципальном округе» </w:t>
      </w:r>
    </w:p>
    <w:p w:rsidR="00102977" w:rsidRPr="00C57828" w:rsidRDefault="00102977" w:rsidP="00102977">
      <w:pPr>
        <w:jc w:val="center"/>
        <w:rPr>
          <w:sz w:val="27"/>
          <w:szCs w:val="27"/>
          <w:highlight w:val="yellow"/>
        </w:rPr>
      </w:pPr>
    </w:p>
    <w:tbl>
      <w:tblPr>
        <w:tblW w:w="1538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5"/>
        <w:gridCol w:w="2916"/>
        <w:gridCol w:w="2551"/>
        <w:gridCol w:w="2693"/>
      </w:tblGrid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vMerge w:val="restart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Показатель (индикатор) (наименование)</w:t>
            </w:r>
          </w:p>
        </w:tc>
        <w:tc>
          <w:tcPr>
            <w:tcW w:w="1275" w:type="dxa"/>
            <w:vMerge w:val="restart"/>
            <w:vAlign w:val="center"/>
          </w:tcPr>
          <w:p w:rsidR="00102977" w:rsidRPr="00C57828" w:rsidRDefault="00102977" w:rsidP="00102977">
            <w:pPr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Ед.   измерения</w:t>
            </w:r>
          </w:p>
        </w:tc>
        <w:tc>
          <w:tcPr>
            <w:tcW w:w="8160" w:type="dxa"/>
            <w:gridSpan w:val="3"/>
            <w:vAlign w:val="center"/>
          </w:tcPr>
          <w:p w:rsidR="00102977" w:rsidRPr="00C57828" w:rsidRDefault="00102977" w:rsidP="00102977">
            <w:pPr>
              <w:ind w:left="-130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Значения показателей (индикаторов)</w:t>
            </w:r>
          </w:p>
        </w:tc>
      </w:tr>
      <w:tr w:rsidR="00102977" w:rsidRPr="00C57828" w:rsidTr="00812387">
        <w:trPr>
          <w:trHeight w:val="978"/>
          <w:tblCellSpacing w:w="5" w:type="nil"/>
        </w:trPr>
        <w:tc>
          <w:tcPr>
            <w:tcW w:w="5954" w:type="dxa"/>
            <w:vMerge/>
            <w:vAlign w:val="center"/>
          </w:tcPr>
          <w:p w:rsidR="00102977" w:rsidRPr="00C57828" w:rsidRDefault="00102977" w:rsidP="00102977">
            <w:pPr>
              <w:ind w:left="-75"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102977" w:rsidRPr="00C57828" w:rsidRDefault="00102977" w:rsidP="00102977">
            <w:pPr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2916" w:type="dxa"/>
            <w:vAlign w:val="center"/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2023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2024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2025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Число СО НКО, получивших субсидии на финансовое обеспечение (возмещение) затрат, связанных с реализацией общественно значимых программ (проектов)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единиц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Число общественно значимых программ (проектов), реализуемых СО 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единиц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Число добровольцев (волонтеров), привлеченных СО НКО к реализации общественно значимых программ (проектов)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человек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15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16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Число социально-ориентированных мероприятий СО НКО, за счет субсидии </w:t>
            </w: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br/>
              <w:t>некоммерческим организациям на реализацию социально-ориентированных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2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Число добровольцев (волонтеров), привлеченных СО НКО на реализацию мероприятия СО НКО, за счет субсидии некоммерческим организациям на </w:t>
            </w: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lastRenderedPageBreak/>
              <w:t>реализацию социально-ориентированных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lastRenderedPageBreak/>
              <w:t>человек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16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Изготовление печатной продукции в виде издания буклетов по информационной поддержке деятельности некоммерческих организаций и гражданских инициатив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500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500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Число обучающих мероприятий для НКО и инициативных граждан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2</w:t>
            </w:r>
          </w:p>
        </w:tc>
      </w:tr>
      <w:tr w:rsidR="00102977" w:rsidRPr="00C57828" w:rsidTr="00812387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Число обученных представителей СО НКО, добровольцев (волонтеров), привлеченных СО НКО </w:t>
            </w:r>
          </w:p>
          <w:p w:rsidR="00102977" w:rsidRPr="00C57828" w:rsidRDefault="00102977" w:rsidP="00102977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eastAsia="PT Astra Serif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551" w:type="dxa"/>
            <w:vAlign w:val="center"/>
          </w:tcPr>
          <w:p w:rsidR="00102977" w:rsidRPr="00C57828" w:rsidRDefault="00102977" w:rsidP="00102977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2693" w:type="dxa"/>
            <w:vAlign w:val="center"/>
          </w:tcPr>
          <w:p w:rsidR="00102977" w:rsidRPr="00C57828" w:rsidRDefault="00102977" w:rsidP="00102977">
            <w:pPr>
              <w:ind w:left="-75"/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30</w:t>
            </w:r>
          </w:p>
        </w:tc>
      </w:tr>
    </w:tbl>
    <w:p w:rsidR="00102977" w:rsidRPr="00C57828" w:rsidRDefault="00102977" w:rsidP="00102977">
      <w:pPr>
        <w:jc w:val="right"/>
        <w:rPr>
          <w:sz w:val="27"/>
          <w:szCs w:val="27"/>
        </w:rPr>
      </w:pPr>
    </w:p>
    <w:p w:rsidR="00102977" w:rsidRPr="00C57828" w:rsidRDefault="00102977" w:rsidP="00102977">
      <w:pPr>
        <w:jc w:val="right"/>
        <w:rPr>
          <w:sz w:val="27"/>
          <w:szCs w:val="27"/>
        </w:rPr>
        <w:sectPr w:rsidR="00102977" w:rsidRPr="00C57828" w:rsidSect="00B07EA3">
          <w:headerReference w:type="even" r:id="rId11"/>
          <w:headerReference w:type="default" r:id="rId12"/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tbl>
      <w:tblPr>
        <w:tblStyle w:val="1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678"/>
      </w:tblGrid>
      <w:tr w:rsidR="00102977" w:rsidRPr="00C57828" w:rsidTr="00C57828">
        <w:tc>
          <w:tcPr>
            <w:tcW w:w="10314" w:type="dxa"/>
          </w:tcPr>
          <w:p w:rsidR="00102977" w:rsidRPr="00C57828" w:rsidRDefault="00102977" w:rsidP="00102977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102977" w:rsidRPr="00C57828" w:rsidRDefault="00102977" w:rsidP="00102977">
            <w:pPr>
              <w:ind w:left="-108"/>
              <w:jc w:val="right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Приложение </w:t>
            </w:r>
            <w:r w:rsidR="00812387" w:rsidRPr="00C57828">
              <w:rPr>
                <w:sz w:val="27"/>
                <w:szCs w:val="27"/>
              </w:rPr>
              <w:t>2.</w:t>
            </w:r>
            <w:r w:rsidRPr="00C57828">
              <w:rPr>
                <w:sz w:val="27"/>
                <w:szCs w:val="27"/>
              </w:rPr>
              <w:t>3</w:t>
            </w:r>
            <w:r w:rsidR="00812387" w:rsidRPr="00C57828">
              <w:rPr>
                <w:sz w:val="27"/>
                <w:szCs w:val="27"/>
              </w:rPr>
              <w:t>.</w:t>
            </w:r>
          </w:p>
          <w:p w:rsidR="00C57828" w:rsidRPr="00C57828" w:rsidRDefault="00C57828" w:rsidP="00102977">
            <w:pPr>
              <w:jc w:val="right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к муниципальной подпрограмме </w:t>
            </w:r>
          </w:p>
          <w:p w:rsidR="00102977" w:rsidRPr="00C57828" w:rsidRDefault="00102977" w:rsidP="00102977">
            <w:pPr>
              <w:jc w:val="right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«Социальная поддержка </w:t>
            </w:r>
          </w:p>
          <w:p w:rsidR="00102977" w:rsidRPr="00C57828" w:rsidRDefault="00102977" w:rsidP="00C57828">
            <w:pPr>
              <w:jc w:val="right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некоммерческих организаций в Ольгинском муниципальном округе» </w:t>
            </w:r>
          </w:p>
        </w:tc>
      </w:tr>
    </w:tbl>
    <w:p w:rsidR="00102977" w:rsidRPr="00C57828" w:rsidRDefault="00102977" w:rsidP="00102977">
      <w:pPr>
        <w:jc w:val="center"/>
        <w:rPr>
          <w:sz w:val="27"/>
          <w:szCs w:val="27"/>
        </w:rPr>
      </w:pPr>
    </w:p>
    <w:p w:rsidR="0076777D" w:rsidRDefault="0076777D" w:rsidP="00102977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ПЛАН</w:t>
      </w:r>
      <w:r w:rsidR="00102977" w:rsidRPr="00C5782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02977" w:rsidRPr="00C57828" w:rsidRDefault="00102977" w:rsidP="0076777D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828">
        <w:rPr>
          <w:rFonts w:ascii="Times New Roman" w:hAnsi="Times New Roman" w:cs="Times New Roman"/>
          <w:b/>
          <w:sz w:val="27"/>
          <w:szCs w:val="27"/>
        </w:rPr>
        <w:t>мероприятий по реализации подпрограммы «Социальная поддержка</w:t>
      </w:r>
    </w:p>
    <w:p w:rsidR="00102977" w:rsidRPr="00C57828" w:rsidRDefault="00102977" w:rsidP="00102977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57828">
        <w:rPr>
          <w:rFonts w:ascii="Times New Roman" w:hAnsi="Times New Roman" w:cs="Times New Roman"/>
          <w:b/>
          <w:sz w:val="27"/>
          <w:szCs w:val="27"/>
        </w:rPr>
        <w:t>некоммерческих организаций в Ольгинском муниципальном округе»</w:t>
      </w:r>
    </w:p>
    <w:p w:rsidR="00102977" w:rsidRPr="00C57828" w:rsidRDefault="00102977" w:rsidP="00102977">
      <w:pPr>
        <w:tabs>
          <w:tab w:val="left" w:pos="13426"/>
        </w:tabs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41"/>
        <w:gridCol w:w="2118"/>
        <w:gridCol w:w="1062"/>
        <w:gridCol w:w="1276"/>
        <w:gridCol w:w="2268"/>
        <w:gridCol w:w="992"/>
        <w:gridCol w:w="1843"/>
        <w:gridCol w:w="1134"/>
        <w:gridCol w:w="1579"/>
      </w:tblGrid>
      <w:tr w:rsidR="00102977" w:rsidRPr="00B46724" w:rsidTr="0063414B">
        <w:trPr>
          <w:trHeight w:val="649"/>
        </w:trPr>
        <w:tc>
          <w:tcPr>
            <w:tcW w:w="599" w:type="dxa"/>
            <w:vMerge w:val="restart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№</w:t>
            </w:r>
          </w:p>
        </w:tc>
        <w:tc>
          <w:tcPr>
            <w:tcW w:w="2141" w:type="dxa"/>
            <w:vMerge w:val="restart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 xml:space="preserve">Наименование программы, подпрограммы, мероприятия 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>Ответственный исполнитель, соисполнитель, участник</w:t>
            </w:r>
          </w:p>
        </w:tc>
        <w:tc>
          <w:tcPr>
            <w:tcW w:w="2338" w:type="dxa"/>
            <w:gridSpan w:val="2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>Ожидаемый непосредственный результат (краткое описание)</w:t>
            </w:r>
          </w:p>
        </w:tc>
        <w:tc>
          <w:tcPr>
            <w:tcW w:w="5548" w:type="dxa"/>
            <w:gridSpan w:val="4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>Объем ресурсного обеспечения (очередной год), тыс. руб.</w:t>
            </w:r>
          </w:p>
        </w:tc>
      </w:tr>
      <w:tr w:rsidR="00C57828" w:rsidRPr="00B46724" w:rsidTr="0063414B">
        <w:trPr>
          <w:trHeight w:val="497"/>
        </w:trPr>
        <w:tc>
          <w:tcPr>
            <w:tcW w:w="599" w:type="dxa"/>
            <w:vMerge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141" w:type="dxa"/>
            <w:vMerge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с</w:t>
            </w:r>
          </w:p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(месяц/</w:t>
            </w:r>
          </w:p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год)</w:t>
            </w:r>
          </w:p>
        </w:tc>
        <w:tc>
          <w:tcPr>
            <w:tcW w:w="1276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по</w:t>
            </w:r>
          </w:p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(месяц/</w:t>
            </w:r>
          </w:p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год)</w:t>
            </w:r>
          </w:p>
        </w:tc>
        <w:tc>
          <w:tcPr>
            <w:tcW w:w="2268" w:type="dxa"/>
            <w:vMerge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>за счет средств краевого, федерального бюджета (КБ, ФБ)</w:t>
            </w:r>
          </w:p>
        </w:tc>
        <w:tc>
          <w:tcPr>
            <w:tcW w:w="1134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>за счет средств бюджета ОМО</w:t>
            </w:r>
          </w:p>
        </w:tc>
        <w:tc>
          <w:tcPr>
            <w:tcW w:w="1579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color w:val="000000"/>
                <w:sz w:val="27"/>
                <w:szCs w:val="27"/>
              </w:rPr>
              <w:t>за счет внебюджетных средств</w:t>
            </w:r>
          </w:p>
        </w:tc>
      </w:tr>
      <w:tr w:rsidR="00C57828" w:rsidRPr="00B46724" w:rsidTr="0063414B">
        <w:tc>
          <w:tcPr>
            <w:tcW w:w="599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1.</w:t>
            </w:r>
          </w:p>
        </w:tc>
        <w:tc>
          <w:tcPr>
            <w:tcW w:w="2141" w:type="dxa"/>
            <w:shd w:val="clear" w:color="auto" w:fill="auto"/>
          </w:tcPr>
          <w:p w:rsidR="00102977" w:rsidRPr="00C57828" w:rsidRDefault="00102977" w:rsidP="00102977">
            <w:pPr>
              <w:pStyle w:val="af9"/>
              <w:rPr>
                <w:rFonts w:ascii="Times New Roman" w:hAnsi="Times New Roman" w:cs="Times New Roman"/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«Социальная поддержка </w:t>
            </w:r>
          </w:p>
          <w:p w:rsidR="00102977" w:rsidRPr="00C57828" w:rsidRDefault="00102977" w:rsidP="0063414B">
            <w:pPr>
              <w:pStyle w:val="af9"/>
              <w:rPr>
                <w:sz w:val="27"/>
                <w:szCs w:val="27"/>
              </w:rPr>
            </w:pPr>
            <w:r w:rsidRPr="00C57828">
              <w:rPr>
                <w:rFonts w:ascii="Times New Roman" w:hAnsi="Times New Roman" w:cs="Times New Roman"/>
                <w:sz w:val="27"/>
                <w:szCs w:val="27"/>
              </w:rPr>
              <w:t>некоммерческих организаций в Ольгинском муниципальном округе»</w:t>
            </w:r>
          </w:p>
        </w:tc>
        <w:tc>
          <w:tcPr>
            <w:tcW w:w="2118" w:type="dxa"/>
            <w:shd w:val="clear" w:color="auto" w:fill="auto"/>
          </w:tcPr>
          <w:p w:rsidR="0063414B" w:rsidRPr="00C57828" w:rsidRDefault="00102977" w:rsidP="0063414B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Отдел организационной работы</w:t>
            </w:r>
            <w:r w:rsidR="0063414B">
              <w:rPr>
                <w:sz w:val="27"/>
                <w:szCs w:val="27"/>
              </w:rPr>
              <w:t xml:space="preserve"> аппарата администрации Ольгинского муниципального округа</w:t>
            </w:r>
          </w:p>
        </w:tc>
        <w:tc>
          <w:tcPr>
            <w:tcW w:w="1062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Декабрь 2025 г.</w:t>
            </w:r>
          </w:p>
        </w:tc>
        <w:tc>
          <w:tcPr>
            <w:tcW w:w="2268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579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</w:tr>
      <w:tr w:rsidR="00C57828" w:rsidRPr="00B46724" w:rsidTr="0063414B">
        <w:tc>
          <w:tcPr>
            <w:tcW w:w="599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1.1.</w:t>
            </w:r>
          </w:p>
        </w:tc>
        <w:tc>
          <w:tcPr>
            <w:tcW w:w="2141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Информационная поддержка деятельности некоммерческих </w:t>
            </w:r>
            <w:r w:rsidRPr="00C57828">
              <w:rPr>
                <w:sz w:val="27"/>
                <w:szCs w:val="27"/>
              </w:rPr>
              <w:lastRenderedPageBreak/>
              <w:t>организаций и гражданских инициатив, в том числе изготовление печатной продукции</w:t>
            </w:r>
          </w:p>
        </w:tc>
        <w:tc>
          <w:tcPr>
            <w:tcW w:w="2118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 xml:space="preserve"> размещение на официальном сайте Ольгинского </w:t>
            </w:r>
            <w:r w:rsidRPr="00C57828">
              <w:rPr>
                <w:sz w:val="27"/>
                <w:szCs w:val="27"/>
              </w:rPr>
              <w:lastRenderedPageBreak/>
              <w:t>муниципального округа информацию о деятельности СО НКО;</w:t>
            </w:r>
          </w:p>
          <w:p w:rsidR="00102977" w:rsidRPr="00C57828" w:rsidRDefault="00102977" w:rsidP="00C57828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- в обеспечении освещения деятельности СО НКО, благотворительной деятельности и добровольчества в муниципальном средстве массовой информации (в том числе в сети Интернет);</w:t>
            </w:r>
          </w:p>
          <w:p w:rsidR="00102977" w:rsidRPr="00C57828" w:rsidRDefault="00102977" w:rsidP="00C8737F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- изготовление буклетов, брошюр</w:t>
            </w:r>
          </w:p>
        </w:tc>
        <w:tc>
          <w:tcPr>
            <w:tcW w:w="992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lastRenderedPageBreak/>
              <w:t>15,0</w:t>
            </w:r>
            <w:r w:rsidR="0063414B">
              <w:rPr>
                <w:sz w:val="27"/>
                <w:szCs w:val="27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5,0</w:t>
            </w:r>
            <w:r w:rsidR="0063414B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1</w:t>
            </w:r>
            <w:r w:rsidR="0063414B">
              <w:rPr>
                <w:sz w:val="27"/>
                <w:szCs w:val="27"/>
              </w:rPr>
              <w:t>0</w:t>
            </w:r>
            <w:r w:rsidRPr="00C57828">
              <w:rPr>
                <w:sz w:val="27"/>
                <w:szCs w:val="27"/>
              </w:rPr>
              <w:t>,</w:t>
            </w:r>
            <w:r w:rsidR="0063414B">
              <w:rPr>
                <w:sz w:val="27"/>
                <w:szCs w:val="27"/>
              </w:rPr>
              <w:t>0</w:t>
            </w:r>
            <w:r w:rsidRPr="00C57828">
              <w:rPr>
                <w:sz w:val="27"/>
                <w:szCs w:val="27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:rsidR="00102977" w:rsidRPr="00C57828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C57828">
              <w:rPr>
                <w:sz w:val="27"/>
                <w:szCs w:val="27"/>
              </w:rPr>
              <w:t>-</w:t>
            </w:r>
          </w:p>
        </w:tc>
      </w:tr>
      <w:tr w:rsidR="00C57828" w:rsidRPr="00B46724" w:rsidTr="0063414B">
        <w:tc>
          <w:tcPr>
            <w:tcW w:w="599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1.2.</w:t>
            </w:r>
          </w:p>
        </w:tc>
        <w:tc>
          <w:tcPr>
            <w:tcW w:w="2141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118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Повышение эффективности взаимодействия с органами местного самоуправления; создания условий для развития </w:t>
            </w:r>
            <w:r w:rsidRPr="0063414B">
              <w:rPr>
                <w:sz w:val="27"/>
                <w:szCs w:val="27"/>
              </w:rPr>
              <w:lastRenderedPageBreak/>
              <w:t>системы гражданского участия в формировании муниципальной политики</w:t>
            </w:r>
          </w:p>
        </w:tc>
        <w:tc>
          <w:tcPr>
            <w:tcW w:w="992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lastRenderedPageBreak/>
              <w:t>304,3008</w:t>
            </w:r>
          </w:p>
        </w:tc>
        <w:tc>
          <w:tcPr>
            <w:tcW w:w="1843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264,3008</w:t>
            </w:r>
          </w:p>
        </w:tc>
        <w:tc>
          <w:tcPr>
            <w:tcW w:w="1134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40,0</w:t>
            </w:r>
            <w:r w:rsidR="0063414B" w:rsidRPr="0063414B">
              <w:rPr>
                <w:sz w:val="27"/>
                <w:szCs w:val="27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C57828" w:rsidRPr="00B46724" w:rsidTr="0063414B">
        <w:tc>
          <w:tcPr>
            <w:tcW w:w="599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1.3.</w:t>
            </w:r>
          </w:p>
        </w:tc>
        <w:tc>
          <w:tcPr>
            <w:tcW w:w="2141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118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Повышение эффективности взаимодействия с органами местного самоуправления; создания условий для развития системы гражданского участия в формировании муниципальной политики</w:t>
            </w:r>
          </w:p>
        </w:tc>
        <w:tc>
          <w:tcPr>
            <w:tcW w:w="992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</w:t>
            </w:r>
            <w:r w:rsidR="0063414B" w:rsidRPr="0063414B">
              <w:rPr>
                <w:sz w:val="27"/>
                <w:szCs w:val="27"/>
              </w:rPr>
              <w:t>5</w:t>
            </w:r>
            <w:r w:rsidRPr="0063414B">
              <w:rPr>
                <w:sz w:val="27"/>
                <w:szCs w:val="27"/>
              </w:rPr>
              <w:t>,</w:t>
            </w:r>
            <w:r w:rsidR="0063414B" w:rsidRPr="0063414B">
              <w:rPr>
                <w:sz w:val="27"/>
                <w:szCs w:val="27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5,0</w:t>
            </w:r>
            <w:r w:rsidR="0063414B" w:rsidRPr="0063414B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50,</w:t>
            </w:r>
            <w:r w:rsidR="0063414B" w:rsidRPr="0063414B">
              <w:rPr>
                <w:sz w:val="27"/>
                <w:szCs w:val="27"/>
              </w:rPr>
              <w:t>0</w:t>
            </w:r>
            <w:r w:rsidRPr="0063414B">
              <w:rPr>
                <w:sz w:val="27"/>
                <w:szCs w:val="27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C57828" w:rsidRPr="00B46724" w:rsidTr="0063414B">
        <w:tc>
          <w:tcPr>
            <w:tcW w:w="599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1.4.</w:t>
            </w:r>
          </w:p>
        </w:tc>
        <w:tc>
          <w:tcPr>
            <w:tcW w:w="2141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118" w:type="dxa"/>
            <w:shd w:val="clear" w:color="auto" w:fill="auto"/>
          </w:tcPr>
          <w:p w:rsidR="00102977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  <w:p w:rsidR="0063414B" w:rsidRPr="0063414B" w:rsidRDefault="0063414B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062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поддержка некоммерческих организаций</w:t>
            </w:r>
          </w:p>
        </w:tc>
        <w:tc>
          <w:tcPr>
            <w:tcW w:w="992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101,0</w:t>
            </w:r>
          </w:p>
        </w:tc>
        <w:tc>
          <w:tcPr>
            <w:tcW w:w="1843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1,0</w:t>
            </w:r>
            <w:r w:rsidR="0063414B" w:rsidRPr="0063414B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100,0</w:t>
            </w:r>
            <w:r w:rsidR="0063414B" w:rsidRPr="0063414B">
              <w:rPr>
                <w:sz w:val="27"/>
                <w:szCs w:val="27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63414B" w:rsidRPr="00B46724" w:rsidTr="0063414B">
        <w:tc>
          <w:tcPr>
            <w:tcW w:w="9464" w:type="dxa"/>
            <w:gridSpan w:val="6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lastRenderedPageBreak/>
              <w:t>Итого по муниципальной программе (подпрограмме)</w:t>
            </w:r>
          </w:p>
        </w:tc>
        <w:tc>
          <w:tcPr>
            <w:tcW w:w="992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475,3008</w:t>
            </w:r>
          </w:p>
        </w:tc>
        <w:tc>
          <w:tcPr>
            <w:tcW w:w="1843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275,3008</w:t>
            </w:r>
          </w:p>
        </w:tc>
        <w:tc>
          <w:tcPr>
            <w:tcW w:w="1134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200,0</w:t>
            </w:r>
            <w:r w:rsidR="0063414B" w:rsidRPr="0063414B">
              <w:rPr>
                <w:sz w:val="27"/>
                <w:szCs w:val="27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:rsidR="00102977" w:rsidRPr="0063414B" w:rsidRDefault="00102977" w:rsidP="00102977">
            <w:pPr>
              <w:tabs>
                <w:tab w:val="left" w:pos="13426"/>
              </w:tabs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</w:tbl>
    <w:p w:rsidR="00102977" w:rsidRPr="00BA325D" w:rsidRDefault="00102977" w:rsidP="00102977">
      <w:pPr>
        <w:ind w:left="5580"/>
        <w:jc w:val="right"/>
        <w:rPr>
          <w:sz w:val="26"/>
          <w:szCs w:val="26"/>
        </w:rPr>
      </w:pPr>
    </w:p>
    <w:p w:rsidR="00102977" w:rsidRPr="00BA325D" w:rsidRDefault="00102977" w:rsidP="00102977">
      <w:pPr>
        <w:ind w:left="5580"/>
        <w:jc w:val="right"/>
        <w:rPr>
          <w:sz w:val="26"/>
          <w:szCs w:val="26"/>
        </w:rPr>
        <w:sectPr w:rsidR="00102977" w:rsidRPr="00BA325D" w:rsidSect="00C57828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tbl>
      <w:tblPr>
        <w:tblStyle w:val="11"/>
        <w:tblW w:w="10212" w:type="dxa"/>
        <w:tblInd w:w="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5245"/>
      </w:tblGrid>
      <w:tr w:rsidR="00102977" w:rsidRPr="0063414B" w:rsidTr="00102977">
        <w:tc>
          <w:tcPr>
            <w:tcW w:w="4967" w:type="dxa"/>
          </w:tcPr>
          <w:p w:rsidR="00102977" w:rsidRPr="0063414B" w:rsidRDefault="00102977" w:rsidP="00102977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102977" w:rsidRPr="0063414B" w:rsidRDefault="00102977" w:rsidP="00102977">
            <w:pPr>
              <w:ind w:left="-108"/>
              <w:jc w:val="right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Приложение </w:t>
            </w:r>
            <w:r w:rsidR="00812387" w:rsidRPr="0063414B">
              <w:rPr>
                <w:sz w:val="27"/>
                <w:szCs w:val="27"/>
              </w:rPr>
              <w:t>2.</w:t>
            </w:r>
            <w:r w:rsidRPr="0063414B">
              <w:rPr>
                <w:sz w:val="27"/>
                <w:szCs w:val="27"/>
              </w:rPr>
              <w:t>4</w:t>
            </w:r>
            <w:r w:rsidR="00812387" w:rsidRPr="0063414B">
              <w:rPr>
                <w:sz w:val="27"/>
                <w:szCs w:val="27"/>
              </w:rPr>
              <w:t>.</w:t>
            </w:r>
          </w:p>
          <w:p w:rsidR="00102977" w:rsidRPr="0063414B" w:rsidRDefault="00102977" w:rsidP="00102977">
            <w:pPr>
              <w:jc w:val="right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к муниципальной подпрограмме «Социальная поддержка </w:t>
            </w:r>
          </w:p>
          <w:p w:rsidR="00102977" w:rsidRPr="0063414B" w:rsidRDefault="00102977" w:rsidP="0063414B">
            <w:pPr>
              <w:jc w:val="right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некоммерческих организаций в Ольгинском муниципальном округе» </w:t>
            </w:r>
          </w:p>
        </w:tc>
      </w:tr>
    </w:tbl>
    <w:p w:rsidR="00102977" w:rsidRPr="0063414B" w:rsidRDefault="00102977" w:rsidP="00102977">
      <w:pPr>
        <w:ind w:left="5580"/>
        <w:jc w:val="right"/>
        <w:rPr>
          <w:sz w:val="27"/>
          <w:szCs w:val="27"/>
        </w:rPr>
      </w:pPr>
    </w:p>
    <w:p w:rsidR="00102977" w:rsidRPr="0063414B" w:rsidRDefault="00102977" w:rsidP="00102977">
      <w:pPr>
        <w:jc w:val="center"/>
        <w:rPr>
          <w:b/>
          <w:sz w:val="27"/>
          <w:szCs w:val="27"/>
        </w:rPr>
      </w:pPr>
      <w:r w:rsidRPr="0063414B">
        <w:rPr>
          <w:b/>
          <w:sz w:val="27"/>
          <w:szCs w:val="27"/>
        </w:rPr>
        <w:t>ИНФОРМАЦИЯ</w:t>
      </w:r>
    </w:p>
    <w:p w:rsidR="00102977" w:rsidRPr="0063414B" w:rsidRDefault="00102977" w:rsidP="00102977">
      <w:pPr>
        <w:jc w:val="center"/>
        <w:rPr>
          <w:b/>
          <w:bCs/>
          <w:sz w:val="27"/>
          <w:szCs w:val="27"/>
        </w:rPr>
      </w:pPr>
      <w:r w:rsidRPr="0063414B">
        <w:rPr>
          <w:b/>
          <w:sz w:val="27"/>
          <w:szCs w:val="27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63414B">
        <w:rPr>
          <w:b/>
          <w:bCs/>
          <w:sz w:val="27"/>
          <w:szCs w:val="27"/>
        </w:rPr>
        <w:t>рублей</w:t>
      </w:r>
    </w:p>
    <w:p w:rsidR="00102977" w:rsidRPr="0063414B" w:rsidRDefault="00102977" w:rsidP="00102977">
      <w:pPr>
        <w:jc w:val="center"/>
        <w:rPr>
          <w:bCs/>
          <w:sz w:val="27"/>
          <w:szCs w:val="27"/>
        </w:rPr>
      </w:pPr>
    </w:p>
    <w:tbl>
      <w:tblPr>
        <w:tblW w:w="10206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88"/>
        <w:gridCol w:w="2206"/>
        <w:gridCol w:w="1904"/>
        <w:gridCol w:w="1763"/>
        <w:gridCol w:w="1719"/>
      </w:tblGrid>
      <w:tr w:rsidR="00102977" w:rsidRPr="0063414B" w:rsidTr="00102977">
        <w:trPr>
          <w:cantSplit/>
          <w:trHeight w:val="1659"/>
          <w:tblCellSpacing w:w="5" w:type="nil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Источники      ресурсного    обеспечения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2023</w:t>
            </w:r>
            <w:r w:rsidR="0063414B">
              <w:rPr>
                <w:sz w:val="27"/>
                <w:szCs w:val="27"/>
              </w:rPr>
              <w:t xml:space="preserve"> </w:t>
            </w:r>
            <w:r w:rsidRPr="0063414B">
              <w:rPr>
                <w:sz w:val="27"/>
                <w:szCs w:val="27"/>
              </w:rPr>
              <w:t>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2024</w:t>
            </w:r>
            <w:r w:rsidR="0063414B">
              <w:rPr>
                <w:sz w:val="27"/>
                <w:szCs w:val="27"/>
              </w:rPr>
              <w:t xml:space="preserve"> </w:t>
            </w:r>
            <w:r w:rsidRPr="0063414B">
              <w:rPr>
                <w:sz w:val="27"/>
                <w:szCs w:val="27"/>
              </w:rPr>
              <w:t>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2025</w:t>
            </w:r>
            <w:r w:rsidR="0063414B">
              <w:rPr>
                <w:sz w:val="27"/>
                <w:szCs w:val="27"/>
              </w:rPr>
              <w:t xml:space="preserve"> </w:t>
            </w:r>
            <w:r w:rsidRPr="0063414B">
              <w:rPr>
                <w:sz w:val="27"/>
                <w:szCs w:val="27"/>
              </w:rPr>
              <w:t>год</w:t>
            </w:r>
          </w:p>
        </w:tc>
      </w:tr>
      <w:tr w:rsidR="00102977" w:rsidRPr="0063414B" w:rsidTr="00102977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Формирование и ведение муниципального Реестра социально ориентированных некоммерческих организаций - получателей поддержки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всего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бюджет Ольгинского муниципального округа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63414B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101</w:t>
            </w:r>
            <w:r w:rsidR="00D32A5E" w:rsidRPr="0063414B">
              <w:rPr>
                <w:sz w:val="27"/>
                <w:szCs w:val="27"/>
              </w:rPr>
              <w:t xml:space="preserve"> 000</w:t>
            </w:r>
            <w:r w:rsidR="00102977" w:rsidRPr="0063414B">
              <w:rPr>
                <w:sz w:val="27"/>
                <w:szCs w:val="27"/>
              </w:rPr>
              <w:t>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100 000, 00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1 000,0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100 000,00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100 000, 00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3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304 300,80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40 000, 00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264 300,80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100 000,00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40 000,00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40 000, 00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4</w:t>
            </w:r>
          </w:p>
        </w:tc>
        <w:tc>
          <w:tcPr>
            <w:tcW w:w="2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Информационная поддержка деятельности некоммерческих организаций и гражданских инициатив, в том числе изготовление печатной продукции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всего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15 000,0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10 000,00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5 000,0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10 000,00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10 000,0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</w:t>
            </w:r>
          </w:p>
        </w:tc>
        <w:tc>
          <w:tcPr>
            <w:tcW w:w="21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02977" w:rsidRPr="0063414B" w:rsidRDefault="00102977" w:rsidP="00102977">
            <w:pPr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Организация и проведение обучающих мероприятий для некоммерческих организаций и инициативных граждан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всего</w:t>
            </w: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55 000,0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50 000,0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федеральный бюджет</w:t>
            </w: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краевой бюджет   </w:t>
            </w:r>
          </w:p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5 000,0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бюджет Ольгинского муниципального округа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50 000,0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50 000,0</w:t>
            </w:r>
          </w:p>
        </w:tc>
      </w:tr>
      <w:tr w:rsidR="00102977" w:rsidRPr="0063414B" w:rsidTr="00102977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77" w:rsidRPr="0063414B" w:rsidRDefault="00102977" w:rsidP="001029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3414B">
              <w:rPr>
                <w:sz w:val="27"/>
                <w:szCs w:val="27"/>
              </w:rPr>
              <w:t>-</w:t>
            </w:r>
          </w:p>
        </w:tc>
      </w:tr>
    </w:tbl>
    <w:p w:rsidR="00102977" w:rsidRPr="0063414B" w:rsidRDefault="00102977" w:rsidP="00102977">
      <w:pPr>
        <w:rPr>
          <w:sz w:val="27"/>
          <w:szCs w:val="27"/>
        </w:rPr>
      </w:pPr>
    </w:p>
    <w:p w:rsidR="00102977" w:rsidRPr="0063414B" w:rsidRDefault="00102977" w:rsidP="00102977">
      <w:pPr>
        <w:ind w:left="5100"/>
        <w:jc w:val="right"/>
        <w:rPr>
          <w:sz w:val="27"/>
          <w:szCs w:val="27"/>
        </w:rPr>
      </w:pPr>
    </w:p>
    <w:p w:rsidR="00102977" w:rsidRPr="0063414B" w:rsidRDefault="00102977" w:rsidP="00102977">
      <w:pPr>
        <w:rPr>
          <w:rFonts w:ascii="Calibri" w:eastAsia="Calibri" w:hAnsi="Calibri"/>
          <w:sz w:val="27"/>
          <w:szCs w:val="27"/>
        </w:rPr>
      </w:pPr>
    </w:p>
    <w:p w:rsidR="00102977" w:rsidRPr="0063414B" w:rsidRDefault="00102977" w:rsidP="00102977">
      <w:pPr>
        <w:rPr>
          <w:sz w:val="27"/>
          <w:szCs w:val="27"/>
        </w:rPr>
      </w:pPr>
    </w:p>
    <w:p w:rsidR="00102977" w:rsidRPr="0063414B" w:rsidRDefault="00102977" w:rsidP="00102977">
      <w:pPr>
        <w:rPr>
          <w:sz w:val="27"/>
          <w:szCs w:val="27"/>
        </w:rPr>
      </w:pPr>
    </w:p>
    <w:p w:rsidR="00102977" w:rsidRDefault="00102977" w:rsidP="001029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2977" w:rsidRDefault="00102977" w:rsidP="00D32A5E">
      <w:pPr>
        <w:pageBreakBefore/>
        <w:rPr>
          <w:rStyle w:val="af8"/>
          <w:bCs/>
          <w:sz w:val="28"/>
          <w:szCs w:val="28"/>
        </w:rPr>
        <w:sectPr w:rsidR="00102977" w:rsidSect="00102977">
          <w:pgSz w:w="11906" w:h="16838"/>
          <w:pgMar w:top="284" w:right="851" w:bottom="1134" w:left="709" w:header="709" w:footer="709" w:gutter="0"/>
          <w:cols w:space="708"/>
          <w:docGrid w:linePitch="360"/>
        </w:sectPr>
      </w:pPr>
    </w:p>
    <w:p w:rsidR="00102977" w:rsidRPr="00C8737F" w:rsidRDefault="00102977" w:rsidP="00E41576">
      <w:pPr>
        <w:rPr>
          <w:sz w:val="27"/>
          <w:szCs w:val="27"/>
        </w:rPr>
      </w:pPr>
    </w:p>
    <w:p w:rsidR="00013284" w:rsidRPr="00C8737F" w:rsidRDefault="00013284" w:rsidP="00D60D7E">
      <w:pPr>
        <w:ind w:left="5100"/>
        <w:jc w:val="right"/>
        <w:rPr>
          <w:sz w:val="27"/>
          <w:szCs w:val="27"/>
        </w:rPr>
      </w:pPr>
      <w:r w:rsidRPr="00C8737F">
        <w:rPr>
          <w:sz w:val="27"/>
          <w:szCs w:val="27"/>
        </w:rPr>
        <w:t>Приложение 3</w:t>
      </w:r>
    </w:p>
    <w:p w:rsidR="00911907" w:rsidRPr="00C8737F" w:rsidRDefault="00013284" w:rsidP="00D60D7E">
      <w:pPr>
        <w:ind w:left="5100"/>
        <w:jc w:val="right"/>
        <w:rPr>
          <w:sz w:val="27"/>
          <w:szCs w:val="27"/>
        </w:rPr>
      </w:pPr>
      <w:r w:rsidRPr="00C8737F">
        <w:rPr>
          <w:sz w:val="27"/>
          <w:szCs w:val="27"/>
        </w:rPr>
        <w:t xml:space="preserve">к муниципальной </w:t>
      </w:r>
      <w:r w:rsidR="00911907" w:rsidRPr="00C8737F">
        <w:rPr>
          <w:sz w:val="27"/>
          <w:szCs w:val="27"/>
        </w:rPr>
        <w:t xml:space="preserve">подпрограмме </w:t>
      </w:r>
    </w:p>
    <w:p w:rsidR="00C8737F" w:rsidRPr="00C8737F" w:rsidRDefault="00C8737F" w:rsidP="00C8737F">
      <w:pPr>
        <w:ind w:left="5100"/>
        <w:jc w:val="center"/>
        <w:rPr>
          <w:sz w:val="27"/>
          <w:szCs w:val="27"/>
        </w:rPr>
      </w:pPr>
      <w:r w:rsidRPr="00C8737F">
        <w:rPr>
          <w:sz w:val="27"/>
          <w:szCs w:val="27"/>
        </w:rPr>
        <w:t xml:space="preserve">                                                                              </w:t>
      </w:r>
      <w:r w:rsidR="00911907" w:rsidRPr="00C8737F">
        <w:rPr>
          <w:sz w:val="27"/>
          <w:szCs w:val="27"/>
        </w:rPr>
        <w:t xml:space="preserve">«Доступная среда» на территории </w:t>
      </w:r>
    </w:p>
    <w:p w:rsidR="00E04114" w:rsidRPr="00C8737F" w:rsidRDefault="00C8737F" w:rsidP="00C8737F">
      <w:pPr>
        <w:ind w:left="5100"/>
        <w:jc w:val="center"/>
        <w:rPr>
          <w:sz w:val="27"/>
          <w:szCs w:val="27"/>
        </w:rPr>
      </w:pPr>
      <w:r w:rsidRPr="00C8737F">
        <w:rPr>
          <w:sz w:val="27"/>
          <w:szCs w:val="27"/>
        </w:rPr>
        <w:t xml:space="preserve">                                                                      </w:t>
      </w:r>
      <w:r w:rsidR="00911907" w:rsidRPr="00C8737F">
        <w:rPr>
          <w:sz w:val="27"/>
          <w:szCs w:val="27"/>
        </w:rPr>
        <w:t>Ольгинского</w:t>
      </w:r>
      <w:r w:rsidRPr="00C8737F">
        <w:rPr>
          <w:sz w:val="27"/>
          <w:szCs w:val="27"/>
        </w:rPr>
        <w:t xml:space="preserve"> </w:t>
      </w:r>
      <w:r w:rsidR="00911907" w:rsidRPr="00C8737F">
        <w:rPr>
          <w:sz w:val="27"/>
          <w:szCs w:val="27"/>
        </w:rPr>
        <w:t xml:space="preserve">муниципального округа </w:t>
      </w:r>
    </w:p>
    <w:p w:rsidR="00013284" w:rsidRPr="00C8737F" w:rsidRDefault="00013284" w:rsidP="00013284">
      <w:pPr>
        <w:rPr>
          <w:sz w:val="27"/>
          <w:szCs w:val="27"/>
        </w:rPr>
      </w:pPr>
    </w:p>
    <w:p w:rsidR="00013284" w:rsidRPr="00C8737F" w:rsidRDefault="006F6B2E" w:rsidP="006F6B2E">
      <w:pPr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t>ПОДПРОГРАММА</w:t>
      </w:r>
    </w:p>
    <w:bookmarkEnd w:id="0"/>
    <w:p w:rsidR="00CF0752" w:rsidRPr="00C8737F" w:rsidRDefault="00B7747C" w:rsidP="00B94EA2">
      <w:pPr>
        <w:pStyle w:val="1"/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t xml:space="preserve"> </w:t>
      </w:r>
      <w:r w:rsidR="00013284" w:rsidRPr="00C8737F">
        <w:rPr>
          <w:b/>
          <w:sz w:val="27"/>
          <w:szCs w:val="27"/>
        </w:rPr>
        <w:t>«Доступная среда» на территории О</w:t>
      </w:r>
      <w:r w:rsidR="00A56BEA" w:rsidRPr="00C8737F">
        <w:rPr>
          <w:b/>
          <w:sz w:val="27"/>
          <w:szCs w:val="27"/>
        </w:rPr>
        <w:t xml:space="preserve">льгинского муниципального округа </w:t>
      </w:r>
      <w:r w:rsidR="00B94EA2" w:rsidRPr="00C8737F">
        <w:rPr>
          <w:b/>
          <w:sz w:val="27"/>
          <w:szCs w:val="27"/>
        </w:rPr>
        <w:t xml:space="preserve">муниципальной программы </w:t>
      </w:r>
      <w:r w:rsidR="004F6A1E" w:rsidRPr="00C8737F">
        <w:rPr>
          <w:b/>
          <w:sz w:val="27"/>
          <w:szCs w:val="27"/>
        </w:rPr>
        <w:t>«Комплексное социальное развитие О</w:t>
      </w:r>
      <w:r w:rsidR="00A56BEA" w:rsidRPr="00C8737F">
        <w:rPr>
          <w:b/>
          <w:sz w:val="27"/>
          <w:szCs w:val="27"/>
        </w:rPr>
        <w:t>льгинского муниципального округа</w:t>
      </w:r>
      <w:r w:rsidR="00CF0752" w:rsidRPr="00C8737F">
        <w:rPr>
          <w:b/>
          <w:sz w:val="27"/>
          <w:szCs w:val="27"/>
        </w:rPr>
        <w:t>»</w:t>
      </w:r>
      <w:r w:rsidR="004F6A1E" w:rsidRPr="00C8737F">
        <w:rPr>
          <w:b/>
          <w:sz w:val="27"/>
          <w:szCs w:val="27"/>
        </w:rPr>
        <w:t xml:space="preserve"> </w:t>
      </w:r>
    </w:p>
    <w:p w:rsidR="006F6B2E" w:rsidRPr="00C8737F" w:rsidRDefault="006F6B2E" w:rsidP="006F6B2E">
      <w:pPr>
        <w:rPr>
          <w:b/>
          <w:sz w:val="27"/>
          <w:szCs w:val="27"/>
        </w:rPr>
      </w:pPr>
    </w:p>
    <w:p w:rsidR="006F6B2E" w:rsidRPr="00C8737F" w:rsidRDefault="006F6B2E" w:rsidP="006F6B2E">
      <w:pPr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t>Паспорт подпрограммы</w:t>
      </w:r>
    </w:p>
    <w:p w:rsidR="00342E84" w:rsidRPr="00C8737F" w:rsidRDefault="00342E84" w:rsidP="00342E84">
      <w:pPr>
        <w:rPr>
          <w:sz w:val="27"/>
          <w:szCs w:val="27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10914"/>
      </w:tblGrid>
      <w:tr w:rsidR="009318FB" w:rsidRPr="00C8737F" w:rsidTr="009F2426">
        <w:tc>
          <w:tcPr>
            <w:tcW w:w="4188" w:type="dxa"/>
          </w:tcPr>
          <w:p w:rsidR="009318FB" w:rsidRPr="00C8737F" w:rsidRDefault="009318F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  <w:r w:rsidR="00685166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</w:t>
            </w:r>
            <w:r w:rsidR="00685166" w:rsidRPr="00C8737F"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</w:p>
        </w:tc>
        <w:tc>
          <w:tcPr>
            <w:tcW w:w="10914" w:type="dxa"/>
          </w:tcPr>
          <w:p w:rsidR="009318FB" w:rsidRPr="00C8737F" w:rsidRDefault="00B94EA2" w:rsidP="00E753BD">
            <w:pPr>
              <w:pStyle w:val="aa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685166" w:rsidRPr="00C8737F">
              <w:rPr>
                <w:rFonts w:ascii="Times New Roman" w:hAnsi="Times New Roman" w:cs="Times New Roman"/>
                <w:sz w:val="27"/>
                <w:szCs w:val="27"/>
              </w:rPr>
              <w:t>одпрограмма</w:t>
            </w:r>
            <w:r w:rsidR="009318F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«Доступная среда</w:t>
            </w:r>
            <w:r w:rsidR="00FE3275" w:rsidRPr="00C8737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9318F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</w:t>
            </w:r>
            <w:r w:rsidR="00F0501F" w:rsidRPr="00C8737F">
              <w:rPr>
                <w:rFonts w:ascii="Times New Roman" w:hAnsi="Times New Roman" w:cs="Times New Roman"/>
                <w:sz w:val="27"/>
                <w:szCs w:val="27"/>
              </w:rPr>
              <w:t>Ольгинского</w:t>
            </w:r>
            <w:r w:rsidR="00A56BEA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округа</w:t>
            </w:r>
            <w:r w:rsidR="00E1557D" w:rsidRPr="00C8737F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318FB" w:rsidRPr="00C8737F" w:rsidTr="009F2426">
        <w:tc>
          <w:tcPr>
            <w:tcW w:w="4188" w:type="dxa"/>
          </w:tcPr>
          <w:p w:rsidR="009318FB" w:rsidRPr="00C8737F" w:rsidRDefault="0022329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муниципальной подпрограммы</w:t>
            </w:r>
          </w:p>
        </w:tc>
        <w:tc>
          <w:tcPr>
            <w:tcW w:w="10914" w:type="dxa"/>
          </w:tcPr>
          <w:p w:rsidR="009318FB" w:rsidRPr="00C8737F" w:rsidRDefault="0022329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Отдел экономического развития</w:t>
            </w:r>
            <w:r w:rsidR="00C55B54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управления жилищно-коммунального хозяйства, имущественных отношений, градостроительства и экономического развития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Ольгинского муниципального округа</w:t>
            </w:r>
            <w:r w:rsid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22329B" w:rsidRPr="00C8737F" w:rsidTr="009F2426">
        <w:tc>
          <w:tcPr>
            <w:tcW w:w="4188" w:type="dxa"/>
          </w:tcPr>
          <w:p w:rsidR="0022329B" w:rsidRPr="00C8737F" w:rsidRDefault="0022329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муниципальной подпрограммы </w:t>
            </w:r>
          </w:p>
        </w:tc>
        <w:tc>
          <w:tcPr>
            <w:tcW w:w="10914" w:type="dxa"/>
          </w:tcPr>
          <w:p w:rsidR="0022329B" w:rsidRPr="00C8737F" w:rsidRDefault="0022329B" w:rsidP="0022329B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Муниципальное казенное учреждение «Хозяйственное управление администрации Оль</w:t>
            </w:r>
            <w:r w:rsidR="00C55B54" w:rsidRPr="00C8737F">
              <w:rPr>
                <w:rFonts w:ascii="Times New Roman" w:hAnsi="Times New Roman" w:cs="Times New Roman"/>
                <w:sz w:val="27"/>
                <w:szCs w:val="27"/>
              </w:rPr>
              <w:t>гинского муниципального округа»</w:t>
            </w:r>
            <w:r w:rsid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318FB" w:rsidRPr="00C8737F" w:rsidTr="009F2426">
        <w:trPr>
          <w:trHeight w:val="360"/>
        </w:trPr>
        <w:tc>
          <w:tcPr>
            <w:tcW w:w="4188" w:type="dxa"/>
          </w:tcPr>
          <w:p w:rsidR="009318FB" w:rsidRPr="00C8737F" w:rsidRDefault="0022329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Цели муниципальной</w:t>
            </w:r>
            <w:r w:rsidR="00685166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подпрограммы</w:t>
            </w:r>
          </w:p>
          <w:p w:rsidR="009318FB" w:rsidRPr="00C8737F" w:rsidRDefault="009318FB" w:rsidP="00333548">
            <w:pPr>
              <w:rPr>
                <w:sz w:val="27"/>
                <w:szCs w:val="27"/>
              </w:rPr>
            </w:pPr>
          </w:p>
          <w:p w:rsidR="009318FB" w:rsidRPr="00C8737F" w:rsidRDefault="009318FB" w:rsidP="00333548">
            <w:pPr>
              <w:rPr>
                <w:sz w:val="27"/>
                <w:szCs w:val="27"/>
              </w:rPr>
            </w:pPr>
          </w:p>
          <w:p w:rsidR="009318FB" w:rsidRPr="00C8737F" w:rsidRDefault="009318FB" w:rsidP="00333548">
            <w:pPr>
              <w:rPr>
                <w:sz w:val="27"/>
                <w:szCs w:val="27"/>
              </w:rPr>
            </w:pPr>
          </w:p>
        </w:tc>
        <w:tc>
          <w:tcPr>
            <w:tcW w:w="10914" w:type="dxa"/>
          </w:tcPr>
          <w:p w:rsidR="00E41576" w:rsidRPr="00C8737F" w:rsidRDefault="00E760EA" w:rsidP="00333548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Обеспечение беспрепятственного доступа к приоритетным объектам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</w:t>
            </w:r>
            <w:r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находящимся в муниципальной собственности, </w:t>
            </w:r>
            <w:r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 услугам в приоритетных сферах жизнедеятельности инвалидов и других маломобильных групп населения (людей, испытывающих затруднения при самостоят</w:t>
            </w:r>
            <w:r w:rsidR="00FC29D8"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ельном передвижении, получении </w:t>
            </w:r>
            <w:r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услуг, </w:t>
            </w:r>
            <w:r w:rsidR="00FC29D8"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необходимой информации</w:t>
            </w:r>
            <w:r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) на территории Ольгинского муниципального </w:t>
            </w:r>
            <w:r w:rsidR="005A0991" w:rsidRP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округа</w:t>
            </w:r>
            <w:r w:rsidR="00C8737F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</w:tr>
      <w:tr w:rsidR="009318FB" w:rsidRPr="00C8737F" w:rsidTr="009F2426">
        <w:trPr>
          <w:trHeight w:val="260"/>
        </w:trPr>
        <w:tc>
          <w:tcPr>
            <w:tcW w:w="4188" w:type="dxa"/>
          </w:tcPr>
          <w:p w:rsidR="009318FB" w:rsidRPr="00C8737F" w:rsidRDefault="009318FB" w:rsidP="00333548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Задачи</w:t>
            </w:r>
            <w:r w:rsidR="00685166" w:rsidRPr="00C8737F">
              <w:rPr>
                <w:sz w:val="27"/>
                <w:szCs w:val="27"/>
              </w:rPr>
              <w:t xml:space="preserve"> </w:t>
            </w:r>
            <w:r w:rsidR="0022329B" w:rsidRPr="00C8737F">
              <w:rPr>
                <w:sz w:val="27"/>
                <w:szCs w:val="27"/>
              </w:rPr>
              <w:t xml:space="preserve">муниципальной </w:t>
            </w:r>
            <w:r w:rsidR="00685166" w:rsidRPr="00C8737F">
              <w:rPr>
                <w:sz w:val="27"/>
                <w:szCs w:val="27"/>
              </w:rPr>
              <w:t>подпрограммы</w:t>
            </w:r>
          </w:p>
        </w:tc>
        <w:tc>
          <w:tcPr>
            <w:tcW w:w="10914" w:type="dxa"/>
          </w:tcPr>
          <w:p w:rsidR="009318FB" w:rsidRPr="00C8737F" w:rsidRDefault="009318FB" w:rsidP="00333548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9C4486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Оценка состояния доступности приоритетных объектов</w:t>
            </w:r>
            <w:r w:rsidR="00264F31" w:rsidRPr="00C8737F">
              <w:rPr>
                <w:rFonts w:ascii="Times New Roman" w:hAnsi="Times New Roman" w:cs="Times New Roman"/>
                <w:sz w:val="27"/>
                <w:szCs w:val="27"/>
              </w:rPr>
              <w:t>, находящих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</w:rPr>
              <w:t>ся в муниципальной собственности</w:t>
            </w:r>
            <w:r w:rsidR="00264F31" w:rsidRPr="00C8737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и услуг в приоритетных сферах жизнедеятельности </w:t>
            </w:r>
            <w:r w:rsidR="00264F31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инвалидов и других </w:t>
            </w:r>
            <w:r w:rsidR="00E96E6D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маломобильных групп населения (далее - </w:t>
            </w:r>
            <w:r w:rsidR="00264F31" w:rsidRPr="00C8737F">
              <w:rPr>
                <w:rFonts w:ascii="Times New Roman" w:hAnsi="Times New Roman" w:cs="Times New Roman"/>
                <w:sz w:val="27"/>
                <w:szCs w:val="27"/>
              </w:rPr>
              <w:t>МГН</w:t>
            </w:r>
            <w:r w:rsidR="00E96E6D" w:rsidRPr="00C8737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4205CC" w:rsidRP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318FB" w:rsidRPr="00C8737F" w:rsidRDefault="009318FB" w:rsidP="00333548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9C4486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 w:rsidR="00264F31" w:rsidRPr="00C8737F">
              <w:rPr>
                <w:rFonts w:ascii="Times New Roman" w:hAnsi="Times New Roman" w:cs="Times New Roman"/>
                <w:sz w:val="27"/>
                <w:szCs w:val="27"/>
              </w:rPr>
              <w:t>МГН</w:t>
            </w:r>
            <w:r w:rsidR="004205CC" w:rsidRP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C4486" w:rsidRPr="00C8737F" w:rsidRDefault="009C4486" w:rsidP="009C4486">
            <w:pPr>
              <w:pStyle w:val="42"/>
              <w:shd w:val="clear" w:color="auto" w:fill="auto"/>
              <w:spacing w:before="0" w:after="0" w:line="240" w:lineRule="auto"/>
              <w:rPr>
                <w:lang w:val="ru-RU" w:eastAsia="ru-RU"/>
              </w:rPr>
            </w:pPr>
            <w:r w:rsidRPr="00C8737F">
              <w:rPr>
                <w:lang w:val="ru-RU" w:eastAsia="ru-RU"/>
              </w:rPr>
              <w:t>3. Создание условий для беспрепятственного доступа к объект</w:t>
            </w:r>
            <w:r w:rsidR="00E96E6D" w:rsidRPr="00C8737F">
              <w:rPr>
                <w:lang w:val="ru-RU" w:eastAsia="ru-RU"/>
              </w:rPr>
              <w:t xml:space="preserve">ам социальной </w:t>
            </w:r>
            <w:r w:rsidR="00E96E6D" w:rsidRPr="00C8737F">
              <w:rPr>
                <w:lang w:val="ru-RU" w:eastAsia="ru-RU"/>
              </w:rPr>
              <w:lastRenderedPageBreak/>
              <w:t>инфраструктуры и</w:t>
            </w:r>
            <w:r w:rsidRPr="00C8737F">
              <w:rPr>
                <w:lang w:val="ru-RU" w:eastAsia="ru-RU"/>
              </w:rPr>
              <w:t xml:space="preserve"> предоставляемым в них услугам</w:t>
            </w:r>
            <w:r w:rsidR="004205CC" w:rsidRPr="00C8737F">
              <w:rPr>
                <w:lang w:val="ru-RU" w:eastAsia="ru-RU"/>
              </w:rPr>
              <w:t>.</w:t>
            </w:r>
          </w:p>
          <w:p w:rsidR="009318FB" w:rsidRPr="00C8737F" w:rsidRDefault="009C4486" w:rsidP="0063147F">
            <w:pPr>
              <w:pStyle w:val="42"/>
              <w:shd w:val="clear" w:color="auto" w:fill="auto"/>
              <w:spacing w:before="0" w:after="0" w:line="240" w:lineRule="auto"/>
              <w:rPr>
                <w:lang w:val="ru-RU" w:eastAsia="ru-RU"/>
              </w:rPr>
            </w:pPr>
            <w:r w:rsidRPr="00C8737F">
              <w:rPr>
                <w:lang w:val="ru-RU" w:eastAsia="ru-RU"/>
              </w:rPr>
              <w:t>4. Создание условий для получения социальных благ людьми с ограниченными возможностями удаленно (дистанционно, в электронной форме и т.п.)</w:t>
            </w:r>
            <w:r w:rsidR="004205CC" w:rsidRPr="00C8737F">
              <w:rPr>
                <w:lang w:val="ru-RU" w:eastAsia="ru-RU"/>
              </w:rPr>
              <w:t>.</w:t>
            </w:r>
          </w:p>
          <w:p w:rsidR="00454705" w:rsidRPr="00C8737F" w:rsidRDefault="00454705" w:rsidP="0063147F">
            <w:pPr>
              <w:pStyle w:val="42"/>
              <w:shd w:val="clear" w:color="auto" w:fill="auto"/>
              <w:spacing w:before="0" w:after="0" w:line="240" w:lineRule="auto"/>
              <w:rPr>
                <w:lang w:val="ru-RU" w:eastAsia="ru-RU"/>
              </w:rPr>
            </w:pPr>
            <w:r w:rsidRPr="00C8737F">
              <w:rPr>
                <w:lang w:val="ru-RU" w:eastAsia="ru-RU"/>
              </w:rPr>
              <w:t>5. Устранение социальной разобщенности инвалидов и граждан</w:t>
            </w:r>
            <w:r w:rsidR="005C468D" w:rsidRPr="00C8737F">
              <w:rPr>
                <w:lang w:val="ru-RU" w:eastAsia="ru-RU"/>
              </w:rPr>
              <w:t>,</w:t>
            </w:r>
            <w:r w:rsidRPr="00C8737F">
              <w:rPr>
                <w:lang w:val="ru-RU" w:eastAsia="ru-RU"/>
              </w:rPr>
              <w:t xml:space="preserve"> не являющихся инвалидами</w:t>
            </w:r>
            <w:r w:rsidR="004455A5" w:rsidRPr="00C8737F">
              <w:rPr>
                <w:lang w:val="ru-RU" w:eastAsia="ru-RU"/>
              </w:rPr>
              <w:t>.</w:t>
            </w:r>
          </w:p>
        </w:tc>
      </w:tr>
      <w:tr w:rsidR="009318FB" w:rsidRPr="00C8737F" w:rsidTr="009F2426">
        <w:tc>
          <w:tcPr>
            <w:tcW w:w="4188" w:type="dxa"/>
          </w:tcPr>
          <w:p w:rsidR="009318FB" w:rsidRPr="00C8737F" w:rsidRDefault="009318F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Целевые индикаторы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и показатели муниципальной подпрограммы </w:t>
            </w:r>
          </w:p>
        </w:tc>
        <w:tc>
          <w:tcPr>
            <w:tcW w:w="10914" w:type="dxa"/>
          </w:tcPr>
          <w:p w:rsidR="00CA17EF" w:rsidRPr="00C8737F" w:rsidRDefault="00CA17EF" w:rsidP="00CA17EF">
            <w:pPr>
              <w:pStyle w:val="HTML"/>
              <w:ind w:firstLine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</w:rPr>
              <w:t>Количество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объ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</w:rPr>
              <w:t>ектов социальной инфраструктуры</w:t>
            </w:r>
            <w:r w:rsidR="00264F31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на которые сформированы паспорта доступности</w:t>
            </w:r>
            <w:r w:rsidR="00264F31" w:rsidRPr="00C8737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среди общего количества объектов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, находящихся в муниципальной собственности, 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социальной инфраструктуры в приоритетных сферах жизнедеятельности инвалидов</w:t>
            </w:r>
            <w:r w:rsidR="005A0991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и других МГН в Ольгинском округе</w:t>
            </w:r>
            <w:r w:rsidR="00E753BD" w:rsidRP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9318FB" w:rsidRPr="00C8737F" w:rsidRDefault="00E527B2" w:rsidP="00C229FF">
            <w:pPr>
              <w:pStyle w:val="HTML"/>
              <w:ind w:firstLine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A17EF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</w:t>
            </w:r>
            <w:r w:rsidR="00C229FF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по месту жительства инвалида или в дистанционном режиме</w:t>
            </w:r>
            <w:r w:rsidR="004455A5" w:rsidRP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9318FB" w:rsidRPr="00C8737F" w:rsidTr="009F2426">
        <w:tc>
          <w:tcPr>
            <w:tcW w:w="4188" w:type="dxa"/>
          </w:tcPr>
          <w:p w:rsidR="009318FB" w:rsidRPr="00C8737F" w:rsidRDefault="009318F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Сроки 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и этапы </w:t>
            </w: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реализации</w:t>
            </w:r>
            <w:r w:rsidR="00685166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муниципальной </w:t>
            </w:r>
            <w:r w:rsidR="00685166" w:rsidRPr="00C8737F"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</w:p>
        </w:tc>
        <w:tc>
          <w:tcPr>
            <w:tcW w:w="10914" w:type="dxa"/>
          </w:tcPr>
          <w:p w:rsidR="009318FB" w:rsidRPr="00C8737F" w:rsidRDefault="00A4142E" w:rsidP="00F1564C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Подпрограмма</w:t>
            </w:r>
            <w:r w:rsidR="00510ABD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реализуется в один этап на период 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5A0991" w:rsidRPr="00C8737F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E527B2" w:rsidRPr="00C8737F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0C7D51" w:rsidRPr="00C8737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9318F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 w:rsidR="00C8737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22329B" w:rsidRPr="00C8737F" w:rsidTr="009F2426">
        <w:tc>
          <w:tcPr>
            <w:tcW w:w="4188" w:type="dxa"/>
          </w:tcPr>
          <w:p w:rsidR="0022329B" w:rsidRPr="00C8737F" w:rsidRDefault="0022329B" w:rsidP="0022329B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муниципальной подпрограммы</w:t>
            </w:r>
          </w:p>
        </w:tc>
        <w:tc>
          <w:tcPr>
            <w:tcW w:w="10914" w:type="dxa"/>
          </w:tcPr>
          <w:p w:rsidR="0022329B" w:rsidRPr="00C8737F" w:rsidRDefault="0022329B" w:rsidP="0022329B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на 2023-2025 годы составляет </w:t>
            </w:r>
          </w:p>
          <w:p w:rsidR="006450FA" w:rsidRDefault="00E753BD" w:rsidP="0022329B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1 55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>0 000,00 рублей</w:t>
            </w:r>
            <w:r w:rsidR="006450FA">
              <w:rPr>
                <w:rFonts w:ascii="Times New Roman" w:hAnsi="Times New Roman" w:cs="Times New Roman"/>
                <w:sz w:val="27"/>
                <w:szCs w:val="27"/>
              </w:rPr>
              <w:t>, из них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</w:p>
          <w:p w:rsidR="006450FA" w:rsidRPr="006450FA" w:rsidRDefault="006450FA" w:rsidP="006450FA"/>
          <w:p w:rsidR="00DE2376" w:rsidRPr="006450FA" w:rsidRDefault="006450FA" w:rsidP="006450FA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счет 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>бюджета Ольгинского муниципального округа:</w:t>
            </w:r>
          </w:p>
          <w:p w:rsidR="0022329B" w:rsidRPr="00C8737F" w:rsidRDefault="00E753BD" w:rsidP="0022329B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- 2023 г.-  55</w:t>
            </w:r>
            <w:r w:rsidR="00DE2376"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0,0 тыс. 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>рублей;</w:t>
            </w:r>
          </w:p>
          <w:p w:rsidR="0022329B" w:rsidRPr="00C8737F" w:rsidRDefault="00DE2376" w:rsidP="0022329B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- 2024 г.-  500,0 тыс. </w:t>
            </w:r>
            <w:r w:rsidR="0022329B" w:rsidRPr="00C8737F">
              <w:rPr>
                <w:rFonts w:ascii="Times New Roman" w:hAnsi="Times New Roman" w:cs="Times New Roman"/>
                <w:sz w:val="27"/>
                <w:szCs w:val="27"/>
              </w:rPr>
              <w:t>рублей;</w:t>
            </w:r>
          </w:p>
          <w:p w:rsidR="00E753BD" w:rsidRPr="006450FA" w:rsidRDefault="0022329B" w:rsidP="006450FA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- 2025 г.-  500</w:t>
            </w:r>
            <w:r w:rsidR="00DE2376" w:rsidRPr="00C8737F">
              <w:rPr>
                <w:rFonts w:ascii="Times New Roman" w:hAnsi="Times New Roman" w:cs="Times New Roman"/>
                <w:sz w:val="27"/>
                <w:szCs w:val="27"/>
              </w:rPr>
              <w:t>,0 тыс. рублей.</w:t>
            </w:r>
          </w:p>
          <w:p w:rsidR="00E753BD" w:rsidRPr="00C8737F" w:rsidRDefault="00DE2376" w:rsidP="00E753BD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з</w:t>
            </w:r>
            <w:r w:rsidR="00E753BD" w:rsidRPr="00C8737F">
              <w:rPr>
                <w:sz w:val="27"/>
                <w:szCs w:val="27"/>
              </w:rPr>
              <w:t>а счет средств краевого бюджета:</w:t>
            </w:r>
          </w:p>
          <w:p w:rsidR="00E753BD" w:rsidRPr="00C8737F" w:rsidRDefault="00E753BD" w:rsidP="00E753BD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2023 год – 0</w:t>
            </w:r>
            <w:r w:rsidR="00DE2376" w:rsidRPr="00C8737F">
              <w:rPr>
                <w:sz w:val="27"/>
                <w:szCs w:val="27"/>
              </w:rPr>
              <w:t>,0</w:t>
            </w:r>
            <w:r w:rsidRPr="00C8737F">
              <w:rPr>
                <w:sz w:val="27"/>
                <w:szCs w:val="27"/>
              </w:rPr>
              <w:t xml:space="preserve"> тыс. ру</w:t>
            </w:r>
            <w:r w:rsidR="00DE2376" w:rsidRPr="00C8737F">
              <w:rPr>
                <w:sz w:val="27"/>
                <w:szCs w:val="27"/>
              </w:rPr>
              <w:t>блей;</w:t>
            </w:r>
          </w:p>
          <w:p w:rsidR="00DE2376" w:rsidRPr="00C8737F" w:rsidRDefault="00DE2376" w:rsidP="00E753BD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2024 год – 0,0 тыс. рублей;</w:t>
            </w:r>
          </w:p>
          <w:p w:rsidR="00D32A5E" w:rsidRPr="00C8737F" w:rsidRDefault="00DE2376" w:rsidP="00E753BD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2025 год – 0,0 тыс. рублей;</w:t>
            </w:r>
          </w:p>
          <w:p w:rsidR="00DE2376" w:rsidRPr="00C8737F" w:rsidRDefault="00DE2376" w:rsidP="00E753BD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за счет внебюджетных источников:</w:t>
            </w:r>
          </w:p>
          <w:p w:rsidR="00DE2376" w:rsidRPr="00C8737F" w:rsidRDefault="00DE2376" w:rsidP="00E753BD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2023 год – 0,0 тыс. рублей;</w:t>
            </w:r>
          </w:p>
          <w:p w:rsidR="00DE2376" w:rsidRPr="00C8737F" w:rsidRDefault="00DE2376" w:rsidP="00E753BD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2024 год – 0,0 тыс. рублей;</w:t>
            </w:r>
          </w:p>
          <w:p w:rsidR="0022329B" w:rsidRPr="00C8737F" w:rsidRDefault="00DE2376" w:rsidP="00DE2376">
            <w:pPr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2025 год – 0,0 тыс. рублей.</w:t>
            </w:r>
          </w:p>
        </w:tc>
      </w:tr>
      <w:tr w:rsidR="009318FB" w:rsidRPr="00C8737F" w:rsidTr="00FD03A6">
        <w:trPr>
          <w:trHeight w:val="1893"/>
        </w:trPr>
        <w:tc>
          <w:tcPr>
            <w:tcW w:w="4188" w:type="dxa"/>
          </w:tcPr>
          <w:p w:rsidR="009318FB" w:rsidRPr="00C8737F" w:rsidRDefault="0022329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Ожидаемые результаты реализации муниципальной подпрограммы </w:t>
            </w:r>
          </w:p>
        </w:tc>
        <w:tc>
          <w:tcPr>
            <w:tcW w:w="10914" w:type="dxa"/>
          </w:tcPr>
          <w:p w:rsidR="00E753BD" w:rsidRPr="00C8737F" w:rsidRDefault="00B16C9F" w:rsidP="00B16C9F">
            <w:pPr>
              <w:pStyle w:val="tekstob"/>
              <w:jc w:val="both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1.Увеличение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</w:t>
            </w:r>
            <w:r w:rsidR="009D147B" w:rsidRPr="00C8737F">
              <w:rPr>
                <w:sz w:val="27"/>
                <w:szCs w:val="27"/>
              </w:rPr>
              <w:t>оличестве приоритетных объектов.</w:t>
            </w:r>
          </w:p>
          <w:p w:rsidR="00DC0F5B" w:rsidRPr="00C8737F" w:rsidRDefault="00B16C9F" w:rsidP="00B16C9F">
            <w:pPr>
              <w:pStyle w:val="tekstob"/>
              <w:jc w:val="both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2.Преодоление социальной</w:t>
            </w:r>
            <w:r w:rsidR="009D147B" w:rsidRPr="00C8737F">
              <w:rPr>
                <w:sz w:val="27"/>
                <w:szCs w:val="27"/>
              </w:rPr>
              <w:t xml:space="preserve"> изоляции</w:t>
            </w:r>
            <w:r w:rsidRPr="00C8737F">
              <w:rPr>
                <w:sz w:val="27"/>
                <w:szCs w:val="27"/>
              </w:rPr>
              <w:t xml:space="preserve"> инвалидов и других маломобильных групп населения в жизни общества, в том числе в совместных с другими гражданами мероприятиях (в том числе досуговые, культурные и спортивные).</w:t>
            </w:r>
          </w:p>
        </w:tc>
      </w:tr>
      <w:tr w:rsidR="009318FB" w:rsidRPr="00C8737F" w:rsidTr="009F2426">
        <w:trPr>
          <w:trHeight w:val="529"/>
        </w:trPr>
        <w:tc>
          <w:tcPr>
            <w:tcW w:w="4188" w:type="dxa"/>
          </w:tcPr>
          <w:p w:rsidR="009318FB" w:rsidRPr="00C8737F" w:rsidRDefault="0022329B" w:rsidP="00333548">
            <w:pPr>
              <w:pStyle w:val="aa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 xml:space="preserve">Оценка эффективности муниципальной </w:t>
            </w:r>
            <w:r w:rsidR="00685166" w:rsidRPr="00C8737F">
              <w:rPr>
                <w:rFonts w:ascii="Times New Roman" w:hAnsi="Times New Roman" w:cs="Times New Roman"/>
                <w:sz w:val="27"/>
                <w:szCs w:val="27"/>
              </w:rPr>
              <w:t>подпрограммы</w:t>
            </w:r>
          </w:p>
        </w:tc>
        <w:tc>
          <w:tcPr>
            <w:tcW w:w="10914" w:type="dxa"/>
          </w:tcPr>
          <w:p w:rsidR="00B16C9F" w:rsidRPr="00C8737F" w:rsidRDefault="00B16C9F" w:rsidP="00B16C9F">
            <w:pPr>
              <w:jc w:val="both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 xml:space="preserve">1. 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</w:t>
            </w:r>
            <w:r w:rsidR="00DE2376" w:rsidRPr="00C8737F">
              <w:rPr>
                <w:sz w:val="27"/>
                <w:szCs w:val="27"/>
              </w:rPr>
              <w:t>Ольгинском муниципальном округе.</w:t>
            </w:r>
          </w:p>
          <w:p w:rsidR="00A05CA1" w:rsidRPr="00C8737F" w:rsidRDefault="00B16C9F" w:rsidP="00B16C9F">
            <w:pPr>
              <w:jc w:val="both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2. 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      </w:r>
          </w:p>
        </w:tc>
      </w:tr>
    </w:tbl>
    <w:p w:rsidR="009318FB" w:rsidRPr="00C8737F" w:rsidRDefault="009318FB" w:rsidP="00333548">
      <w:pPr>
        <w:rPr>
          <w:sz w:val="27"/>
          <w:szCs w:val="27"/>
          <w:highlight w:val="yellow"/>
        </w:rPr>
      </w:pPr>
    </w:p>
    <w:p w:rsidR="00B7747C" w:rsidRPr="006450FA" w:rsidRDefault="006450FA" w:rsidP="006450FA">
      <w:pPr>
        <w:pStyle w:val="1"/>
        <w:numPr>
          <w:ilvl w:val="0"/>
          <w:numId w:val="37"/>
        </w:numPr>
        <w:jc w:val="center"/>
        <w:rPr>
          <w:b/>
          <w:sz w:val="27"/>
          <w:szCs w:val="27"/>
        </w:rPr>
      </w:pPr>
      <w:bookmarkStart w:id="2" w:name="sub_200"/>
      <w:r w:rsidRPr="006450FA">
        <w:rPr>
          <w:b/>
          <w:sz w:val="27"/>
          <w:szCs w:val="27"/>
        </w:rPr>
        <w:t>Общая характеристика сферы реализации и обоснование необходимости разработки</w:t>
      </w:r>
    </w:p>
    <w:p w:rsidR="003306A5" w:rsidRPr="00C8737F" w:rsidRDefault="003306A5" w:rsidP="009D147B">
      <w:pPr>
        <w:rPr>
          <w:b/>
          <w:sz w:val="27"/>
          <w:szCs w:val="27"/>
        </w:rPr>
      </w:pPr>
    </w:p>
    <w:bookmarkEnd w:id="2"/>
    <w:p w:rsidR="009318FB" w:rsidRPr="00C8737F" w:rsidRDefault="009F73F5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Разработка </w:t>
      </w:r>
      <w:r w:rsidR="00685166" w:rsidRPr="00C8737F">
        <w:rPr>
          <w:sz w:val="27"/>
          <w:szCs w:val="27"/>
        </w:rPr>
        <w:t>подпрограммы</w:t>
      </w:r>
      <w:r w:rsidR="009318FB" w:rsidRPr="00C8737F">
        <w:rPr>
          <w:sz w:val="27"/>
          <w:szCs w:val="27"/>
        </w:rPr>
        <w:t xml:space="preserve"> «Доступная среда</w:t>
      </w:r>
      <w:r w:rsidR="00A22D2F" w:rsidRPr="00C8737F">
        <w:rPr>
          <w:sz w:val="27"/>
          <w:szCs w:val="27"/>
        </w:rPr>
        <w:t>»</w:t>
      </w:r>
      <w:r w:rsidR="009318FB" w:rsidRPr="00C8737F">
        <w:rPr>
          <w:sz w:val="27"/>
          <w:szCs w:val="27"/>
        </w:rPr>
        <w:t xml:space="preserve"> на территории </w:t>
      </w:r>
      <w:r w:rsidR="00665B3B" w:rsidRPr="00C8737F">
        <w:rPr>
          <w:sz w:val="27"/>
          <w:szCs w:val="27"/>
        </w:rPr>
        <w:t>Ольгинского</w:t>
      </w:r>
      <w:r w:rsidR="004455A5" w:rsidRPr="00C8737F">
        <w:rPr>
          <w:sz w:val="27"/>
          <w:szCs w:val="27"/>
        </w:rPr>
        <w:t xml:space="preserve"> муниципального округа</w:t>
      </w:r>
      <w:r w:rsidR="009318FB" w:rsidRPr="00C8737F">
        <w:rPr>
          <w:sz w:val="27"/>
          <w:szCs w:val="27"/>
        </w:rPr>
        <w:t xml:space="preserve"> (далее -</w:t>
      </w:r>
      <w:r w:rsidR="00685166" w:rsidRPr="00C8737F">
        <w:rPr>
          <w:sz w:val="27"/>
          <w:szCs w:val="27"/>
        </w:rPr>
        <w:t xml:space="preserve"> подпрограмма</w:t>
      </w:r>
      <w:r w:rsidR="009318FB" w:rsidRPr="00C8737F">
        <w:rPr>
          <w:sz w:val="27"/>
          <w:szCs w:val="27"/>
        </w:rPr>
        <w:t xml:space="preserve">) обусловлена необходимостью выработки системного, комплексного подхода по формированию условий для беспрепятственного доступа к приоритетным объектам и услугам в приоритетных сферах жизнедеятельности инвалидов и других </w:t>
      </w:r>
      <w:r w:rsidR="00264F31" w:rsidRPr="00C8737F">
        <w:rPr>
          <w:sz w:val="27"/>
          <w:szCs w:val="27"/>
        </w:rPr>
        <w:t>МГН</w:t>
      </w:r>
      <w:r w:rsidR="009318FB" w:rsidRPr="00C8737F">
        <w:rPr>
          <w:sz w:val="27"/>
          <w:szCs w:val="27"/>
        </w:rPr>
        <w:t xml:space="preserve"> на территории </w:t>
      </w:r>
      <w:r w:rsidR="00665B3B" w:rsidRPr="00C8737F">
        <w:rPr>
          <w:sz w:val="27"/>
          <w:szCs w:val="27"/>
        </w:rPr>
        <w:t>Ольгинского</w:t>
      </w:r>
      <w:r w:rsidR="004455A5" w:rsidRPr="00C8737F">
        <w:rPr>
          <w:sz w:val="27"/>
          <w:szCs w:val="27"/>
        </w:rPr>
        <w:t xml:space="preserve"> муниципального округа</w:t>
      </w:r>
      <w:r w:rsidR="009318FB" w:rsidRPr="00C8737F">
        <w:rPr>
          <w:sz w:val="27"/>
          <w:szCs w:val="27"/>
        </w:rPr>
        <w:t>.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Проводимый мониторинг показывает, что большинство зданий социальной инфраструктуры не отвечают всем требованиям доступности для инвалидов. Наиболее уязвимыми при взаимодействии с городской средой жизнедеятельности являются основные категории инвалидов: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инвалиды с нарушением опорно-двигательного аппарата;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- инвалиды с нарушением слуха; 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- инвалиды с нарушением зрения. 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Наряду с инвалидами к </w:t>
      </w:r>
      <w:r w:rsidR="00264F31" w:rsidRPr="00C8737F">
        <w:rPr>
          <w:sz w:val="27"/>
          <w:szCs w:val="27"/>
        </w:rPr>
        <w:t>МГН</w:t>
      </w:r>
      <w:r w:rsidRPr="00C8737F">
        <w:rPr>
          <w:sz w:val="27"/>
          <w:szCs w:val="27"/>
        </w:rPr>
        <w:t xml:space="preserve"> </w:t>
      </w:r>
      <w:r w:rsidR="000A7C2F" w:rsidRPr="00C8737F">
        <w:rPr>
          <w:sz w:val="27"/>
          <w:szCs w:val="27"/>
        </w:rPr>
        <w:t>относятся граждане</w:t>
      </w:r>
      <w:r w:rsidRPr="00C8737F">
        <w:rPr>
          <w:sz w:val="27"/>
          <w:szCs w:val="27"/>
        </w:rPr>
        <w:t xml:space="preserve">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</w:t>
      </w:r>
      <w:r w:rsidRPr="00C8737F">
        <w:rPr>
          <w:sz w:val="27"/>
          <w:szCs w:val="27"/>
        </w:rPr>
        <w:lastRenderedPageBreak/>
        <w:t>целом, более 30 % жителей относится к маломобильным категориям населения, которым так же, как и инвалидам, необходима доступная, «</w:t>
      </w:r>
      <w:proofErr w:type="spellStart"/>
      <w:r w:rsidRPr="00C8737F">
        <w:rPr>
          <w:sz w:val="27"/>
          <w:szCs w:val="27"/>
        </w:rPr>
        <w:t>безбарьерная</w:t>
      </w:r>
      <w:proofErr w:type="spellEnd"/>
      <w:r w:rsidRPr="00C8737F">
        <w:rPr>
          <w:sz w:val="27"/>
          <w:szCs w:val="27"/>
        </w:rPr>
        <w:t xml:space="preserve">» среда на объектах социальной инфраструктуры </w:t>
      </w:r>
      <w:r w:rsidR="004455A5" w:rsidRPr="00C8737F">
        <w:rPr>
          <w:sz w:val="27"/>
          <w:szCs w:val="27"/>
        </w:rPr>
        <w:t>муниципального округа</w:t>
      </w:r>
      <w:r w:rsidRPr="00C8737F">
        <w:rPr>
          <w:sz w:val="27"/>
          <w:szCs w:val="27"/>
        </w:rPr>
        <w:t>.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По итогам паспортизации необходимо принять управленческие решения для определения первоочередных мер по дальнейшему обустройству и адаптации объектов и услуг социальной инфраструктуры Ол</w:t>
      </w:r>
      <w:r w:rsidR="004455A5" w:rsidRPr="00C8737F">
        <w:rPr>
          <w:sz w:val="27"/>
          <w:szCs w:val="27"/>
        </w:rPr>
        <w:t>ьгинского муниципального округа</w:t>
      </w:r>
      <w:r w:rsidRPr="00C8737F">
        <w:rPr>
          <w:sz w:val="27"/>
          <w:szCs w:val="27"/>
        </w:rPr>
        <w:t>.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 В настоящее время объекты социальной инфраструктуры на территории О</w:t>
      </w:r>
      <w:r w:rsidR="004455A5" w:rsidRPr="00C8737F">
        <w:rPr>
          <w:sz w:val="27"/>
          <w:szCs w:val="27"/>
        </w:rPr>
        <w:t>льгинского муниципального округа</w:t>
      </w:r>
      <w:r w:rsidRPr="00C8737F">
        <w:rPr>
          <w:sz w:val="27"/>
          <w:szCs w:val="27"/>
        </w:rPr>
        <w:t xml:space="preserve"> полностью или частично недоступны для инвалидов и других </w:t>
      </w:r>
      <w:r w:rsidR="00037036" w:rsidRPr="00C8737F">
        <w:rPr>
          <w:sz w:val="27"/>
          <w:szCs w:val="27"/>
        </w:rPr>
        <w:t>МГН</w:t>
      </w:r>
      <w:r w:rsidRPr="00C8737F">
        <w:rPr>
          <w:sz w:val="27"/>
          <w:szCs w:val="27"/>
        </w:rPr>
        <w:t xml:space="preserve">. </w:t>
      </w:r>
      <w:r w:rsidR="00A64ACF" w:rsidRPr="00C8737F">
        <w:rPr>
          <w:sz w:val="27"/>
          <w:szCs w:val="27"/>
        </w:rPr>
        <w:t xml:space="preserve">Всего число объектов социальной инфраструктуры 183. </w:t>
      </w:r>
      <w:r w:rsidRPr="00C8737F">
        <w:rPr>
          <w:sz w:val="27"/>
          <w:szCs w:val="27"/>
        </w:rPr>
        <w:t xml:space="preserve">В это число входят учреждения здравоохранения, образования, культуры, административные здания, учреждения социального обслуживания </w:t>
      </w:r>
      <w:r w:rsidR="000A7C2F" w:rsidRPr="00C8737F">
        <w:rPr>
          <w:sz w:val="27"/>
          <w:szCs w:val="27"/>
        </w:rPr>
        <w:t>и объекты</w:t>
      </w:r>
      <w:r w:rsidRPr="00C8737F">
        <w:rPr>
          <w:sz w:val="27"/>
          <w:szCs w:val="27"/>
        </w:rPr>
        <w:t xml:space="preserve"> торговли, общественного питания и бытового обслуживания населения.</w:t>
      </w:r>
      <w:r w:rsidR="00A64ACF" w:rsidRPr="00C8737F">
        <w:rPr>
          <w:sz w:val="27"/>
          <w:szCs w:val="27"/>
        </w:rPr>
        <w:t xml:space="preserve"> В том числе 43 объекта социальной инфраструктуры, находящиеся в муниципальной собственности.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Все объекты социальной инфраструктуры были построены без приспособлений для доступа инвалидов в силу несовершенства применявшихся ранее архитектурно-планировочных решений строящихся объектов. В связи с этим при дальнейшем строительстве, реконструкции, капитальном ремонте объектов социальной инфраструктуры должны быть учтены действующие строительные нормы и правила Российской Федерации. В случаях, когда действующие объекты социальной инфраструктуры невозможно полностью приспособить для нужд инвалидов, должны осуществляться меры, обеспечивающие удовлетворение минимальных потребностей инвалидов.</w:t>
      </w:r>
    </w:p>
    <w:p w:rsidR="009318FB" w:rsidRPr="00C8737F" w:rsidRDefault="009318FB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9318FB" w:rsidRPr="00C8737F" w:rsidRDefault="009318FB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- </w:t>
      </w:r>
      <w:proofErr w:type="spellStart"/>
      <w:r w:rsidRPr="00C8737F">
        <w:rPr>
          <w:sz w:val="27"/>
          <w:szCs w:val="27"/>
        </w:rPr>
        <w:t>дестимуляция</w:t>
      </w:r>
      <w:proofErr w:type="spellEnd"/>
      <w:r w:rsidRPr="00C8737F">
        <w:rPr>
          <w:sz w:val="27"/>
          <w:szCs w:val="27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- не систематизирована, </w:t>
      </w:r>
      <w:r w:rsidR="000A7C2F" w:rsidRPr="00C8737F">
        <w:rPr>
          <w:sz w:val="27"/>
          <w:szCs w:val="27"/>
        </w:rPr>
        <w:t>а, следовательно</w:t>
      </w:r>
      <w:r w:rsidRPr="00C8737F">
        <w:rPr>
          <w:sz w:val="27"/>
          <w:szCs w:val="27"/>
        </w:rPr>
        <w:t>, не эффективна организация профилактической работы, направленной на ликвидацию проявлений дискриминации по признаку инвалидности, на воспитание толерантного отношения к гражданам с ограниченными возможностями здоровья;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-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услугам; </w:t>
      </w:r>
    </w:p>
    <w:p w:rsidR="00756E7D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- приоритетные объекты социальной инфраструктуры остаются для инвалидов труднодоступными из-за отсутствия элементарных приспособлений. </w:t>
      </w:r>
    </w:p>
    <w:p w:rsidR="00536512" w:rsidRPr="00C8737F" w:rsidRDefault="00536512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К числу таких объектов относятся учреждения системы образования, здравоохранения, социального обслуживания, культуры, спорта, административные здания.</w:t>
      </w:r>
      <w:r w:rsidR="00D76B82" w:rsidRPr="00C8737F">
        <w:rPr>
          <w:sz w:val="27"/>
          <w:szCs w:val="27"/>
        </w:rPr>
        <w:t xml:space="preserve"> </w:t>
      </w:r>
    </w:p>
    <w:p w:rsidR="009318FB" w:rsidRPr="00C8737F" w:rsidRDefault="009318FB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Законодательством Российской Федерации, в том числе </w:t>
      </w:r>
      <w:r w:rsidR="00A813C2" w:rsidRPr="00C8737F">
        <w:rPr>
          <w:sz w:val="27"/>
          <w:szCs w:val="27"/>
        </w:rPr>
        <w:t xml:space="preserve">Конституцией Российской Федерации, Федеральным законом от 24.11.1995 № 181-ФЗ «О социальной защите инвалидов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</w:t>
      </w:r>
      <w:r w:rsidR="00C0774D" w:rsidRPr="00C8737F">
        <w:rPr>
          <w:sz w:val="27"/>
          <w:szCs w:val="27"/>
        </w:rPr>
        <w:lastRenderedPageBreak/>
        <w:t xml:space="preserve">инвалидов </w:t>
      </w:r>
      <w:r w:rsidR="00A813C2" w:rsidRPr="00C8737F">
        <w:rPr>
          <w:sz w:val="27"/>
          <w:szCs w:val="27"/>
        </w:rPr>
        <w:t xml:space="preserve">в связи с ратификацией Конвенции о правах инвалидов», Законом Приморского края от 05.05.2014 № 401-КЗ «Об обеспечении беспрепятственного доступа инвалидов и других маломобильных групп населения к объектам социальной, </w:t>
      </w:r>
      <w:r w:rsidR="00C0774D" w:rsidRPr="00C8737F">
        <w:rPr>
          <w:sz w:val="27"/>
          <w:szCs w:val="27"/>
        </w:rPr>
        <w:t>транспортной и инженерной инфраструктур в Приморском крае, к местам отдыха и к предоставляемым в них услугам</w:t>
      </w:r>
      <w:r w:rsidR="00A813C2" w:rsidRPr="00C8737F">
        <w:rPr>
          <w:sz w:val="27"/>
          <w:szCs w:val="27"/>
        </w:rPr>
        <w:t>»</w:t>
      </w:r>
      <w:r w:rsidRPr="00C8737F">
        <w:rPr>
          <w:sz w:val="27"/>
          <w:szCs w:val="27"/>
        </w:rPr>
        <w:t xml:space="preserve"> к органам власти и организациям независимо от организационно-правовой формы </w:t>
      </w:r>
      <w:r w:rsidR="00A813C2" w:rsidRPr="00C8737F">
        <w:rPr>
          <w:sz w:val="27"/>
          <w:szCs w:val="27"/>
        </w:rPr>
        <w:t xml:space="preserve">относятся полномочия </w:t>
      </w:r>
      <w:r w:rsidRPr="00C8737F">
        <w:rPr>
          <w:sz w:val="27"/>
          <w:szCs w:val="27"/>
        </w:rPr>
        <w:t>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9318FB" w:rsidRPr="00C8737F" w:rsidRDefault="009318FB" w:rsidP="004455A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Для комплексного решения вопросов обеспечения доступной среды инвалидам и другим </w:t>
      </w:r>
      <w:r w:rsidR="00FD4C91" w:rsidRPr="00C8737F">
        <w:rPr>
          <w:sz w:val="27"/>
          <w:szCs w:val="27"/>
        </w:rPr>
        <w:t>МГН</w:t>
      </w:r>
      <w:r w:rsidRPr="00C8737F">
        <w:rPr>
          <w:sz w:val="27"/>
          <w:szCs w:val="27"/>
        </w:rPr>
        <w:t xml:space="preserve"> на территории </w:t>
      </w:r>
      <w:r w:rsidR="005E3F46" w:rsidRPr="00C8737F">
        <w:rPr>
          <w:sz w:val="27"/>
          <w:szCs w:val="27"/>
        </w:rPr>
        <w:t>Ольгинского</w:t>
      </w:r>
      <w:r w:rsidR="004455A5" w:rsidRPr="00C8737F">
        <w:rPr>
          <w:sz w:val="27"/>
          <w:szCs w:val="27"/>
        </w:rPr>
        <w:t xml:space="preserve"> муниципального округа</w:t>
      </w:r>
      <w:r w:rsidRPr="00C8737F">
        <w:rPr>
          <w:sz w:val="27"/>
          <w:szCs w:val="27"/>
        </w:rPr>
        <w:t xml:space="preserve"> необходимо проведение плановых программных мероприятий.</w:t>
      </w:r>
    </w:p>
    <w:p w:rsidR="00DE2376" w:rsidRPr="00C8737F" w:rsidRDefault="00DE2376" w:rsidP="004455A5">
      <w:pPr>
        <w:ind w:firstLine="720"/>
        <w:jc w:val="both"/>
        <w:rPr>
          <w:sz w:val="27"/>
          <w:szCs w:val="27"/>
        </w:rPr>
      </w:pPr>
    </w:p>
    <w:p w:rsidR="00DE2376" w:rsidRPr="00C8737F" w:rsidRDefault="00DE2376" w:rsidP="004455A5">
      <w:pPr>
        <w:ind w:firstLine="720"/>
        <w:jc w:val="both"/>
        <w:rPr>
          <w:sz w:val="27"/>
          <w:szCs w:val="27"/>
        </w:rPr>
      </w:pPr>
    </w:p>
    <w:p w:rsidR="00DE2376" w:rsidRPr="006450FA" w:rsidRDefault="006450FA" w:rsidP="006450FA">
      <w:pPr>
        <w:pStyle w:val="af7"/>
        <w:numPr>
          <w:ilvl w:val="0"/>
          <w:numId w:val="37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ц</w:t>
      </w:r>
      <w:r w:rsidR="00DE2376" w:rsidRPr="006450FA">
        <w:rPr>
          <w:b/>
          <w:sz w:val="27"/>
          <w:szCs w:val="27"/>
        </w:rPr>
        <w:t>ели и задачи подпрограммы</w:t>
      </w:r>
    </w:p>
    <w:p w:rsidR="00DE2376" w:rsidRPr="00C8737F" w:rsidRDefault="00DE2376" w:rsidP="00DE2376">
      <w:pPr>
        <w:ind w:left="720"/>
        <w:rPr>
          <w:b/>
          <w:sz w:val="27"/>
          <w:szCs w:val="27"/>
        </w:rPr>
      </w:pPr>
    </w:p>
    <w:p w:rsidR="00DE2376" w:rsidRPr="00C8737F" w:rsidRDefault="00DE2376" w:rsidP="00AC39B1">
      <w:pPr>
        <w:ind w:firstLine="70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Задачами подпрограммы являются:</w:t>
      </w:r>
    </w:p>
    <w:p w:rsidR="00DE2376" w:rsidRPr="00C8737F" w:rsidRDefault="00D32A5E" w:rsidP="00DE2376">
      <w:pPr>
        <w:ind w:firstLine="70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о</w:t>
      </w:r>
      <w:r w:rsidR="00DE2376" w:rsidRPr="00C8737F">
        <w:rPr>
          <w:sz w:val="27"/>
          <w:szCs w:val="27"/>
        </w:rPr>
        <w:t>ценка состояния доступности приоритетных объектов и услуг в приоритетных сферах жизнедеятельности инвалидов и други</w:t>
      </w:r>
      <w:r w:rsidRPr="00C8737F">
        <w:rPr>
          <w:sz w:val="27"/>
          <w:szCs w:val="27"/>
        </w:rPr>
        <w:t>х маломобильных групп населения;</w:t>
      </w:r>
    </w:p>
    <w:p w:rsidR="00DE2376" w:rsidRPr="00C8737F" w:rsidRDefault="00D32A5E" w:rsidP="00DE2376">
      <w:pPr>
        <w:ind w:firstLine="70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 п</w:t>
      </w:r>
      <w:r w:rsidR="00DE2376" w:rsidRPr="00C8737F">
        <w:rPr>
          <w:sz w:val="27"/>
          <w:szCs w:val="27"/>
        </w:rPr>
        <w:t>овышение уровня доступности приоритетных объектов и услуг в приоритетных сферах жизнедеятельности инвалидов и други</w:t>
      </w:r>
      <w:r w:rsidRPr="00C8737F">
        <w:rPr>
          <w:sz w:val="27"/>
          <w:szCs w:val="27"/>
        </w:rPr>
        <w:t>х маломобильных групп населения;</w:t>
      </w:r>
    </w:p>
    <w:p w:rsidR="00DE2376" w:rsidRPr="00C8737F" w:rsidRDefault="00D32A5E" w:rsidP="00DE2376">
      <w:pPr>
        <w:ind w:firstLine="70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с</w:t>
      </w:r>
      <w:r w:rsidR="00DE2376" w:rsidRPr="00C8737F">
        <w:rPr>
          <w:sz w:val="27"/>
          <w:szCs w:val="27"/>
        </w:rPr>
        <w:t xml:space="preserve">оздание условий для беспрепятственного доступа к объектам социальной инфраструктуры и </w:t>
      </w:r>
      <w:r w:rsidRPr="00C8737F">
        <w:rPr>
          <w:sz w:val="27"/>
          <w:szCs w:val="27"/>
        </w:rPr>
        <w:t>к предоставляемым в них услугам;</w:t>
      </w:r>
    </w:p>
    <w:p w:rsidR="00DE2376" w:rsidRPr="00C8737F" w:rsidRDefault="00D32A5E" w:rsidP="00DE2376">
      <w:pPr>
        <w:ind w:firstLine="70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с</w:t>
      </w:r>
      <w:r w:rsidR="00DE2376" w:rsidRPr="00C8737F">
        <w:rPr>
          <w:sz w:val="27"/>
          <w:szCs w:val="27"/>
        </w:rPr>
        <w:t>оздание условий для получения социальных благ людьми с ограниченными возможностями удаленно (дистанцион</w:t>
      </w:r>
      <w:r w:rsidRPr="00C8737F">
        <w:rPr>
          <w:sz w:val="27"/>
          <w:szCs w:val="27"/>
        </w:rPr>
        <w:t>но, в электронной форме и т.п.);</w:t>
      </w:r>
    </w:p>
    <w:p w:rsidR="00DE2376" w:rsidRPr="00C8737F" w:rsidRDefault="00D32A5E" w:rsidP="00DE2376">
      <w:pPr>
        <w:ind w:firstLine="70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у</w:t>
      </w:r>
      <w:r w:rsidR="00DE2376" w:rsidRPr="00C8737F">
        <w:rPr>
          <w:sz w:val="27"/>
          <w:szCs w:val="27"/>
        </w:rPr>
        <w:t>странение социальной разобщенности инвалидов и граждан, не являющихся инвалидами.</w:t>
      </w:r>
    </w:p>
    <w:p w:rsidR="00DE2376" w:rsidRPr="00C8737F" w:rsidRDefault="00DE2376" w:rsidP="00DE2376">
      <w:pPr>
        <w:ind w:firstLine="70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Доступность среды на территории Ольгинского муниципального округа будет обеспечиваться в рамках отдельных мероприятий программ, осуществляемых федеральными, региональными и муниципальными органами государственной власти при тесном взаимодействии всех структур. </w:t>
      </w:r>
    </w:p>
    <w:p w:rsidR="00DE2376" w:rsidRPr="00C8737F" w:rsidRDefault="00DE2376" w:rsidP="004455A5">
      <w:pPr>
        <w:ind w:firstLine="720"/>
        <w:jc w:val="both"/>
        <w:rPr>
          <w:sz w:val="27"/>
          <w:szCs w:val="27"/>
        </w:rPr>
      </w:pPr>
    </w:p>
    <w:p w:rsidR="009D147B" w:rsidRPr="00C8737F" w:rsidRDefault="009D147B" w:rsidP="004455A5">
      <w:pPr>
        <w:ind w:firstLine="720"/>
        <w:jc w:val="both"/>
        <w:rPr>
          <w:sz w:val="27"/>
          <w:szCs w:val="27"/>
        </w:rPr>
      </w:pPr>
    </w:p>
    <w:p w:rsidR="009D147B" w:rsidRPr="00C8737F" w:rsidRDefault="009D147B" w:rsidP="006450FA">
      <w:pPr>
        <w:pStyle w:val="af7"/>
        <w:numPr>
          <w:ilvl w:val="0"/>
          <w:numId w:val="37"/>
        </w:numPr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t xml:space="preserve">Сроки </w:t>
      </w:r>
      <w:r w:rsidR="00DE2376" w:rsidRPr="00C8737F">
        <w:rPr>
          <w:b/>
          <w:sz w:val="27"/>
          <w:szCs w:val="27"/>
        </w:rPr>
        <w:t xml:space="preserve">и этапы </w:t>
      </w:r>
      <w:r w:rsidRPr="00C8737F">
        <w:rPr>
          <w:b/>
          <w:sz w:val="27"/>
          <w:szCs w:val="27"/>
        </w:rPr>
        <w:t>реализации подпрограммы</w:t>
      </w:r>
    </w:p>
    <w:p w:rsidR="009D147B" w:rsidRPr="00C8737F" w:rsidRDefault="009D147B" w:rsidP="009D147B">
      <w:pPr>
        <w:pStyle w:val="af7"/>
        <w:ind w:left="1080"/>
        <w:rPr>
          <w:b/>
          <w:sz w:val="27"/>
          <w:szCs w:val="27"/>
        </w:rPr>
      </w:pPr>
    </w:p>
    <w:p w:rsidR="00490ACA" w:rsidRDefault="009D147B" w:rsidP="00AC39B1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Подпрограмма реализуется в один этап в течение 2023-2025</w:t>
      </w:r>
      <w:r w:rsidR="00AC39B1">
        <w:rPr>
          <w:sz w:val="27"/>
          <w:szCs w:val="27"/>
        </w:rPr>
        <w:t> годов.</w:t>
      </w:r>
    </w:p>
    <w:p w:rsidR="00AC39B1" w:rsidRPr="00C8737F" w:rsidRDefault="00AC39B1" w:rsidP="00AC39B1">
      <w:pPr>
        <w:ind w:firstLine="720"/>
        <w:jc w:val="both"/>
        <w:rPr>
          <w:sz w:val="27"/>
          <w:szCs w:val="27"/>
        </w:rPr>
      </w:pPr>
    </w:p>
    <w:p w:rsidR="009318FB" w:rsidRPr="00C8737F" w:rsidRDefault="00DE2376" w:rsidP="00754D65">
      <w:pPr>
        <w:jc w:val="center"/>
        <w:rPr>
          <w:b/>
          <w:sz w:val="27"/>
          <w:szCs w:val="27"/>
        </w:rPr>
      </w:pPr>
      <w:r w:rsidRPr="00C8737F">
        <w:rPr>
          <w:b/>
          <w:sz w:val="27"/>
          <w:szCs w:val="27"/>
        </w:rPr>
        <w:lastRenderedPageBreak/>
        <w:t>4</w:t>
      </w:r>
      <w:r w:rsidR="009318FB" w:rsidRPr="00C8737F">
        <w:rPr>
          <w:b/>
          <w:sz w:val="27"/>
          <w:szCs w:val="27"/>
        </w:rPr>
        <w:t>.</w:t>
      </w:r>
      <w:r w:rsidR="00611B68" w:rsidRPr="00C8737F">
        <w:rPr>
          <w:b/>
          <w:sz w:val="27"/>
          <w:szCs w:val="27"/>
        </w:rPr>
        <w:t xml:space="preserve"> </w:t>
      </w:r>
      <w:r w:rsidR="00C460BC">
        <w:rPr>
          <w:b/>
          <w:sz w:val="27"/>
          <w:szCs w:val="27"/>
        </w:rPr>
        <w:t xml:space="preserve">План </w:t>
      </w:r>
      <w:r w:rsidR="009318FB" w:rsidRPr="00C8737F">
        <w:rPr>
          <w:b/>
          <w:sz w:val="27"/>
          <w:szCs w:val="27"/>
        </w:rPr>
        <w:t xml:space="preserve"> мероприятий</w:t>
      </w:r>
      <w:r w:rsidR="00685166" w:rsidRPr="00C8737F">
        <w:rPr>
          <w:b/>
          <w:sz w:val="27"/>
          <w:szCs w:val="27"/>
        </w:rPr>
        <w:t xml:space="preserve"> </w:t>
      </w:r>
    </w:p>
    <w:p w:rsidR="00650ECF" w:rsidRPr="00C8737F" w:rsidRDefault="00650ECF" w:rsidP="00754D65">
      <w:pPr>
        <w:jc w:val="center"/>
        <w:rPr>
          <w:b/>
          <w:sz w:val="27"/>
          <w:szCs w:val="27"/>
        </w:rPr>
      </w:pPr>
    </w:p>
    <w:p w:rsidR="00E54A38" w:rsidRPr="00C8737F" w:rsidRDefault="00E54A38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Основные мероприятия</w:t>
      </w:r>
      <w:r w:rsidR="00685166" w:rsidRPr="00C8737F">
        <w:rPr>
          <w:sz w:val="27"/>
          <w:szCs w:val="27"/>
        </w:rPr>
        <w:t xml:space="preserve"> подпрограммы</w:t>
      </w:r>
      <w:r w:rsidRPr="00C8737F">
        <w:rPr>
          <w:sz w:val="27"/>
          <w:szCs w:val="27"/>
        </w:rPr>
        <w:t>:</w:t>
      </w:r>
    </w:p>
    <w:p w:rsidR="00650ECF" w:rsidRPr="00C8737F" w:rsidRDefault="00650ECF" w:rsidP="00754D65">
      <w:pPr>
        <w:ind w:firstLine="720"/>
        <w:jc w:val="both"/>
        <w:rPr>
          <w:sz w:val="27"/>
          <w:szCs w:val="27"/>
        </w:rPr>
      </w:pPr>
    </w:p>
    <w:p w:rsidR="005C1151" w:rsidRPr="00C8737F" w:rsidRDefault="00D32A5E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о</w:t>
      </w:r>
      <w:r w:rsidR="005C1151" w:rsidRPr="00C8737F">
        <w:rPr>
          <w:sz w:val="27"/>
          <w:szCs w:val="27"/>
        </w:rPr>
        <w:t xml:space="preserve">ценка состояния доступности приоритетных объектов и услуг в приоритетных сферах жизнедеятельности инвалидов и других </w:t>
      </w:r>
      <w:r w:rsidR="007A6443" w:rsidRPr="00C8737F">
        <w:rPr>
          <w:sz w:val="27"/>
          <w:szCs w:val="27"/>
        </w:rPr>
        <w:t>МГН</w:t>
      </w:r>
      <w:r w:rsidRPr="00C8737F">
        <w:rPr>
          <w:sz w:val="27"/>
          <w:szCs w:val="27"/>
        </w:rPr>
        <w:t>;</w:t>
      </w:r>
      <w:r w:rsidR="005C1151" w:rsidRPr="00C8737F">
        <w:rPr>
          <w:sz w:val="27"/>
          <w:szCs w:val="27"/>
        </w:rPr>
        <w:t xml:space="preserve"> </w:t>
      </w:r>
    </w:p>
    <w:p w:rsidR="005C1151" w:rsidRPr="00C8737F" w:rsidRDefault="00D32A5E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п</w:t>
      </w:r>
      <w:r w:rsidR="005C1151" w:rsidRPr="00C8737F">
        <w:rPr>
          <w:sz w:val="27"/>
          <w:szCs w:val="27"/>
        </w:rPr>
        <w:t xml:space="preserve">овышение уровня доступности приоритетных объектов и услуг в приоритетных сферах жизнедеятельности инвалидов и других </w:t>
      </w:r>
      <w:r w:rsidR="007A6443" w:rsidRPr="00C8737F">
        <w:rPr>
          <w:sz w:val="27"/>
          <w:szCs w:val="27"/>
        </w:rPr>
        <w:t>МГН</w:t>
      </w:r>
      <w:r w:rsidRPr="00C8737F">
        <w:rPr>
          <w:sz w:val="27"/>
          <w:szCs w:val="27"/>
        </w:rPr>
        <w:t>;</w:t>
      </w:r>
    </w:p>
    <w:p w:rsidR="00766F96" w:rsidRPr="00C8737F" w:rsidRDefault="00766F96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Для выполнения мероприятий</w:t>
      </w:r>
      <w:r w:rsidR="00685166" w:rsidRPr="00C8737F">
        <w:rPr>
          <w:sz w:val="27"/>
          <w:szCs w:val="27"/>
        </w:rPr>
        <w:t xml:space="preserve"> подпрограммы</w:t>
      </w:r>
      <w:r w:rsidRPr="00C8737F">
        <w:rPr>
          <w:sz w:val="27"/>
          <w:szCs w:val="27"/>
        </w:rPr>
        <w:t xml:space="preserve"> </w:t>
      </w:r>
      <w:r w:rsidR="006614D0" w:rsidRPr="00C8737F">
        <w:rPr>
          <w:sz w:val="27"/>
          <w:szCs w:val="27"/>
        </w:rPr>
        <w:t>необходимо выполнить следующее:</w:t>
      </w:r>
    </w:p>
    <w:p w:rsidR="00024AB3" w:rsidRPr="00C8737F" w:rsidRDefault="00D32A5E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в</w:t>
      </w:r>
      <w:r w:rsidR="00024AB3" w:rsidRPr="00C8737F">
        <w:rPr>
          <w:sz w:val="27"/>
          <w:szCs w:val="27"/>
        </w:rPr>
        <w:t>ыяв</w:t>
      </w:r>
      <w:r w:rsidR="00C0774D" w:rsidRPr="00C8737F">
        <w:rPr>
          <w:sz w:val="27"/>
          <w:szCs w:val="27"/>
        </w:rPr>
        <w:t>ить</w:t>
      </w:r>
      <w:r w:rsidR="00024AB3" w:rsidRPr="00C8737F">
        <w:rPr>
          <w:sz w:val="27"/>
          <w:szCs w:val="27"/>
        </w:rPr>
        <w:t xml:space="preserve"> объект</w:t>
      </w:r>
      <w:r w:rsidR="00C0774D" w:rsidRPr="00C8737F">
        <w:rPr>
          <w:sz w:val="27"/>
          <w:szCs w:val="27"/>
        </w:rPr>
        <w:t>ы</w:t>
      </w:r>
      <w:r w:rsidR="00024AB3" w:rsidRPr="00C8737F">
        <w:rPr>
          <w:sz w:val="27"/>
          <w:szCs w:val="27"/>
        </w:rPr>
        <w:t xml:space="preserve">, которые невозможно полностью адаптировать с учетом нужд инвалидов и </w:t>
      </w:r>
      <w:r w:rsidR="007A6443" w:rsidRPr="00C8737F">
        <w:rPr>
          <w:sz w:val="27"/>
          <w:szCs w:val="27"/>
        </w:rPr>
        <w:t>МГН</w:t>
      </w:r>
      <w:r w:rsidR="00024AB3" w:rsidRPr="00C8737F">
        <w:rPr>
          <w:sz w:val="27"/>
          <w:szCs w:val="27"/>
        </w:rPr>
        <w:t xml:space="preserve"> с целью рассмотрения возможности пре</w:t>
      </w:r>
      <w:r w:rsidR="006D27AE" w:rsidRPr="00C8737F">
        <w:rPr>
          <w:sz w:val="27"/>
          <w:szCs w:val="27"/>
        </w:rPr>
        <w:t>доставления услуги дистанционно;</w:t>
      </w:r>
    </w:p>
    <w:p w:rsidR="00024AB3" w:rsidRPr="00C8737F" w:rsidRDefault="00D32A5E" w:rsidP="00754D65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у</w:t>
      </w:r>
      <w:r w:rsidR="00024AB3" w:rsidRPr="00C8737F">
        <w:rPr>
          <w:sz w:val="27"/>
          <w:szCs w:val="27"/>
        </w:rPr>
        <w:t>станов</w:t>
      </w:r>
      <w:r w:rsidR="00C0774D" w:rsidRPr="00C8737F">
        <w:rPr>
          <w:sz w:val="27"/>
          <w:szCs w:val="27"/>
        </w:rPr>
        <w:t>ить</w:t>
      </w:r>
      <w:r w:rsidR="00024AB3" w:rsidRPr="00C8737F">
        <w:rPr>
          <w:sz w:val="27"/>
          <w:szCs w:val="27"/>
        </w:rPr>
        <w:t xml:space="preserve"> кнопки вызова специалиста на входе в здания муниципальных учреждений</w:t>
      </w:r>
      <w:r w:rsidR="006D27AE" w:rsidRPr="00C8737F">
        <w:rPr>
          <w:sz w:val="27"/>
          <w:szCs w:val="27"/>
        </w:rPr>
        <w:t xml:space="preserve"> образования и культуры;</w:t>
      </w:r>
    </w:p>
    <w:p w:rsidR="00DE2376" w:rsidRDefault="00D32A5E" w:rsidP="00D32A5E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- о</w:t>
      </w:r>
      <w:r w:rsidR="00024AB3" w:rsidRPr="00C8737F">
        <w:rPr>
          <w:sz w:val="27"/>
          <w:szCs w:val="27"/>
        </w:rPr>
        <w:t>бустро</w:t>
      </w:r>
      <w:r w:rsidR="00C0774D" w:rsidRPr="00C8737F">
        <w:rPr>
          <w:sz w:val="27"/>
          <w:szCs w:val="27"/>
        </w:rPr>
        <w:t>ить</w:t>
      </w:r>
      <w:r w:rsidR="00024AB3" w:rsidRPr="00C8737F">
        <w:rPr>
          <w:sz w:val="27"/>
          <w:szCs w:val="27"/>
        </w:rPr>
        <w:t xml:space="preserve"> пандус</w:t>
      </w:r>
      <w:r w:rsidR="00C0774D" w:rsidRPr="00C8737F">
        <w:rPr>
          <w:sz w:val="27"/>
          <w:szCs w:val="27"/>
        </w:rPr>
        <w:t>ы</w:t>
      </w:r>
      <w:r w:rsidR="00024AB3" w:rsidRPr="00C8737F">
        <w:rPr>
          <w:sz w:val="27"/>
          <w:szCs w:val="27"/>
        </w:rPr>
        <w:t>, опорны</w:t>
      </w:r>
      <w:r w:rsidR="00A836A7" w:rsidRPr="00C8737F">
        <w:rPr>
          <w:sz w:val="27"/>
          <w:szCs w:val="27"/>
        </w:rPr>
        <w:t>е</w:t>
      </w:r>
      <w:r w:rsidR="00024AB3" w:rsidRPr="00C8737F">
        <w:rPr>
          <w:sz w:val="27"/>
          <w:szCs w:val="27"/>
        </w:rPr>
        <w:t xml:space="preserve"> устройств</w:t>
      </w:r>
      <w:r w:rsidR="00A836A7" w:rsidRPr="00C8737F">
        <w:rPr>
          <w:sz w:val="27"/>
          <w:szCs w:val="27"/>
        </w:rPr>
        <w:t>а</w:t>
      </w:r>
      <w:r w:rsidR="00024AB3" w:rsidRPr="00C8737F">
        <w:rPr>
          <w:sz w:val="27"/>
          <w:szCs w:val="27"/>
        </w:rPr>
        <w:t xml:space="preserve"> на вход</w:t>
      </w:r>
      <w:r w:rsidR="00C8008E" w:rsidRPr="00C8737F">
        <w:rPr>
          <w:sz w:val="27"/>
          <w:szCs w:val="27"/>
        </w:rPr>
        <w:t>ных группах</w:t>
      </w:r>
      <w:r w:rsidR="00024AB3" w:rsidRPr="00C8737F">
        <w:rPr>
          <w:sz w:val="27"/>
          <w:szCs w:val="27"/>
        </w:rPr>
        <w:t xml:space="preserve"> в здани</w:t>
      </w:r>
      <w:r w:rsidR="006D27AE" w:rsidRPr="00C8737F">
        <w:rPr>
          <w:sz w:val="27"/>
          <w:szCs w:val="27"/>
        </w:rPr>
        <w:t>я</w:t>
      </w:r>
      <w:r w:rsidR="00024AB3" w:rsidRPr="00C8737F">
        <w:rPr>
          <w:sz w:val="27"/>
          <w:szCs w:val="27"/>
        </w:rPr>
        <w:t xml:space="preserve"> </w:t>
      </w:r>
      <w:r w:rsidR="006D27AE" w:rsidRPr="00C8737F">
        <w:rPr>
          <w:sz w:val="27"/>
          <w:szCs w:val="27"/>
        </w:rPr>
        <w:t>муниципальных у</w:t>
      </w:r>
      <w:r w:rsidRPr="00C8737F">
        <w:rPr>
          <w:sz w:val="27"/>
          <w:szCs w:val="27"/>
        </w:rPr>
        <w:t xml:space="preserve">чреждений образования и культуры. </w:t>
      </w:r>
    </w:p>
    <w:p w:rsidR="00AC39B1" w:rsidRPr="00C8737F" w:rsidRDefault="00AC39B1" w:rsidP="00D32A5E">
      <w:pPr>
        <w:ind w:firstLine="720"/>
        <w:jc w:val="both"/>
        <w:rPr>
          <w:sz w:val="27"/>
          <w:szCs w:val="27"/>
        </w:rPr>
      </w:pPr>
    </w:p>
    <w:p w:rsidR="0056754E" w:rsidRDefault="00AC39B1" w:rsidP="00AC39B1">
      <w:pPr>
        <w:pStyle w:val="tekstob"/>
        <w:spacing w:before="0" w:beforeAutospacing="0" w:after="0" w:afterAutospacing="0"/>
        <w:ind w:left="72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5. Механизм реализации подпрограммы</w:t>
      </w:r>
    </w:p>
    <w:p w:rsidR="00AC39B1" w:rsidRPr="00C8737F" w:rsidRDefault="00AC39B1" w:rsidP="00AC39B1">
      <w:pPr>
        <w:pStyle w:val="tekstob"/>
        <w:spacing w:before="0" w:beforeAutospacing="0" w:after="0" w:afterAutospacing="0"/>
        <w:ind w:left="720"/>
        <w:jc w:val="center"/>
        <w:rPr>
          <w:b/>
          <w:sz w:val="27"/>
          <w:szCs w:val="27"/>
        </w:rPr>
      </w:pPr>
    </w:p>
    <w:p w:rsidR="0056754E" w:rsidRPr="00C8737F" w:rsidRDefault="0056754E" w:rsidP="0056754E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Механизм реализации подпрограммы основывается на взаимодействии и координации усилий органов местного самоуправления, организаций, предприятий, учреждений.</w:t>
      </w:r>
    </w:p>
    <w:p w:rsidR="0056754E" w:rsidRPr="00C8737F" w:rsidRDefault="0056754E" w:rsidP="0056754E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 xml:space="preserve">Муниципальный заказчик подпрограммы в соответствии с принимаемыми бюджетом Ольгинского муниципального округа расходными обязательствами по финансированию подпрограммы в очередном финансовом году и плановом периоде принимает решение о реализации программных мероприятий путем издания соответствующих правовых актов. </w:t>
      </w:r>
    </w:p>
    <w:p w:rsidR="0056754E" w:rsidRPr="00C8737F" w:rsidRDefault="0056754E" w:rsidP="006450FA">
      <w:pPr>
        <w:spacing w:line="360" w:lineRule="auto"/>
        <w:jc w:val="both"/>
        <w:rPr>
          <w:color w:val="000000"/>
          <w:sz w:val="27"/>
          <w:szCs w:val="27"/>
        </w:rPr>
      </w:pPr>
    </w:p>
    <w:p w:rsidR="0056754E" w:rsidRPr="00C8737F" w:rsidRDefault="00AC39B1" w:rsidP="00AC39B1">
      <w:pPr>
        <w:pStyle w:val="tekstob"/>
        <w:numPr>
          <w:ilvl w:val="0"/>
          <w:numId w:val="40"/>
        </w:numPr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Обоснование объема финансирования на реализацию подпрограммы</w:t>
      </w:r>
    </w:p>
    <w:p w:rsidR="0056754E" w:rsidRPr="00C8737F" w:rsidRDefault="0056754E" w:rsidP="0056754E">
      <w:pPr>
        <w:pStyle w:val="tekstob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56754E" w:rsidRPr="00C8737F" w:rsidRDefault="0056754E" w:rsidP="0056754E">
      <w:pPr>
        <w:widowControl w:val="0"/>
        <w:autoSpaceDE w:val="0"/>
        <w:autoSpaceDN w:val="0"/>
        <w:adjustRightInd w:val="0"/>
        <w:spacing w:line="266" w:lineRule="exact"/>
        <w:rPr>
          <w:sz w:val="27"/>
          <w:szCs w:val="27"/>
        </w:rPr>
      </w:pPr>
      <w:r w:rsidRPr="00C8737F">
        <w:rPr>
          <w:sz w:val="27"/>
          <w:szCs w:val="27"/>
        </w:rPr>
        <w:t>Финансирование подпрограммы осуществляется за счет средств бюджета Ольгинского муниципального округа, краевого бюджета, а также за счет внебюджетных средств.</w:t>
      </w:r>
    </w:p>
    <w:p w:rsidR="00473758" w:rsidRPr="00C8737F" w:rsidRDefault="00473758" w:rsidP="0056754E">
      <w:pPr>
        <w:widowControl w:val="0"/>
        <w:autoSpaceDE w:val="0"/>
        <w:autoSpaceDN w:val="0"/>
        <w:adjustRightInd w:val="0"/>
        <w:spacing w:line="266" w:lineRule="exact"/>
        <w:rPr>
          <w:sz w:val="27"/>
          <w:szCs w:val="27"/>
        </w:rPr>
      </w:pPr>
    </w:p>
    <w:p w:rsidR="0056754E" w:rsidRPr="00C8737F" w:rsidRDefault="0056754E" w:rsidP="0056754E">
      <w:pPr>
        <w:widowControl w:val="0"/>
        <w:autoSpaceDE w:val="0"/>
        <w:autoSpaceDN w:val="0"/>
        <w:adjustRightInd w:val="0"/>
        <w:spacing w:line="266" w:lineRule="exact"/>
        <w:rPr>
          <w:b/>
          <w:sz w:val="27"/>
          <w:szCs w:val="27"/>
        </w:rPr>
      </w:pPr>
      <w:r w:rsidRPr="00C8737F">
        <w:rPr>
          <w:sz w:val="27"/>
          <w:szCs w:val="27"/>
        </w:rPr>
        <w:t>Общий объем финансирования подпрограммы составляет  1 550,0 тыс. рублей</w:t>
      </w:r>
      <w:r w:rsidR="00AC39B1">
        <w:rPr>
          <w:sz w:val="27"/>
          <w:szCs w:val="27"/>
        </w:rPr>
        <w:t>, из них</w:t>
      </w:r>
      <w:r w:rsidRPr="00C8737F">
        <w:rPr>
          <w:sz w:val="27"/>
          <w:szCs w:val="27"/>
        </w:rPr>
        <w:t>:</w:t>
      </w:r>
    </w:p>
    <w:p w:rsidR="0056754E" w:rsidRDefault="0056754E" w:rsidP="0056754E">
      <w:pPr>
        <w:rPr>
          <w:sz w:val="27"/>
          <w:szCs w:val="27"/>
        </w:rPr>
      </w:pPr>
    </w:p>
    <w:p w:rsidR="00AC39B1" w:rsidRPr="00C8737F" w:rsidRDefault="00AC39B1" w:rsidP="0056754E">
      <w:pPr>
        <w:rPr>
          <w:sz w:val="27"/>
          <w:szCs w:val="27"/>
        </w:rPr>
      </w:pPr>
      <w:r>
        <w:rPr>
          <w:sz w:val="27"/>
          <w:szCs w:val="27"/>
        </w:rPr>
        <w:t>за счет средств бюджета Ольгинского муниципального округа:</w:t>
      </w:r>
    </w:p>
    <w:p w:rsidR="0056754E" w:rsidRPr="00C8737F" w:rsidRDefault="0056754E" w:rsidP="0056754E">
      <w:pPr>
        <w:pStyle w:val="aa"/>
        <w:rPr>
          <w:rFonts w:ascii="Times New Roman" w:hAnsi="Times New Roman" w:cs="Times New Roman"/>
          <w:sz w:val="27"/>
          <w:szCs w:val="27"/>
        </w:rPr>
      </w:pPr>
      <w:r w:rsidRPr="00C8737F">
        <w:rPr>
          <w:rFonts w:ascii="Times New Roman" w:hAnsi="Times New Roman" w:cs="Times New Roman"/>
          <w:sz w:val="27"/>
          <w:szCs w:val="27"/>
        </w:rPr>
        <w:lastRenderedPageBreak/>
        <w:t>- 2023 г.-  550,0 тыс. рублей;</w:t>
      </w:r>
    </w:p>
    <w:p w:rsidR="0056754E" w:rsidRPr="00C8737F" w:rsidRDefault="0056754E" w:rsidP="0056754E">
      <w:pPr>
        <w:pStyle w:val="aa"/>
        <w:rPr>
          <w:rFonts w:ascii="Times New Roman" w:hAnsi="Times New Roman" w:cs="Times New Roman"/>
          <w:sz w:val="27"/>
          <w:szCs w:val="27"/>
        </w:rPr>
      </w:pPr>
      <w:r w:rsidRPr="00C8737F">
        <w:rPr>
          <w:rFonts w:ascii="Times New Roman" w:hAnsi="Times New Roman" w:cs="Times New Roman"/>
          <w:sz w:val="27"/>
          <w:szCs w:val="27"/>
        </w:rPr>
        <w:t>- 2024 г.-  500,0 тыс. рублей;</w:t>
      </w:r>
    </w:p>
    <w:p w:rsidR="0056754E" w:rsidRPr="00AC39B1" w:rsidRDefault="0056754E" w:rsidP="00AC39B1">
      <w:pPr>
        <w:pStyle w:val="aa"/>
        <w:rPr>
          <w:rFonts w:ascii="Times New Roman" w:hAnsi="Times New Roman" w:cs="Times New Roman"/>
          <w:sz w:val="27"/>
          <w:szCs w:val="27"/>
        </w:rPr>
      </w:pPr>
      <w:r w:rsidRPr="00C8737F">
        <w:rPr>
          <w:rFonts w:ascii="Times New Roman" w:hAnsi="Times New Roman" w:cs="Times New Roman"/>
          <w:sz w:val="27"/>
          <w:szCs w:val="27"/>
        </w:rPr>
        <w:t>- 2025 г.-  500,0 тыс. рублей.</w:t>
      </w:r>
    </w:p>
    <w:p w:rsidR="0056754E" w:rsidRPr="00C8737F" w:rsidRDefault="0056754E" w:rsidP="0056754E">
      <w:pPr>
        <w:rPr>
          <w:sz w:val="27"/>
          <w:szCs w:val="27"/>
        </w:rPr>
      </w:pPr>
      <w:r w:rsidRPr="00C8737F">
        <w:rPr>
          <w:sz w:val="27"/>
          <w:szCs w:val="27"/>
        </w:rPr>
        <w:t>за счет средств краевого бюджета:</w:t>
      </w:r>
    </w:p>
    <w:p w:rsidR="0056754E" w:rsidRPr="00C8737F" w:rsidRDefault="0056754E" w:rsidP="0056754E">
      <w:pPr>
        <w:rPr>
          <w:sz w:val="27"/>
          <w:szCs w:val="27"/>
        </w:rPr>
      </w:pPr>
      <w:r w:rsidRPr="00C8737F">
        <w:rPr>
          <w:sz w:val="27"/>
          <w:szCs w:val="27"/>
        </w:rPr>
        <w:t>2023 год – 0,0 тыс. рублей;</w:t>
      </w:r>
    </w:p>
    <w:p w:rsidR="0056754E" w:rsidRPr="00C8737F" w:rsidRDefault="0056754E" w:rsidP="0056754E">
      <w:pPr>
        <w:rPr>
          <w:sz w:val="27"/>
          <w:szCs w:val="27"/>
        </w:rPr>
      </w:pPr>
      <w:r w:rsidRPr="00C8737F">
        <w:rPr>
          <w:sz w:val="27"/>
          <w:szCs w:val="27"/>
        </w:rPr>
        <w:t>2024 год – 0,0 тыс. рублей;</w:t>
      </w:r>
    </w:p>
    <w:p w:rsidR="0056754E" w:rsidRPr="00C8737F" w:rsidRDefault="0056754E" w:rsidP="0056754E">
      <w:pPr>
        <w:rPr>
          <w:sz w:val="27"/>
          <w:szCs w:val="27"/>
        </w:rPr>
      </w:pPr>
      <w:r w:rsidRPr="00C8737F">
        <w:rPr>
          <w:sz w:val="27"/>
          <w:szCs w:val="27"/>
        </w:rPr>
        <w:t>2025 год – 0,0 тыс. рублей;</w:t>
      </w:r>
    </w:p>
    <w:p w:rsidR="0056754E" w:rsidRPr="00C8737F" w:rsidRDefault="0056754E" w:rsidP="0056754E">
      <w:pPr>
        <w:rPr>
          <w:sz w:val="27"/>
          <w:szCs w:val="27"/>
        </w:rPr>
      </w:pPr>
      <w:r w:rsidRPr="00C8737F">
        <w:rPr>
          <w:sz w:val="27"/>
          <w:szCs w:val="27"/>
        </w:rPr>
        <w:t>за счет внебюджетных источников:</w:t>
      </w:r>
    </w:p>
    <w:p w:rsidR="0056754E" w:rsidRPr="00C8737F" w:rsidRDefault="0056754E" w:rsidP="0056754E">
      <w:pPr>
        <w:rPr>
          <w:sz w:val="27"/>
          <w:szCs w:val="27"/>
        </w:rPr>
      </w:pPr>
      <w:r w:rsidRPr="00C8737F">
        <w:rPr>
          <w:sz w:val="27"/>
          <w:szCs w:val="27"/>
        </w:rPr>
        <w:t>2023 год – 0,0 тыс. рублей;</w:t>
      </w:r>
    </w:p>
    <w:p w:rsidR="0056754E" w:rsidRPr="00C8737F" w:rsidRDefault="0056754E" w:rsidP="0056754E">
      <w:pPr>
        <w:rPr>
          <w:sz w:val="27"/>
          <w:szCs w:val="27"/>
        </w:rPr>
      </w:pPr>
      <w:r w:rsidRPr="00C8737F">
        <w:rPr>
          <w:sz w:val="27"/>
          <w:szCs w:val="27"/>
        </w:rPr>
        <w:t>2024 год – 0,0 тыс. рублей;</w:t>
      </w:r>
    </w:p>
    <w:p w:rsidR="0056754E" w:rsidRPr="00C8737F" w:rsidRDefault="0056754E" w:rsidP="0056754E">
      <w:pPr>
        <w:widowControl w:val="0"/>
        <w:autoSpaceDE w:val="0"/>
        <w:autoSpaceDN w:val="0"/>
        <w:adjustRightInd w:val="0"/>
        <w:spacing w:line="266" w:lineRule="exact"/>
        <w:rPr>
          <w:sz w:val="27"/>
          <w:szCs w:val="27"/>
        </w:rPr>
      </w:pPr>
      <w:r w:rsidRPr="00C8737F">
        <w:rPr>
          <w:sz w:val="27"/>
          <w:szCs w:val="27"/>
        </w:rPr>
        <w:t>2025 год – 0,0 тыс. рублей.</w:t>
      </w:r>
    </w:p>
    <w:p w:rsidR="0056754E" w:rsidRPr="00C8737F" w:rsidRDefault="0056754E" w:rsidP="006D27AE">
      <w:pPr>
        <w:spacing w:line="360" w:lineRule="auto"/>
        <w:ind w:firstLine="708"/>
        <w:jc w:val="both"/>
        <w:rPr>
          <w:color w:val="000000"/>
          <w:sz w:val="27"/>
          <w:szCs w:val="27"/>
        </w:rPr>
      </w:pPr>
    </w:p>
    <w:p w:rsidR="0056754E" w:rsidRPr="00C8737F" w:rsidRDefault="0056754E" w:rsidP="00AC39B1">
      <w:pPr>
        <w:ind w:firstLine="708"/>
        <w:jc w:val="both"/>
        <w:rPr>
          <w:color w:val="000000"/>
          <w:sz w:val="27"/>
          <w:szCs w:val="27"/>
        </w:rPr>
      </w:pPr>
      <w:r w:rsidRPr="00C8737F">
        <w:rPr>
          <w:color w:val="000000"/>
          <w:sz w:val="27"/>
          <w:szCs w:val="27"/>
        </w:rPr>
        <w:t>Ежегодное финансирование мероприятий подпрограммы за счет средств бюджета Ольгинского муниципального округа, осуществляется в пределах объемов средств, предусмотренных решением Думы Ольгинского муниципального округа «О бюджете Ольгинского муниципального округа на текущий год и плановый период».</w:t>
      </w:r>
    </w:p>
    <w:p w:rsidR="0056754E" w:rsidRPr="00C8737F" w:rsidRDefault="0056754E" w:rsidP="00AC39B1">
      <w:pPr>
        <w:ind w:firstLine="708"/>
        <w:jc w:val="both"/>
        <w:rPr>
          <w:color w:val="000000"/>
          <w:sz w:val="27"/>
          <w:szCs w:val="27"/>
        </w:rPr>
      </w:pPr>
      <w:r w:rsidRPr="00C8737F">
        <w:rPr>
          <w:color w:val="000000"/>
          <w:sz w:val="27"/>
          <w:szCs w:val="27"/>
        </w:rPr>
        <w:t xml:space="preserve">Мероприятия </w:t>
      </w:r>
      <w:r w:rsidR="00473758" w:rsidRPr="00C8737F">
        <w:rPr>
          <w:color w:val="000000"/>
          <w:sz w:val="27"/>
          <w:szCs w:val="27"/>
        </w:rPr>
        <w:t>п</w:t>
      </w:r>
      <w:r w:rsidRPr="00C8737F">
        <w:rPr>
          <w:color w:val="000000"/>
          <w:sz w:val="27"/>
          <w:szCs w:val="27"/>
        </w:rPr>
        <w:t>одпрограммы и объемы её финансирования уточняются ежегодно при формировании проекта бюджета Ольгинского муниципального округа на очередной финансовый год и плановый период.</w:t>
      </w:r>
    </w:p>
    <w:p w:rsidR="0056754E" w:rsidRPr="00C8737F" w:rsidRDefault="0056754E" w:rsidP="00AC39B1">
      <w:pPr>
        <w:ind w:firstLine="708"/>
        <w:rPr>
          <w:color w:val="000000"/>
          <w:sz w:val="27"/>
          <w:szCs w:val="27"/>
        </w:rPr>
      </w:pPr>
      <w:r w:rsidRPr="00C8737F">
        <w:rPr>
          <w:color w:val="000000"/>
          <w:sz w:val="27"/>
          <w:szCs w:val="27"/>
        </w:rPr>
        <w:t>Объемы финансирования подпрограммы в разрезе планируемых меропр</w:t>
      </w:r>
      <w:r w:rsidR="000044A7" w:rsidRPr="00C8737F">
        <w:rPr>
          <w:color w:val="000000"/>
          <w:sz w:val="27"/>
          <w:szCs w:val="27"/>
        </w:rPr>
        <w:t>иятий приведены в приложении № 3.1.</w:t>
      </w:r>
      <w:r w:rsidR="00327182" w:rsidRPr="00C8737F">
        <w:rPr>
          <w:color w:val="000000"/>
          <w:sz w:val="27"/>
          <w:szCs w:val="27"/>
        </w:rPr>
        <w:t xml:space="preserve"> к муниципальной подпрограмме.</w:t>
      </w:r>
    </w:p>
    <w:p w:rsidR="00327182" w:rsidRPr="00C8737F" w:rsidRDefault="00327182" w:rsidP="00327182">
      <w:pPr>
        <w:spacing w:line="360" w:lineRule="auto"/>
        <w:ind w:firstLine="708"/>
        <w:rPr>
          <w:color w:val="000000"/>
          <w:sz w:val="27"/>
          <w:szCs w:val="27"/>
        </w:rPr>
      </w:pPr>
    </w:p>
    <w:p w:rsidR="00AC39B1" w:rsidRPr="00C8737F" w:rsidRDefault="00C460BC" w:rsidP="00AC39B1">
      <w:pPr>
        <w:pStyle w:val="tekstob"/>
        <w:numPr>
          <w:ilvl w:val="0"/>
          <w:numId w:val="40"/>
        </w:numPr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Конечные (ожидаемые) результаты реализации </w:t>
      </w:r>
    </w:p>
    <w:p w:rsidR="00327182" w:rsidRPr="00AC39B1" w:rsidRDefault="00327182" w:rsidP="00AC39B1">
      <w:pPr>
        <w:spacing w:line="360" w:lineRule="auto"/>
        <w:rPr>
          <w:b/>
          <w:color w:val="000000"/>
          <w:sz w:val="27"/>
          <w:szCs w:val="27"/>
        </w:rPr>
      </w:pPr>
    </w:p>
    <w:p w:rsidR="00C460BC" w:rsidRPr="00C460BC" w:rsidRDefault="00C460BC" w:rsidP="00C460BC">
      <w:pPr>
        <w:ind w:firstLine="708"/>
        <w:jc w:val="both"/>
        <w:rPr>
          <w:color w:val="000000"/>
          <w:sz w:val="27"/>
          <w:szCs w:val="27"/>
        </w:rPr>
      </w:pPr>
      <w:r w:rsidRPr="00C460BC">
        <w:rPr>
          <w:color w:val="000000"/>
          <w:sz w:val="27"/>
          <w:szCs w:val="27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объектов.</w:t>
      </w:r>
    </w:p>
    <w:p w:rsidR="00C460BC" w:rsidRDefault="00C460BC" w:rsidP="00C460BC">
      <w:pPr>
        <w:ind w:firstLine="708"/>
        <w:jc w:val="both"/>
        <w:rPr>
          <w:color w:val="000000"/>
          <w:sz w:val="27"/>
          <w:szCs w:val="27"/>
        </w:rPr>
      </w:pPr>
      <w:r w:rsidRPr="00C460BC">
        <w:rPr>
          <w:color w:val="000000"/>
          <w:sz w:val="27"/>
          <w:szCs w:val="27"/>
        </w:rPr>
        <w:t>Преодоление социальной изоляции инвалидов и других маломобильных групп населения в жизни общества, в том числе в совместных с другими гражданами мероприятиях (в том числе досуговые, культурные и спортивные).</w:t>
      </w:r>
    </w:p>
    <w:p w:rsidR="00327182" w:rsidRPr="00C8737F" w:rsidRDefault="00327182" w:rsidP="00C460BC">
      <w:pPr>
        <w:ind w:firstLine="708"/>
        <w:jc w:val="both"/>
        <w:rPr>
          <w:color w:val="000000"/>
          <w:sz w:val="27"/>
          <w:szCs w:val="27"/>
        </w:rPr>
      </w:pPr>
      <w:r w:rsidRPr="00C8737F">
        <w:rPr>
          <w:color w:val="000000"/>
          <w:sz w:val="27"/>
          <w:szCs w:val="27"/>
        </w:rPr>
        <w:t xml:space="preserve">Текущее управление и контроль за ходом реализации подпрограммы осуществляет отдел экономического развития управления жилищно-коммунального хозяйства, имущественных отношений, градостроительства и экономического развития </w:t>
      </w:r>
      <w:r w:rsidRPr="00C8737F">
        <w:rPr>
          <w:color w:val="000000"/>
          <w:sz w:val="27"/>
          <w:szCs w:val="27"/>
        </w:rPr>
        <w:lastRenderedPageBreak/>
        <w:t xml:space="preserve">совместно с финансовым </w:t>
      </w:r>
      <w:r w:rsidR="00473758" w:rsidRPr="00C8737F">
        <w:rPr>
          <w:color w:val="000000"/>
          <w:sz w:val="27"/>
          <w:szCs w:val="27"/>
        </w:rPr>
        <w:t>органом – финансовым отделом со статусом юридического лица администрации Ольгинского муниципального округа</w:t>
      </w:r>
      <w:r w:rsidRPr="00C8737F">
        <w:rPr>
          <w:color w:val="000000"/>
          <w:sz w:val="27"/>
          <w:szCs w:val="27"/>
        </w:rPr>
        <w:t>:</w:t>
      </w:r>
    </w:p>
    <w:p w:rsidR="00327182" w:rsidRPr="00C8737F" w:rsidRDefault="00473758" w:rsidP="00C460BC">
      <w:pPr>
        <w:ind w:firstLine="708"/>
        <w:jc w:val="both"/>
        <w:rPr>
          <w:color w:val="000000"/>
          <w:sz w:val="27"/>
          <w:szCs w:val="27"/>
        </w:rPr>
      </w:pPr>
      <w:r w:rsidRPr="00C8737F">
        <w:rPr>
          <w:color w:val="000000"/>
          <w:sz w:val="27"/>
          <w:szCs w:val="27"/>
        </w:rPr>
        <w:t xml:space="preserve">- </w:t>
      </w:r>
      <w:r w:rsidR="00327182" w:rsidRPr="00C8737F">
        <w:rPr>
          <w:color w:val="000000"/>
          <w:sz w:val="27"/>
          <w:szCs w:val="27"/>
        </w:rPr>
        <w:t xml:space="preserve">осуществляется контроль за исполнением </w:t>
      </w:r>
      <w:proofErr w:type="spellStart"/>
      <w:r w:rsidR="00327182" w:rsidRPr="00C8737F">
        <w:rPr>
          <w:color w:val="000000"/>
          <w:sz w:val="27"/>
          <w:szCs w:val="27"/>
        </w:rPr>
        <w:t>подпрограммых</w:t>
      </w:r>
      <w:proofErr w:type="spellEnd"/>
      <w:r w:rsidR="00327182" w:rsidRPr="00C8737F">
        <w:rPr>
          <w:color w:val="000000"/>
          <w:sz w:val="27"/>
          <w:szCs w:val="27"/>
        </w:rPr>
        <w:t xml:space="preserve"> мероприятий по достижению планируемых целевых показателей;</w:t>
      </w:r>
    </w:p>
    <w:p w:rsidR="00327182" w:rsidRPr="00C8737F" w:rsidRDefault="00327182" w:rsidP="00C460BC">
      <w:pPr>
        <w:jc w:val="both"/>
        <w:rPr>
          <w:color w:val="000000"/>
          <w:sz w:val="27"/>
          <w:szCs w:val="27"/>
        </w:rPr>
      </w:pPr>
      <w:r w:rsidRPr="00C8737F">
        <w:rPr>
          <w:color w:val="000000"/>
          <w:sz w:val="27"/>
          <w:szCs w:val="27"/>
        </w:rPr>
        <w:tab/>
      </w:r>
      <w:r w:rsidR="00473758" w:rsidRPr="00C8737F">
        <w:rPr>
          <w:color w:val="000000"/>
          <w:sz w:val="27"/>
          <w:szCs w:val="27"/>
        </w:rPr>
        <w:t xml:space="preserve">- </w:t>
      </w:r>
      <w:r w:rsidRPr="00C8737F">
        <w:rPr>
          <w:color w:val="000000"/>
          <w:sz w:val="27"/>
          <w:szCs w:val="27"/>
        </w:rPr>
        <w:t>формируется перечень предложений к проекту решения Думы Ольг</w:t>
      </w:r>
      <w:r w:rsidR="000044A7" w:rsidRPr="00C8737F">
        <w:rPr>
          <w:color w:val="000000"/>
          <w:sz w:val="27"/>
          <w:szCs w:val="27"/>
        </w:rPr>
        <w:t xml:space="preserve">инского муниципального округа </w:t>
      </w:r>
      <w:r w:rsidR="00911907" w:rsidRPr="00C8737F">
        <w:rPr>
          <w:color w:val="000000"/>
          <w:sz w:val="27"/>
          <w:szCs w:val="27"/>
        </w:rPr>
        <w:t>о</w:t>
      </w:r>
      <w:r w:rsidRPr="00C8737F">
        <w:rPr>
          <w:color w:val="000000"/>
          <w:sz w:val="27"/>
          <w:szCs w:val="27"/>
        </w:rPr>
        <w:t xml:space="preserve"> бюджете Ольгинского муниципального округа по финансированию подпрограммы на очередной финансовый год и плановый период.</w:t>
      </w:r>
    </w:p>
    <w:p w:rsidR="00473758" w:rsidRPr="00C8737F" w:rsidRDefault="00473758" w:rsidP="00AC39B1">
      <w:pPr>
        <w:rPr>
          <w:color w:val="000000"/>
          <w:sz w:val="27"/>
          <w:szCs w:val="27"/>
        </w:rPr>
      </w:pPr>
    </w:p>
    <w:p w:rsidR="00327182" w:rsidRPr="00AC39B1" w:rsidRDefault="00AC39B1" w:rsidP="00AC39B1">
      <w:pPr>
        <w:pStyle w:val="af7"/>
        <w:numPr>
          <w:ilvl w:val="0"/>
          <w:numId w:val="40"/>
        </w:numPr>
        <w:jc w:val="center"/>
        <w:rPr>
          <w:b/>
          <w:sz w:val="27"/>
          <w:szCs w:val="27"/>
        </w:rPr>
      </w:pPr>
      <w:r w:rsidRPr="00AC39B1">
        <w:rPr>
          <w:b/>
          <w:color w:val="000000"/>
          <w:sz w:val="27"/>
          <w:szCs w:val="27"/>
        </w:rPr>
        <w:t xml:space="preserve">Оценка эффективности муниципальной программы по годам или этапам в течение всего срока реализации </w:t>
      </w:r>
      <w:r>
        <w:rPr>
          <w:b/>
          <w:color w:val="000000"/>
          <w:sz w:val="27"/>
          <w:szCs w:val="27"/>
        </w:rPr>
        <w:t xml:space="preserve">подпрограммы </w:t>
      </w:r>
      <w:r w:rsidRPr="00AC39B1">
        <w:rPr>
          <w:b/>
          <w:color w:val="000000"/>
          <w:sz w:val="27"/>
          <w:szCs w:val="27"/>
        </w:rPr>
        <w:t>и после ее реализации</w:t>
      </w:r>
      <w:r w:rsidR="00327182" w:rsidRPr="00AC39B1">
        <w:rPr>
          <w:b/>
          <w:color w:val="000000"/>
          <w:sz w:val="27"/>
          <w:szCs w:val="27"/>
        </w:rPr>
        <w:tab/>
      </w:r>
    </w:p>
    <w:p w:rsidR="00327182" w:rsidRPr="00C8737F" w:rsidRDefault="00327182" w:rsidP="00327182">
      <w:pPr>
        <w:ind w:left="720"/>
        <w:rPr>
          <w:b/>
          <w:sz w:val="27"/>
          <w:szCs w:val="27"/>
        </w:rPr>
      </w:pP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В качестве целевых индикаторов реализации подпрограммы используются следующие показатели:</w:t>
      </w: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1. 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округе;</w:t>
      </w: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2. 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</w: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267"/>
        <w:gridCol w:w="2835"/>
        <w:gridCol w:w="2694"/>
        <w:gridCol w:w="2551"/>
      </w:tblGrid>
      <w:tr w:rsidR="00327182" w:rsidRPr="00C8737F" w:rsidTr="00EA349F">
        <w:tc>
          <w:tcPr>
            <w:tcW w:w="645" w:type="dxa"/>
            <w:vMerge w:val="restart"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8737F">
              <w:rPr>
                <w:bCs/>
                <w:sz w:val="27"/>
                <w:szCs w:val="27"/>
              </w:rPr>
              <w:t>№ п/п</w:t>
            </w:r>
          </w:p>
        </w:tc>
        <w:tc>
          <w:tcPr>
            <w:tcW w:w="6267" w:type="dxa"/>
            <w:vMerge w:val="restart"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jc w:val="center"/>
              <w:rPr>
                <w:sz w:val="27"/>
                <w:szCs w:val="27"/>
              </w:rPr>
            </w:pPr>
            <w:r w:rsidRPr="00C8737F">
              <w:rPr>
                <w:bCs/>
                <w:sz w:val="27"/>
                <w:szCs w:val="27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8080" w:type="dxa"/>
            <w:gridSpan w:val="3"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bCs/>
                <w:sz w:val="27"/>
                <w:szCs w:val="27"/>
              </w:rPr>
            </w:pPr>
            <w:r w:rsidRPr="00C8737F">
              <w:rPr>
                <w:bCs/>
                <w:sz w:val="27"/>
                <w:szCs w:val="27"/>
              </w:rPr>
              <w:t>Ожидаемые результаты повышения значений показателей доступности</w:t>
            </w:r>
          </w:p>
        </w:tc>
      </w:tr>
      <w:tr w:rsidR="00EA349F" w:rsidRPr="00C8737F" w:rsidTr="00EA349F">
        <w:tc>
          <w:tcPr>
            <w:tcW w:w="645" w:type="dxa"/>
            <w:vMerge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rPr>
                <w:sz w:val="27"/>
                <w:szCs w:val="27"/>
              </w:rPr>
            </w:pPr>
          </w:p>
        </w:tc>
        <w:tc>
          <w:tcPr>
            <w:tcW w:w="6267" w:type="dxa"/>
            <w:vMerge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2023 год</w:t>
            </w:r>
          </w:p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27182" w:rsidRPr="00C8737F" w:rsidRDefault="00327182" w:rsidP="00ED34A5">
            <w:pPr>
              <w:widowControl w:val="0"/>
              <w:tabs>
                <w:tab w:val="left" w:pos="104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2024 год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27182" w:rsidRPr="00C8737F" w:rsidRDefault="00327182" w:rsidP="00ED34A5">
            <w:pPr>
              <w:widowControl w:val="0"/>
              <w:tabs>
                <w:tab w:val="left" w:pos="86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2025 год</w:t>
            </w:r>
          </w:p>
        </w:tc>
      </w:tr>
      <w:tr w:rsidR="00EA349F" w:rsidRPr="00C8737F" w:rsidTr="00EA349F">
        <w:trPr>
          <w:trHeight w:val="1237"/>
        </w:trPr>
        <w:tc>
          <w:tcPr>
            <w:tcW w:w="645" w:type="dxa"/>
            <w:tcBorders>
              <w:right w:val="single" w:sz="4" w:space="0" w:color="auto"/>
            </w:tcBorders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1</w:t>
            </w:r>
          </w:p>
        </w:tc>
        <w:tc>
          <w:tcPr>
            <w:tcW w:w="6267" w:type="dxa"/>
          </w:tcPr>
          <w:p w:rsidR="00327182" w:rsidRPr="00C8737F" w:rsidRDefault="00327182" w:rsidP="00ED34A5">
            <w:pPr>
              <w:pStyle w:val="teksto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районе (по нарастающей)</w:t>
            </w:r>
          </w:p>
        </w:tc>
        <w:tc>
          <w:tcPr>
            <w:tcW w:w="2835" w:type="dxa"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327182" w:rsidRPr="00C8737F" w:rsidRDefault="00327182" w:rsidP="00ED34A5">
            <w:pPr>
              <w:widowControl w:val="0"/>
              <w:tabs>
                <w:tab w:val="left" w:pos="504"/>
              </w:tabs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62</w:t>
            </w:r>
          </w:p>
        </w:tc>
      </w:tr>
      <w:tr w:rsidR="00EA349F" w:rsidRPr="00C8737F" w:rsidTr="00EA349F">
        <w:trPr>
          <w:trHeight w:val="1195"/>
        </w:trPr>
        <w:tc>
          <w:tcPr>
            <w:tcW w:w="645" w:type="dxa"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lastRenderedPageBreak/>
              <w:t>2</w:t>
            </w:r>
          </w:p>
        </w:tc>
        <w:tc>
          <w:tcPr>
            <w:tcW w:w="6267" w:type="dxa"/>
          </w:tcPr>
          <w:p w:rsidR="00327182" w:rsidRPr="00C8737F" w:rsidRDefault="00327182" w:rsidP="00ED34A5">
            <w:pPr>
              <w:pStyle w:val="HTML"/>
              <w:ind w:firstLine="1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8737F">
              <w:rPr>
                <w:rFonts w:ascii="Times New Roman" w:hAnsi="Times New Roman" w:cs="Times New Roman"/>
                <w:sz w:val="27"/>
                <w:szCs w:val="27"/>
              </w:rPr>
              <w:t>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</w:t>
            </w:r>
          </w:p>
        </w:tc>
        <w:tc>
          <w:tcPr>
            <w:tcW w:w="2835" w:type="dxa"/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327182" w:rsidRPr="00C8737F" w:rsidRDefault="00327182" w:rsidP="00ED34A5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7"/>
                <w:szCs w:val="27"/>
              </w:rPr>
            </w:pPr>
            <w:r w:rsidRPr="00C8737F">
              <w:rPr>
                <w:sz w:val="27"/>
                <w:szCs w:val="27"/>
              </w:rPr>
              <w:t>3</w:t>
            </w:r>
          </w:p>
        </w:tc>
      </w:tr>
    </w:tbl>
    <w:p w:rsidR="00327182" w:rsidRPr="00C8737F" w:rsidRDefault="00327182" w:rsidP="00327182">
      <w:pPr>
        <w:rPr>
          <w:sz w:val="27"/>
          <w:szCs w:val="27"/>
        </w:rPr>
      </w:pP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По результатам оценки эффективности реализации подпрограммы могут быть сделаны следующие выводы:</w:t>
      </w: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– эффективность снижена по сравнению с предыдущим годом;</w:t>
      </w: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– эффективность находится на уровне предыдущего года;</w:t>
      </w:r>
    </w:p>
    <w:p w:rsidR="00327182" w:rsidRPr="00C8737F" w:rsidRDefault="00327182" w:rsidP="00327182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– эффективность повышена по сравнению с предыдущим годом.</w:t>
      </w:r>
    </w:p>
    <w:p w:rsidR="00327182" w:rsidRPr="00C8737F" w:rsidRDefault="00327182" w:rsidP="00BA7DA0">
      <w:pPr>
        <w:ind w:firstLine="720"/>
        <w:jc w:val="both"/>
        <w:rPr>
          <w:sz w:val="27"/>
          <w:szCs w:val="27"/>
        </w:rPr>
      </w:pPr>
      <w:r w:rsidRPr="00C8737F">
        <w:rPr>
          <w:sz w:val="27"/>
          <w:szCs w:val="27"/>
        </w:rPr>
        <w:t>Снижение или повышение эффективности подпрограммы является основанием для уменьшения или увеличения в установленном порядке средств бюджета муниципального района, выделяемых в очередном финансовом году на ее реализацию.</w:t>
      </w:r>
    </w:p>
    <w:p w:rsidR="00327182" w:rsidRPr="00D60D7E" w:rsidRDefault="00327182" w:rsidP="00327182">
      <w:pPr>
        <w:ind w:firstLine="720"/>
        <w:jc w:val="both"/>
        <w:rPr>
          <w:sz w:val="28"/>
          <w:szCs w:val="28"/>
        </w:rPr>
      </w:pPr>
      <w:r w:rsidRPr="00C8737F">
        <w:rPr>
          <w:sz w:val="27"/>
          <w:szCs w:val="27"/>
        </w:rPr>
        <w:t>Объемы финансовых средств, предусмотренных на реализацию мероприятий подпрограммы, подлежат ежегодному уточнению при формировании бюджета Ольгинского муниципального района на очередной финансовый год на основе анализа полученных результатов и с учетом финансовых возможностей бюджета Ольгинского муниципального</w:t>
      </w:r>
      <w:r>
        <w:rPr>
          <w:sz w:val="28"/>
          <w:szCs w:val="28"/>
        </w:rPr>
        <w:t xml:space="preserve"> округа</w:t>
      </w:r>
      <w:r w:rsidRPr="00D60D7E">
        <w:rPr>
          <w:sz w:val="28"/>
          <w:szCs w:val="28"/>
        </w:rPr>
        <w:t>.</w:t>
      </w:r>
    </w:p>
    <w:p w:rsidR="00327182" w:rsidRPr="00327182" w:rsidRDefault="00327182" w:rsidP="00327182">
      <w:pPr>
        <w:spacing w:line="360" w:lineRule="auto"/>
        <w:rPr>
          <w:color w:val="000000"/>
          <w:sz w:val="28"/>
          <w:szCs w:val="28"/>
        </w:rPr>
        <w:sectPr w:rsidR="00327182" w:rsidRPr="00327182" w:rsidSect="00864130">
          <w:headerReference w:type="even" r:id="rId13"/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p w:rsidR="00911907" w:rsidRPr="00AC39B1" w:rsidRDefault="00911907" w:rsidP="00911907">
      <w:pPr>
        <w:ind w:left="5100"/>
        <w:jc w:val="right"/>
        <w:rPr>
          <w:sz w:val="27"/>
          <w:szCs w:val="27"/>
        </w:rPr>
      </w:pPr>
      <w:r w:rsidRPr="00AC39B1">
        <w:rPr>
          <w:sz w:val="27"/>
          <w:szCs w:val="27"/>
        </w:rPr>
        <w:lastRenderedPageBreak/>
        <w:t>Приложение 3.1.</w:t>
      </w:r>
    </w:p>
    <w:p w:rsidR="00911907" w:rsidRPr="00AC39B1" w:rsidRDefault="00911907" w:rsidP="00911907">
      <w:pPr>
        <w:ind w:left="5100"/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к муниципальной </w:t>
      </w:r>
      <w:r w:rsidR="00AC39B1" w:rsidRPr="00AC39B1">
        <w:rPr>
          <w:sz w:val="27"/>
          <w:szCs w:val="27"/>
        </w:rPr>
        <w:t>подпрограмме</w:t>
      </w:r>
      <w:r w:rsidRPr="00AC39B1">
        <w:rPr>
          <w:sz w:val="27"/>
          <w:szCs w:val="27"/>
        </w:rPr>
        <w:t xml:space="preserve"> «Доступная среда» </w:t>
      </w:r>
    </w:p>
    <w:p w:rsidR="00911907" w:rsidRPr="00AC39B1" w:rsidRDefault="00911907" w:rsidP="00911907">
      <w:pPr>
        <w:ind w:left="5100"/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на территории Ольгинского муниципального округа </w:t>
      </w:r>
    </w:p>
    <w:p w:rsidR="00911907" w:rsidRPr="00AC39B1" w:rsidRDefault="00911907" w:rsidP="00AC39B1">
      <w:pPr>
        <w:ind w:left="5100"/>
        <w:jc w:val="center"/>
        <w:rPr>
          <w:sz w:val="27"/>
          <w:szCs w:val="27"/>
        </w:rPr>
      </w:pPr>
      <w:r w:rsidRPr="00AC39B1">
        <w:rPr>
          <w:sz w:val="27"/>
          <w:szCs w:val="27"/>
        </w:rPr>
        <w:t xml:space="preserve">                                         </w:t>
      </w:r>
    </w:p>
    <w:p w:rsidR="00911907" w:rsidRPr="00AC39B1" w:rsidRDefault="00911907" w:rsidP="00911907">
      <w:pPr>
        <w:pStyle w:val="tekstob"/>
        <w:spacing w:before="0" w:beforeAutospacing="0" w:after="0" w:afterAutospacing="0" w:line="360" w:lineRule="auto"/>
        <w:jc w:val="right"/>
        <w:rPr>
          <w:b/>
          <w:sz w:val="27"/>
          <w:szCs w:val="27"/>
        </w:rPr>
      </w:pPr>
    </w:p>
    <w:p w:rsidR="00641F1A" w:rsidRPr="00AC39B1" w:rsidRDefault="00586294" w:rsidP="00A6284F">
      <w:pPr>
        <w:pStyle w:val="tekstob"/>
        <w:spacing w:before="0" w:beforeAutospacing="0" w:after="0" w:afterAutospacing="0"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</w:t>
      </w:r>
    </w:p>
    <w:p w:rsidR="00586294" w:rsidRDefault="00586294" w:rsidP="005C3177">
      <w:pPr>
        <w:pStyle w:val="tekstob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основных </w:t>
      </w:r>
      <w:r w:rsidR="00A6284F" w:rsidRPr="00AC39B1">
        <w:rPr>
          <w:b/>
          <w:sz w:val="27"/>
          <w:szCs w:val="27"/>
        </w:rPr>
        <w:t xml:space="preserve">мероприятий в составе муниципальной подпрограммы «Доступная среда» </w:t>
      </w:r>
    </w:p>
    <w:p w:rsidR="005C3177" w:rsidRDefault="005C3177" w:rsidP="005C3177">
      <w:pPr>
        <w:pStyle w:val="tekstob"/>
        <w:spacing w:before="0" w:beforeAutospacing="0" w:after="0" w:afterAutospacing="0"/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 xml:space="preserve">на территории Ольгинского муниципального округа </w:t>
      </w:r>
    </w:p>
    <w:p w:rsidR="00586294" w:rsidRPr="00AC39B1" w:rsidRDefault="00586294" w:rsidP="005C3177">
      <w:pPr>
        <w:pStyle w:val="tekstob"/>
        <w:spacing w:before="0" w:beforeAutospacing="0" w:after="0" w:afterAutospacing="0"/>
        <w:jc w:val="center"/>
        <w:rPr>
          <w:sz w:val="27"/>
          <w:szCs w:val="27"/>
        </w:rPr>
      </w:pPr>
    </w:p>
    <w:tbl>
      <w:tblPr>
        <w:tblW w:w="15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340"/>
        <w:gridCol w:w="780"/>
        <w:gridCol w:w="800"/>
        <w:gridCol w:w="580"/>
        <w:gridCol w:w="600"/>
        <w:gridCol w:w="785"/>
        <w:gridCol w:w="605"/>
        <w:gridCol w:w="630"/>
        <w:gridCol w:w="600"/>
        <w:gridCol w:w="567"/>
        <w:gridCol w:w="820"/>
        <w:gridCol w:w="690"/>
        <w:gridCol w:w="764"/>
        <w:gridCol w:w="558"/>
        <w:gridCol w:w="662"/>
        <w:gridCol w:w="765"/>
        <w:gridCol w:w="558"/>
      </w:tblGrid>
      <w:tr w:rsidR="00900064" w:rsidRPr="00AC39B1" w:rsidTr="00900064">
        <w:trPr>
          <w:trHeight w:val="617"/>
          <w:tblHeader/>
        </w:trPr>
        <w:tc>
          <w:tcPr>
            <w:tcW w:w="495" w:type="dxa"/>
            <w:vMerge w:val="restart"/>
            <w:shd w:val="clear" w:color="auto" w:fill="auto"/>
          </w:tcPr>
          <w:p w:rsidR="00900064" w:rsidRPr="00AC39B1" w:rsidRDefault="00900064" w:rsidP="00115AE0">
            <w:pPr>
              <w:ind w:left="-93" w:right="-108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900064" w:rsidRPr="00AC39B1" w:rsidRDefault="00900064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</w:tcPr>
          <w:p w:rsidR="00900064" w:rsidRPr="00AC39B1" w:rsidRDefault="00900064" w:rsidP="000C7D51">
            <w:pPr>
              <w:ind w:left="113" w:right="113"/>
              <w:jc w:val="both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900064" w:rsidRPr="00AC39B1" w:rsidRDefault="00900064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2023 год</w:t>
            </w:r>
          </w:p>
        </w:tc>
        <w:tc>
          <w:tcPr>
            <w:tcW w:w="3307" w:type="dxa"/>
            <w:gridSpan w:val="5"/>
            <w:shd w:val="clear" w:color="auto" w:fill="auto"/>
          </w:tcPr>
          <w:p w:rsidR="00900064" w:rsidRPr="00AC39B1" w:rsidRDefault="00900064" w:rsidP="00900064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2024 год </w:t>
            </w:r>
          </w:p>
        </w:tc>
        <w:tc>
          <w:tcPr>
            <w:tcW w:w="3307" w:type="dxa"/>
            <w:gridSpan w:val="5"/>
          </w:tcPr>
          <w:p w:rsidR="00900064" w:rsidRPr="00AC39B1" w:rsidRDefault="00900064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2025 год</w:t>
            </w:r>
          </w:p>
        </w:tc>
      </w:tr>
      <w:tr w:rsidR="00BD34B9" w:rsidRPr="00AC39B1" w:rsidTr="001D2BFF">
        <w:trPr>
          <w:trHeight w:val="2951"/>
          <w:tblHeader/>
        </w:trPr>
        <w:tc>
          <w:tcPr>
            <w:tcW w:w="495" w:type="dxa"/>
            <w:vMerge/>
            <w:shd w:val="clear" w:color="auto" w:fill="auto"/>
            <w:vAlign w:val="center"/>
          </w:tcPr>
          <w:p w:rsidR="00BD34B9" w:rsidRPr="00AC39B1" w:rsidRDefault="00BD34B9" w:rsidP="00115AE0">
            <w:pPr>
              <w:rPr>
                <w:sz w:val="27"/>
                <w:szCs w:val="27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:rsidR="00BD34B9" w:rsidRPr="00AC39B1" w:rsidRDefault="00BD34B9" w:rsidP="00115AE0">
            <w:pPr>
              <w:rPr>
                <w:sz w:val="27"/>
                <w:szCs w:val="27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BD34B9" w:rsidRPr="00AC39B1" w:rsidRDefault="00BD34B9" w:rsidP="00115AE0">
            <w:pPr>
              <w:rPr>
                <w:sz w:val="27"/>
                <w:szCs w:val="27"/>
              </w:rPr>
            </w:pPr>
          </w:p>
        </w:tc>
        <w:tc>
          <w:tcPr>
            <w:tcW w:w="800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Всего</w:t>
            </w:r>
          </w:p>
        </w:tc>
        <w:tc>
          <w:tcPr>
            <w:tcW w:w="580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785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Бюджет муниципального округа</w:t>
            </w:r>
          </w:p>
        </w:tc>
        <w:tc>
          <w:tcPr>
            <w:tcW w:w="605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Иные внебюджетные источники</w:t>
            </w:r>
          </w:p>
        </w:tc>
        <w:tc>
          <w:tcPr>
            <w:tcW w:w="630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Всего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Бюджет муниципального округа</w:t>
            </w:r>
          </w:p>
        </w:tc>
        <w:tc>
          <w:tcPr>
            <w:tcW w:w="690" w:type="dxa"/>
            <w:shd w:val="clear" w:color="auto" w:fill="auto"/>
            <w:textDirection w:val="btLr"/>
            <w:vAlign w:val="bottom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Иные внебюджетные источники</w:t>
            </w:r>
          </w:p>
        </w:tc>
        <w:tc>
          <w:tcPr>
            <w:tcW w:w="764" w:type="dxa"/>
            <w:textDirection w:val="btLr"/>
          </w:tcPr>
          <w:p w:rsidR="00BD34B9" w:rsidRPr="00AC39B1" w:rsidRDefault="00BD34B9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Всего </w:t>
            </w:r>
          </w:p>
        </w:tc>
        <w:tc>
          <w:tcPr>
            <w:tcW w:w="558" w:type="dxa"/>
            <w:textDirection w:val="btLr"/>
          </w:tcPr>
          <w:p w:rsidR="00BD34B9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662" w:type="dxa"/>
            <w:textDirection w:val="btLr"/>
          </w:tcPr>
          <w:p w:rsidR="00BD34B9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Краевой бюджет</w:t>
            </w:r>
          </w:p>
        </w:tc>
        <w:tc>
          <w:tcPr>
            <w:tcW w:w="765" w:type="dxa"/>
            <w:textDirection w:val="btLr"/>
          </w:tcPr>
          <w:p w:rsidR="00BD34B9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Бюджет муниципального округа</w:t>
            </w:r>
          </w:p>
        </w:tc>
        <w:tc>
          <w:tcPr>
            <w:tcW w:w="558" w:type="dxa"/>
            <w:textDirection w:val="btLr"/>
          </w:tcPr>
          <w:p w:rsidR="00BD34B9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Иные бюджетные источники</w:t>
            </w:r>
          </w:p>
        </w:tc>
      </w:tr>
      <w:tr w:rsidR="001D2BFF" w:rsidRPr="00AC39B1" w:rsidTr="001D2BFF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1.</w:t>
            </w:r>
          </w:p>
        </w:tc>
        <w:tc>
          <w:tcPr>
            <w:tcW w:w="4340" w:type="dxa"/>
          </w:tcPr>
          <w:p w:rsidR="001D2BFF" w:rsidRPr="00AC39B1" w:rsidRDefault="001D2BFF" w:rsidP="00115AE0">
            <w:pPr>
              <w:pStyle w:val="tekstob"/>
              <w:spacing w:before="0" w:beforeAutospacing="0" w:after="0" w:afterAutospacing="0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 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1D2BFF" w:rsidP="00115AE0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2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</w:tr>
      <w:tr w:rsidR="001D2BFF" w:rsidRPr="00AC39B1" w:rsidTr="001D2BFF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40" w:type="dxa"/>
          </w:tcPr>
          <w:p w:rsidR="001D2BFF" w:rsidRPr="00AC39B1" w:rsidRDefault="001D2BFF" w:rsidP="00115AE0">
            <w:pPr>
              <w:pStyle w:val="tekstob"/>
              <w:spacing w:before="0" w:beforeAutospacing="0" w:after="0" w:afterAutospacing="0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1.1. Подготовка и проведение паспортизации доступности объектов социальной </w:t>
            </w:r>
            <w:r w:rsidRPr="00AC39B1">
              <w:rPr>
                <w:sz w:val="27"/>
                <w:szCs w:val="27"/>
              </w:rPr>
              <w:lastRenderedPageBreak/>
              <w:t>инфраструктуры.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1D2BFF" w:rsidP="00115AE0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lastRenderedPageBreak/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AD1A6C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2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</w:tr>
      <w:tr w:rsidR="001D2BFF" w:rsidRPr="00AC39B1" w:rsidTr="001D2BFF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2.</w:t>
            </w:r>
          </w:p>
        </w:tc>
        <w:tc>
          <w:tcPr>
            <w:tcW w:w="4340" w:type="dxa"/>
          </w:tcPr>
          <w:p w:rsidR="001D2BFF" w:rsidRPr="00AC39B1" w:rsidRDefault="001D2BFF" w:rsidP="00115AE0">
            <w:pPr>
              <w:pStyle w:val="tekstob"/>
              <w:spacing w:before="0" w:beforeAutospacing="0" w:after="0" w:afterAutospacing="0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1D2BFF" w:rsidP="00115AE0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2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</w:tr>
      <w:tr w:rsidR="001D2BFF" w:rsidRPr="00AC39B1" w:rsidTr="001D2BFF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40" w:type="dxa"/>
          </w:tcPr>
          <w:p w:rsidR="001D2BFF" w:rsidRPr="00AC39B1" w:rsidRDefault="001D2BFF" w:rsidP="00115AE0">
            <w:pPr>
              <w:pStyle w:val="tekstob"/>
              <w:spacing w:before="0" w:beforeAutospacing="0" w:after="0" w:afterAutospacing="0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2.1.Выявление объектов, которые невозможно полностью адаптировать с учетом нужд инвалидов и маломобильных групп населения с целью рассмотрения возможности предоставления услуги дистанционно.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1D2BFF" w:rsidP="00115AE0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2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</w:tr>
      <w:tr w:rsidR="001D2BFF" w:rsidRPr="00AC39B1" w:rsidTr="001D2BFF">
        <w:trPr>
          <w:trHeight w:val="471"/>
        </w:trPr>
        <w:tc>
          <w:tcPr>
            <w:tcW w:w="495" w:type="dxa"/>
            <w:vMerge w:val="restart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40" w:type="dxa"/>
          </w:tcPr>
          <w:p w:rsidR="001D2BFF" w:rsidRPr="00AC39B1" w:rsidRDefault="001D2BFF" w:rsidP="00115AE0">
            <w:pPr>
              <w:pStyle w:val="tekstob"/>
              <w:spacing w:before="0" w:beforeAutospacing="0" w:after="0" w:afterAutospacing="0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2.2. Разработка проектных решений по переоборудованию объектов социального фонда для доступа инвалидам и другим маломобильным группам.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1D2BFF" w:rsidP="00115AE0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2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</w:tr>
      <w:tr w:rsidR="001D2BFF" w:rsidRPr="00AC39B1" w:rsidTr="001D2BFF">
        <w:trPr>
          <w:trHeight w:val="443"/>
        </w:trPr>
        <w:tc>
          <w:tcPr>
            <w:tcW w:w="495" w:type="dxa"/>
            <w:vMerge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40" w:type="dxa"/>
          </w:tcPr>
          <w:p w:rsidR="001D2BFF" w:rsidRPr="00AC39B1" w:rsidRDefault="001D2BFF" w:rsidP="00115AE0">
            <w:pPr>
              <w:pStyle w:val="tekstob"/>
              <w:spacing w:before="0" w:beforeAutospacing="0" w:after="0" w:afterAutospacing="0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2.3. Установка кнопки вызова специалиста на входе в здания общеобразовательных школ, дошкольных учреждений.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1D2BFF" w:rsidP="00115AE0">
            <w:pPr>
              <w:ind w:right="-69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AD1A6C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45702">
            <w:pPr>
              <w:ind w:left="-78" w:right="-104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15AE0">
            <w:pPr>
              <w:ind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2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558" w:type="dxa"/>
          </w:tcPr>
          <w:p w:rsidR="001D2BFF" w:rsidRPr="00AC39B1" w:rsidRDefault="001D2BFF" w:rsidP="00115AE0">
            <w:pPr>
              <w:jc w:val="center"/>
              <w:rPr>
                <w:sz w:val="27"/>
                <w:szCs w:val="27"/>
              </w:rPr>
            </w:pPr>
          </w:p>
        </w:tc>
      </w:tr>
      <w:tr w:rsidR="001D2BFF" w:rsidRPr="00AC39B1" w:rsidTr="001D2BFF">
        <w:trPr>
          <w:trHeight w:val="1362"/>
        </w:trPr>
        <w:tc>
          <w:tcPr>
            <w:tcW w:w="495" w:type="dxa"/>
            <w:vMerge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340" w:type="dxa"/>
          </w:tcPr>
          <w:p w:rsidR="001D2BFF" w:rsidRPr="00AC39B1" w:rsidRDefault="001D2BFF" w:rsidP="00145702">
            <w:pPr>
              <w:pStyle w:val="tekstob"/>
              <w:spacing w:before="0" w:beforeAutospacing="0" w:after="0" w:afterAutospacing="0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2.4. Проведение мероприятий по приспособлению жилых помещений и общего имущества в многоквартирном доме с учетом потребностей инвалидов».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337DE7" w:rsidP="00145702">
            <w:pPr>
              <w:ind w:right="-38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</w:t>
            </w:r>
            <w:r w:rsidR="001D2BFF" w:rsidRPr="00AC39B1">
              <w:rPr>
                <w:sz w:val="27"/>
                <w:szCs w:val="27"/>
              </w:rPr>
              <w:t>00,0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100,0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100,0</w:t>
            </w: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45702">
            <w:pPr>
              <w:ind w:left="-78" w:right="-104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45702">
            <w:pPr>
              <w:ind w:left="-78" w:right="-104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764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  <w:r w:rsidRPr="00AC39B1">
              <w:rPr>
                <w:sz w:val="27"/>
                <w:szCs w:val="27"/>
              </w:rPr>
              <w:t>0,0</w:t>
            </w:r>
          </w:p>
        </w:tc>
        <w:tc>
          <w:tcPr>
            <w:tcW w:w="558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62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765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</w:t>
            </w:r>
          </w:p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58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1D2BFF" w:rsidRPr="00AC39B1" w:rsidTr="001D2BFF">
        <w:trPr>
          <w:trHeight w:val="1626"/>
        </w:trPr>
        <w:tc>
          <w:tcPr>
            <w:tcW w:w="495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3.</w:t>
            </w:r>
          </w:p>
        </w:tc>
        <w:tc>
          <w:tcPr>
            <w:tcW w:w="4340" w:type="dxa"/>
          </w:tcPr>
          <w:p w:rsidR="001D2BFF" w:rsidRPr="00AC39B1" w:rsidRDefault="001D2BFF" w:rsidP="00145702">
            <w:pPr>
              <w:pStyle w:val="teksto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3.1 Организация оказания консультационной помощи по организации доступной среды для инвалидов и других маломобильных групп населения. </w:t>
            </w:r>
          </w:p>
        </w:tc>
        <w:tc>
          <w:tcPr>
            <w:tcW w:w="780" w:type="dxa"/>
            <w:shd w:val="clear" w:color="auto" w:fill="auto"/>
          </w:tcPr>
          <w:p w:rsidR="001D2BFF" w:rsidRPr="00AC39B1" w:rsidRDefault="001D2BFF" w:rsidP="00145702">
            <w:pPr>
              <w:rPr>
                <w:sz w:val="27"/>
                <w:szCs w:val="27"/>
                <w:highlight w:val="yellow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764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558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62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765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558" w:type="dxa"/>
          </w:tcPr>
          <w:p w:rsidR="001D2BFF" w:rsidRPr="00AC39B1" w:rsidRDefault="001D2BFF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570808" w:rsidRPr="00AC39B1" w:rsidTr="001D2BFF">
        <w:trPr>
          <w:trHeight w:val="1626"/>
        </w:trPr>
        <w:tc>
          <w:tcPr>
            <w:tcW w:w="495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4340" w:type="dxa"/>
          </w:tcPr>
          <w:p w:rsidR="00570808" w:rsidRPr="00AC39B1" w:rsidRDefault="00570808" w:rsidP="00145702">
            <w:pPr>
              <w:pStyle w:val="teksto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4.1 Реализация мероприятий по привлечению медицинских работников на территорию муниципального округа</w:t>
            </w:r>
          </w:p>
        </w:tc>
        <w:tc>
          <w:tcPr>
            <w:tcW w:w="780" w:type="dxa"/>
            <w:shd w:val="clear" w:color="auto" w:fill="auto"/>
          </w:tcPr>
          <w:p w:rsidR="00570808" w:rsidRPr="00AC39B1" w:rsidRDefault="005C3177" w:rsidP="0014570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145</w:t>
            </w:r>
            <w:r w:rsidR="00570808" w:rsidRPr="00AC39B1">
              <w:rPr>
                <w:sz w:val="27"/>
                <w:szCs w:val="27"/>
              </w:rPr>
              <w:t>0,0</w:t>
            </w:r>
          </w:p>
        </w:tc>
        <w:tc>
          <w:tcPr>
            <w:tcW w:w="800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80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785" w:type="dxa"/>
            <w:shd w:val="clear" w:color="auto" w:fill="auto"/>
          </w:tcPr>
          <w:p w:rsidR="00570808" w:rsidRPr="00AC39B1" w:rsidRDefault="005C3177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45</w:t>
            </w:r>
            <w:r w:rsidR="00570808" w:rsidRPr="00AC39B1">
              <w:rPr>
                <w:sz w:val="27"/>
                <w:szCs w:val="27"/>
              </w:rPr>
              <w:t>0,0</w:t>
            </w:r>
          </w:p>
        </w:tc>
        <w:tc>
          <w:tcPr>
            <w:tcW w:w="605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30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0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0" w:type="dxa"/>
            <w:shd w:val="clear" w:color="auto" w:fill="auto"/>
          </w:tcPr>
          <w:p w:rsidR="00570808" w:rsidRPr="00AC39B1" w:rsidRDefault="005C3177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5</w:t>
            </w:r>
            <w:r w:rsidR="00570808" w:rsidRPr="00AC39B1">
              <w:rPr>
                <w:sz w:val="27"/>
                <w:szCs w:val="27"/>
              </w:rPr>
              <w:t>00,0</w:t>
            </w:r>
          </w:p>
        </w:tc>
        <w:tc>
          <w:tcPr>
            <w:tcW w:w="690" w:type="dxa"/>
            <w:shd w:val="clear" w:color="auto" w:fill="auto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4" w:type="dxa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58" w:type="dxa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62" w:type="dxa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dxa"/>
          </w:tcPr>
          <w:p w:rsidR="00570808" w:rsidRPr="00AC39B1" w:rsidRDefault="005C3177" w:rsidP="0014570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5</w:t>
            </w:r>
            <w:r w:rsidR="00570808" w:rsidRPr="00AC39B1">
              <w:rPr>
                <w:sz w:val="27"/>
                <w:szCs w:val="27"/>
              </w:rPr>
              <w:t>00,0</w:t>
            </w:r>
          </w:p>
        </w:tc>
        <w:tc>
          <w:tcPr>
            <w:tcW w:w="558" w:type="dxa"/>
          </w:tcPr>
          <w:p w:rsidR="00570808" w:rsidRPr="00AC39B1" w:rsidRDefault="00570808" w:rsidP="00145702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</w:tbl>
    <w:p w:rsidR="000C7D51" w:rsidRPr="00AC39B1" w:rsidRDefault="000C7D51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5C3177" w:rsidRPr="00AC39B1" w:rsidRDefault="005C3177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B1131D" w:rsidRDefault="00B1131D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AC39B1" w:rsidRDefault="00AC39B1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AC39B1" w:rsidRDefault="00AC39B1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AC39B1" w:rsidRDefault="00AC39B1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AC39B1" w:rsidRDefault="00AC39B1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AC39B1" w:rsidRDefault="00AC39B1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p w:rsidR="00AC39B1" w:rsidRPr="00AC39B1" w:rsidRDefault="00AC39B1" w:rsidP="0056754E">
      <w:pPr>
        <w:pStyle w:val="tekstob"/>
        <w:spacing w:before="0" w:beforeAutospacing="0" w:after="0" w:afterAutospacing="0" w:line="360" w:lineRule="auto"/>
        <w:jc w:val="both"/>
        <w:rPr>
          <w:sz w:val="27"/>
          <w:szCs w:val="27"/>
          <w:highlight w:val="yellow"/>
        </w:rPr>
      </w:pPr>
    </w:p>
    <w:tbl>
      <w:tblPr>
        <w:tblStyle w:val="11"/>
        <w:tblW w:w="1584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11311"/>
      </w:tblGrid>
      <w:tr w:rsidR="00B1131D" w:rsidRPr="00AC39B1" w:rsidTr="00B1131D">
        <w:tc>
          <w:tcPr>
            <w:tcW w:w="4537" w:type="dxa"/>
          </w:tcPr>
          <w:p w:rsidR="00B1131D" w:rsidRPr="00AC39B1" w:rsidRDefault="00B1131D" w:rsidP="001331CA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11311" w:type="dxa"/>
          </w:tcPr>
          <w:p w:rsidR="00B1131D" w:rsidRPr="00AC39B1" w:rsidRDefault="00B1131D" w:rsidP="001331CA">
            <w:pPr>
              <w:ind w:left="-108"/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Приложение </w:t>
            </w:r>
            <w:r w:rsidR="00911907" w:rsidRPr="00AC39B1">
              <w:rPr>
                <w:sz w:val="27"/>
                <w:szCs w:val="27"/>
              </w:rPr>
              <w:t>3.</w:t>
            </w:r>
            <w:r w:rsidRPr="00AC39B1">
              <w:rPr>
                <w:sz w:val="27"/>
                <w:szCs w:val="27"/>
              </w:rPr>
              <w:t>2</w:t>
            </w:r>
            <w:r w:rsidR="00911907" w:rsidRPr="00AC39B1">
              <w:rPr>
                <w:sz w:val="27"/>
                <w:szCs w:val="27"/>
              </w:rPr>
              <w:t>.</w:t>
            </w:r>
          </w:p>
          <w:p w:rsidR="00B1131D" w:rsidRPr="00AC39B1" w:rsidRDefault="00B1131D" w:rsidP="001331CA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к муниципальной подпрограмме </w:t>
            </w:r>
          </w:p>
          <w:p w:rsidR="00911907" w:rsidRPr="00AC39B1" w:rsidRDefault="00B1131D" w:rsidP="001331CA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«Доступная среда» </w:t>
            </w:r>
            <w:r w:rsidR="00911907" w:rsidRPr="00AC39B1">
              <w:rPr>
                <w:sz w:val="27"/>
                <w:szCs w:val="27"/>
              </w:rPr>
              <w:t xml:space="preserve">на территории </w:t>
            </w:r>
          </w:p>
          <w:p w:rsidR="00B1131D" w:rsidRPr="00AC39B1" w:rsidRDefault="00911907" w:rsidP="001331CA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Ольгинского муниципального округа</w:t>
            </w:r>
          </w:p>
          <w:p w:rsidR="00B1131D" w:rsidRPr="00AC39B1" w:rsidRDefault="00B1131D" w:rsidP="001331CA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муниципальной программы </w:t>
            </w:r>
          </w:p>
          <w:p w:rsidR="00B1131D" w:rsidRPr="00AC39B1" w:rsidRDefault="00B1131D" w:rsidP="001331CA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«Комплексное социальное развитие </w:t>
            </w:r>
          </w:p>
          <w:p w:rsidR="00B1131D" w:rsidRPr="00AC39B1" w:rsidRDefault="00B1131D" w:rsidP="00B1131D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                                                                        </w:t>
            </w:r>
            <w:r w:rsidR="00AC39B1">
              <w:rPr>
                <w:sz w:val="27"/>
                <w:szCs w:val="27"/>
              </w:rPr>
              <w:t xml:space="preserve">                         </w:t>
            </w:r>
            <w:r w:rsidRPr="00AC39B1">
              <w:rPr>
                <w:sz w:val="27"/>
                <w:szCs w:val="27"/>
              </w:rPr>
              <w:t>Ольгинского муниципального округа»</w:t>
            </w:r>
          </w:p>
        </w:tc>
      </w:tr>
    </w:tbl>
    <w:p w:rsidR="00B1131D" w:rsidRPr="00AC39B1" w:rsidRDefault="00B1131D" w:rsidP="0008706C">
      <w:pPr>
        <w:ind w:right="-540"/>
        <w:rPr>
          <w:sz w:val="27"/>
          <w:szCs w:val="27"/>
        </w:rPr>
      </w:pPr>
    </w:p>
    <w:p w:rsidR="00B1131D" w:rsidRPr="00AC39B1" w:rsidRDefault="00B1131D" w:rsidP="00B1131D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Сведения о показателях (индикаторах) муниципальной подпрограммы</w:t>
      </w:r>
    </w:p>
    <w:p w:rsidR="00B1131D" w:rsidRPr="00AC39B1" w:rsidRDefault="00B1131D" w:rsidP="00B1131D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 xml:space="preserve">«Доступная среда» на территории Ольгинского муниципального округа» </w:t>
      </w:r>
    </w:p>
    <w:p w:rsidR="00B1131D" w:rsidRPr="00AC39B1" w:rsidRDefault="00B1131D" w:rsidP="00B1131D">
      <w:pPr>
        <w:jc w:val="center"/>
        <w:rPr>
          <w:sz w:val="27"/>
          <w:szCs w:val="27"/>
          <w:highlight w:val="yellow"/>
        </w:rPr>
      </w:pPr>
    </w:p>
    <w:tbl>
      <w:tblPr>
        <w:tblW w:w="15389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4"/>
        <w:gridCol w:w="1275"/>
        <w:gridCol w:w="2774"/>
        <w:gridCol w:w="2693"/>
        <w:gridCol w:w="2693"/>
      </w:tblGrid>
      <w:tr w:rsidR="00B1131D" w:rsidRPr="00AC39B1" w:rsidTr="00B1131D">
        <w:trPr>
          <w:trHeight w:val="320"/>
          <w:tblCellSpacing w:w="5" w:type="nil"/>
        </w:trPr>
        <w:tc>
          <w:tcPr>
            <w:tcW w:w="5954" w:type="dxa"/>
            <w:vMerge w:val="restart"/>
            <w:vAlign w:val="center"/>
          </w:tcPr>
          <w:p w:rsidR="00B1131D" w:rsidRPr="00AC39B1" w:rsidRDefault="00B1131D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Показатель (индикатор) (наименование)</w:t>
            </w:r>
          </w:p>
        </w:tc>
        <w:tc>
          <w:tcPr>
            <w:tcW w:w="1275" w:type="dxa"/>
            <w:vMerge w:val="restart"/>
            <w:vAlign w:val="center"/>
          </w:tcPr>
          <w:p w:rsidR="00B1131D" w:rsidRPr="00AC39B1" w:rsidRDefault="00B1131D" w:rsidP="001331CA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Ед.   измерения</w:t>
            </w:r>
          </w:p>
        </w:tc>
        <w:tc>
          <w:tcPr>
            <w:tcW w:w="8160" w:type="dxa"/>
            <w:gridSpan w:val="3"/>
            <w:vAlign w:val="center"/>
          </w:tcPr>
          <w:p w:rsidR="00B1131D" w:rsidRPr="00AC39B1" w:rsidRDefault="00B1131D" w:rsidP="001331CA">
            <w:pPr>
              <w:ind w:left="-130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Значения показателей (индикаторов)</w:t>
            </w:r>
          </w:p>
        </w:tc>
      </w:tr>
      <w:tr w:rsidR="00B1131D" w:rsidRPr="00AC39B1" w:rsidTr="00B1131D">
        <w:trPr>
          <w:trHeight w:val="978"/>
          <w:tblCellSpacing w:w="5" w:type="nil"/>
        </w:trPr>
        <w:tc>
          <w:tcPr>
            <w:tcW w:w="5954" w:type="dxa"/>
            <w:vMerge/>
            <w:vAlign w:val="center"/>
          </w:tcPr>
          <w:p w:rsidR="00B1131D" w:rsidRPr="00AC39B1" w:rsidRDefault="00B1131D" w:rsidP="001331CA">
            <w:pPr>
              <w:ind w:left="-75"/>
              <w:rPr>
                <w:sz w:val="27"/>
                <w:szCs w:val="27"/>
              </w:rPr>
            </w:pPr>
          </w:p>
        </w:tc>
        <w:tc>
          <w:tcPr>
            <w:tcW w:w="1275" w:type="dxa"/>
            <w:vMerge/>
            <w:vAlign w:val="center"/>
          </w:tcPr>
          <w:p w:rsidR="00B1131D" w:rsidRPr="00AC39B1" w:rsidRDefault="00B1131D" w:rsidP="001331CA">
            <w:pPr>
              <w:ind w:left="-130"/>
              <w:jc w:val="center"/>
              <w:rPr>
                <w:sz w:val="27"/>
                <w:szCs w:val="27"/>
              </w:rPr>
            </w:pPr>
          </w:p>
        </w:tc>
        <w:tc>
          <w:tcPr>
            <w:tcW w:w="2774" w:type="dxa"/>
            <w:vAlign w:val="center"/>
          </w:tcPr>
          <w:p w:rsidR="00B1131D" w:rsidRPr="00AC39B1" w:rsidRDefault="00B1131D" w:rsidP="001331CA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2023</w:t>
            </w:r>
          </w:p>
        </w:tc>
        <w:tc>
          <w:tcPr>
            <w:tcW w:w="2693" w:type="dxa"/>
            <w:vAlign w:val="center"/>
          </w:tcPr>
          <w:p w:rsidR="00B1131D" w:rsidRPr="00AC39B1" w:rsidRDefault="00B1131D" w:rsidP="001331CA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2024</w:t>
            </w:r>
          </w:p>
        </w:tc>
        <w:tc>
          <w:tcPr>
            <w:tcW w:w="2693" w:type="dxa"/>
            <w:vAlign w:val="center"/>
          </w:tcPr>
          <w:p w:rsidR="00B1131D" w:rsidRPr="00AC39B1" w:rsidRDefault="00B1131D" w:rsidP="001331CA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2025</w:t>
            </w:r>
          </w:p>
        </w:tc>
      </w:tr>
      <w:tr w:rsidR="00B1131D" w:rsidRPr="00AC39B1" w:rsidTr="00B1131D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B1131D" w:rsidP="001331CA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>Организация оказания консультационной помощи по организации доступной среды для инвалидов и других маломобильных групп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человек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3</w:t>
            </w:r>
          </w:p>
        </w:tc>
      </w:tr>
      <w:tr w:rsidR="00B1131D" w:rsidRPr="00AC39B1" w:rsidTr="00B1131D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>Проведение мероприятий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1D" w:rsidRPr="00AC39B1" w:rsidRDefault="00B1131D" w:rsidP="001331CA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</w:tr>
      <w:tr w:rsidR="00B1131D" w:rsidRPr="00AC39B1" w:rsidTr="00B1131D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>Установка кнопки вызова специалиста на входе в здания общеобразовательных школ, дошкольных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</w:tr>
      <w:tr w:rsidR="00B1131D" w:rsidRPr="00AC39B1" w:rsidTr="00B1131D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>Разработка проектных решений по переоборудованию объектов социального фонда для доступа инвалидам и другим маломобильным группам.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B1131D" w:rsidP="001331CA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</w:tr>
      <w:tr w:rsidR="00B1131D" w:rsidRPr="00AC39B1" w:rsidTr="00B1131D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 xml:space="preserve">Выявление объектов, которые невозможно полностью адаптировать с учетом нужд </w:t>
            </w: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lastRenderedPageBreak/>
              <w:t>инвалидов и маломобильных групп населения с целью рассмотрения возможности предоставления услуги дистанционно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lastRenderedPageBreak/>
              <w:t>единиц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</w:t>
            </w:r>
          </w:p>
        </w:tc>
      </w:tr>
      <w:tr w:rsidR="00B1131D" w:rsidRPr="00AC39B1" w:rsidTr="00B1131D">
        <w:trPr>
          <w:trHeight w:val="32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spacing w:line="216" w:lineRule="auto"/>
              <w:jc w:val="both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>Подготовка и проведение паспортизации доступности объектов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B1131D" w:rsidP="001331CA">
            <w:pPr>
              <w:pStyle w:val="ConsPlusNormal"/>
              <w:spacing w:line="216" w:lineRule="auto"/>
              <w:jc w:val="center"/>
              <w:rPr>
                <w:rFonts w:ascii="Times New Roman" w:eastAsia="PT Astra Serif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eastAsia="PT Astra Serif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1131D" w:rsidRPr="00AC39B1" w:rsidRDefault="0008706C" w:rsidP="001331CA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C39B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</w:t>
            </w:r>
          </w:p>
        </w:tc>
        <w:tc>
          <w:tcPr>
            <w:tcW w:w="2693" w:type="dxa"/>
            <w:vAlign w:val="center"/>
          </w:tcPr>
          <w:p w:rsidR="00B1131D" w:rsidRPr="00AC39B1" w:rsidRDefault="0008706C" w:rsidP="001331CA">
            <w:pPr>
              <w:ind w:left="-75"/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</w:t>
            </w:r>
          </w:p>
        </w:tc>
      </w:tr>
    </w:tbl>
    <w:p w:rsidR="00B1131D" w:rsidRPr="00AC39B1" w:rsidRDefault="00B1131D" w:rsidP="00B1131D">
      <w:pPr>
        <w:jc w:val="right"/>
        <w:rPr>
          <w:sz w:val="27"/>
          <w:szCs w:val="27"/>
        </w:rPr>
      </w:pPr>
    </w:p>
    <w:p w:rsidR="00B1131D" w:rsidRPr="00AC39B1" w:rsidRDefault="00B1131D" w:rsidP="00B1131D">
      <w:pPr>
        <w:jc w:val="right"/>
        <w:rPr>
          <w:sz w:val="27"/>
          <w:szCs w:val="27"/>
        </w:rPr>
        <w:sectPr w:rsidR="00B1131D" w:rsidRPr="00AC39B1" w:rsidSect="00B1131D">
          <w:headerReference w:type="even" r:id="rId14"/>
          <w:headerReference w:type="default" r:id="rId15"/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p w:rsidR="00C45718" w:rsidRPr="00D60D7E" w:rsidRDefault="00C45718" w:rsidP="005C317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4427" w:type="dxa"/>
        <w:tblInd w:w="565" w:type="dxa"/>
        <w:tblLook w:val="04A0" w:firstRow="1" w:lastRow="0" w:firstColumn="1" w:lastColumn="0" w:noHBand="0" w:noVBand="1"/>
      </w:tblPr>
      <w:tblGrid>
        <w:gridCol w:w="4967"/>
        <w:gridCol w:w="9460"/>
      </w:tblGrid>
      <w:tr w:rsidR="00130EB2" w:rsidRPr="00AC39B1" w:rsidTr="00130EB2">
        <w:tc>
          <w:tcPr>
            <w:tcW w:w="4967" w:type="dxa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9460" w:type="dxa"/>
          </w:tcPr>
          <w:p w:rsidR="00130EB2" w:rsidRPr="00AC39B1" w:rsidRDefault="00130EB2" w:rsidP="00130EB2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Приложение 3.</w:t>
            </w:r>
            <w:r w:rsidR="00AC39B1" w:rsidRPr="00AC39B1">
              <w:rPr>
                <w:sz w:val="27"/>
                <w:szCs w:val="27"/>
              </w:rPr>
              <w:t>3</w:t>
            </w:r>
            <w:r w:rsidRPr="00AC39B1">
              <w:rPr>
                <w:sz w:val="27"/>
                <w:szCs w:val="27"/>
              </w:rPr>
              <w:t>.</w:t>
            </w:r>
          </w:p>
          <w:p w:rsidR="00130EB2" w:rsidRPr="00AC39B1" w:rsidRDefault="00130EB2" w:rsidP="00130EB2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к муниципальной подпрограмме «Доступная среда» на</w:t>
            </w:r>
          </w:p>
          <w:p w:rsidR="00130EB2" w:rsidRPr="00AC39B1" w:rsidRDefault="00130EB2" w:rsidP="00AC39B1">
            <w:pPr>
              <w:jc w:val="right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территории Ольгинского муниципального округа </w:t>
            </w:r>
          </w:p>
        </w:tc>
      </w:tr>
    </w:tbl>
    <w:p w:rsidR="00130EB2" w:rsidRPr="00AC39B1" w:rsidRDefault="00130EB2" w:rsidP="00130EB2">
      <w:pPr>
        <w:rPr>
          <w:sz w:val="27"/>
          <w:szCs w:val="27"/>
        </w:rPr>
      </w:pPr>
    </w:p>
    <w:p w:rsidR="00130EB2" w:rsidRPr="00AC39B1" w:rsidRDefault="00130EB2" w:rsidP="00130EB2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ИНФОРМАЦИЯ</w:t>
      </w:r>
    </w:p>
    <w:p w:rsidR="00130EB2" w:rsidRPr="00AC39B1" w:rsidRDefault="00130EB2" w:rsidP="00130EB2">
      <w:pPr>
        <w:jc w:val="center"/>
        <w:rPr>
          <w:b/>
          <w:bCs/>
          <w:sz w:val="27"/>
          <w:szCs w:val="27"/>
        </w:rPr>
      </w:pPr>
      <w:r w:rsidRPr="00AC39B1">
        <w:rPr>
          <w:b/>
          <w:sz w:val="27"/>
          <w:szCs w:val="27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AC39B1">
        <w:rPr>
          <w:b/>
          <w:bCs/>
          <w:sz w:val="27"/>
          <w:szCs w:val="27"/>
        </w:rPr>
        <w:t>рублей</w:t>
      </w:r>
    </w:p>
    <w:p w:rsidR="00130EB2" w:rsidRPr="00AC39B1" w:rsidRDefault="00130EB2" w:rsidP="00130EB2">
      <w:pPr>
        <w:rPr>
          <w:bCs/>
          <w:sz w:val="27"/>
          <w:szCs w:val="27"/>
        </w:rPr>
      </w:pPr>
    </w:p>
    <w:tbl>
      <w:tblPr>
        <w:tblW w:w="14538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97"/>
        <w:gridCol w:w="4395"/>
        <w:gridCol w:w="2268"/>
        <w:gridCol w:w="2126"/>
        <w:gridCol w:w="2126"/>
      </w:tblGrid>
      <w:tr w:rsidR="00130EB2" w:rsidRPr="00AC39B1" w:rsidTr="00130EB2">
        <w:trPr>
          <w:cantSplit/>
          <w:trHeight w:val="1659"/>
          <w:tblCellSpacing w:w="5" w:type="nil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b/>
                <w:bCs/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Источники      ресурсного   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2023год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2024год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jc w:val="center"/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2025год</w:t>
            </w:r>
          </w:p>
        </w:tc>
      </w:tr>
      <w:tr w:rsidR="00130EB2" w:rsidRPr="00AC39B1" w:rsidTr="00130EB2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Проведение мероприятий по приспособлению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всего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100 000,00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</w:tr>
      <w:tr w:rsidR="00130EB2" w:rsidRPr="00AC39B1" w:rsidTr="00130EB2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</w:tr>
      <w:tr w:rsidR="00130EB2" w:rsidRPr="00AC39B1" w:rsidTr="00130EB2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</w:tr>
      <w:tr w:rsidR="00130EB2" w:rsidRPr="00AC39B1" w:rsidTr="00130EB2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бюджет Ольгинского муниципального округа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100 000,00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</w:tr>
      <w:tr w:rsidR="00130EB2" w:rsidRPr="00AC39B1" w:rsidTr="00130EB2">
        <w:trPr>
          <w:trHeight w:val="5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B2" w:rsidRPr="00AC39B1" w:rsidRDefault="00130EB2" w:rsidP="00130EB2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0,00</w:t>
            </w:r>
          </w:p>
        </w:tc>
      </w:tr>
    </w:tbl>
    <w:p w:rsidR="00130EB2" w:rsidRPr="00130EB2" w:rsidRDefault="00130EB2" w:rsidP="00130EB2">
      <w:pPr>
        <w:rPr>
          <w:sz w:val="28"/>
          <w:szCs w:val="28"/>
        </w:rPr>
      </w:pPr>
    </w:p>
    <w:p w:rsidR="00130EB2" w:rsidRPr="00130EB2" w:rsidRDefault="00130EB2" w:rsidP="00130EB2">
      <w:pPr>
        <w:rPr>
          <w:sz w:val="28"/>
          <w:szCs w:val="28"/>
        </w:rPr>
      </w:pPr>
    </w:p>
    <w:p w:rsidR="00130EB2" w:rsidRPr="00130EB2" w:rsidRDefault="00130EB2" w:rsidP="00130EB2">
      <w:pPr>
        <w:rPr>
          <w:sz w:val="28"/>
          <w:szCs w:val="28"/>
        </w:rPr>
      </w:pPr>
    </w:p>
    <w:p w:rsidR="00130EB2" w:rsidRDefault="00130EB2" w:rsidP="00130EB2">
      <w:pPr>
        <w:rPr>
          <w:sz w:val="28"/>
          <w:szCs w:val="28"/>
        </w:rPr>
      </w:pPr>
    </w:p>
    <w:p w:rsidR="00AC39B1" w:rsidRDefault="00AC39B1" w:rsidP="00130EB2">
      <w:pPr>
        <w:rPr>
          <w:sz w:val="28"/>
          <w:szCs w:val="28"/>
        </w:rPr>
      </w:pPr>
    </w:p>
    <w:p w:rsidR="00AC39B1" w:rsidRDefault="00AC39B1" w:rsidP="00130EB2">
      <w:pPr>
        <w:rPr>
          <w:sz w:val="28"/>
          <w:szCs w:val="28"/>
        </w:rPr>
      </w:pPr>
    </w:p>
    <w:p w:rsidR="00AC39B1" w:rsidRPr="00130EB2" w:rsidRDefault="00AC39B1" w:rsidP="00130EB2">
      <w:pPr>
        <w:rPr>
          <w:sz w:val="28"/>
          <w:szCs w:val="28"/>
        </w:rPr>
      </w:pPr>
    </w:p>
    <w:p w:rsidR="00034485" w:rsidRDefault="00034485" w:rsidP="007F4F8A">
      <w:pPr>
        <w:rPr>
          <w:sz w:val="28"/>
          <w:szCs w:val="28"/>
        </w:rPr>
      </w:pPr>
    </w:p>
    <w:p w:rsidR="001331CA" w:rsidRPr="00AC39B1" w:rsidRDefault="001331CA" w:rsidP="001331CA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lastRenderedPageBreak/>
        <w:t xml:space="preserve">                                                                                                Приложение 4</w:t>
      </w:r>
    </w:p>
    <w:p w:rsidR="001331CA" w:rsidRPr="00AC39B1" w:rsidRDefault="001331CA" w:rsidP="001331CA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дополнительное мероприятие </w:t>
      </w:r>
    </w:p>
    <w:p w:rsidR="001331CA" w:rsidRPr="00AC39B1" w:rsidRDefault="001331CA" w:rsidP="001331CA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>к муниципальной программе</w:t>
      </w:r>
    </w:p>
    <w:p w:rsidR="001331CA" w:rsidRPr="00AC39B1" w:rsidRDefault="001331CA" w:rsidP="001331CA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 «Комплексное социальное развитие </w:t>
      </w:r>
    </w:p>
    <w:p w:rsidR="001331CA" w:rsidRPr="00AC39B1" w:rsidRDefault="001331CA" w:rsidP="001331CA">
      <w:pPr>
        <w:jc w:val="center"/>
        <w:rPr>
          <w:sz w:val="27"/>
          <w:szCs w:val="27"/>
        </w:rPr>
      </w:pPr>
      <w:r w:rsidRPr="00AC39B1">
        <w:rPr>
          <w:sz w:val="27"/>
          <w:szCs w:val="27"/>
        </w:rPr>
        <w:t xml:space="preserve">                                                                                                                                    Ольгинского муниципального округа»</w:t>
      </w:r>
    </w:p>
    <w:p w:rsidR="001331CA" w:rsidRPr="00AC39B1" w:rsidRDefault="001331CA" w:rsidP="001331CA">
      <w:pPr>
        <w:rPr>
          <w:b/>
          <w:sz w:val="27"/>
          <w:szCs w:val="27"/>
        </w:rPr>
      </w:pPr>
    </w:p>
    <w:p w:rsidR="001331CA" w:rsidRPr="00AC39B1" w:rsidRDefault="001331CA" w:rsidP="001331CA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ПАСПОРТ</w:t>
      </w:r>
    </w:p>
    <w:p w:rsidR="001331CA" w:rsidRPr="00AC39B1" w:rsidRDefault="001331CA" w:rsidP="001331CA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округа»</w:t>
      </w:r>
    </w:p>
    <w:p w:rsidR="001331CA" w:rsidRPr="00AC39B1" w:rsidRDefault="001331CA" w:rsidP="001331CA">
      <w:pPr>
        <w:rPr>
          <w:b/>
          <w:sz w:val="27"/>
          <w:szCs w:val="27"/>
        </w:rPr>
      </w:pPr>
    </w:p>
    <w:p w:rsidR="001331CA" w:rsidRPr="00AC39B1" w:rsidRDefault="001331CA" w:rsidP="001331CA">
      <w:pPr>
        <w:rPr>
          <w:b/>
          <w:sz w:val="27"/>
          <w:szCs w:val="27"/>
        </w:rPr>
      </w:pPr>
    </w:p>
    <w:tbl>
      <w:tblPr>
        <w:tblW w:w="1496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11001"/>
      </w:tblGrid>
      <w:tr w:rsidR="001331CA" w:rsidRPr="00AC39B1" w:rsidTr="001331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Наименование муниципальной подпрограммы </w:t>
            </w: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Подпрограмма 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  <w:tr w:rsidR="001331CA" w:rsidRPr="00AC39B1" w:rsidTr="001331CA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Ответственный исполнитель муниципальной подпрограммы                 </w:t>
            </w: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Отдел жилищно-коммунального хозяйства, благоустройства и имущественных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администрации Ольгинского муниципального округа.</w:t>
            </w:r>
          </w:p>
        </w:tc>
      </w:tr>
      <w:tr w:rsidR="001331CA" w:rsidRPr="00AC39B1" w:rsidTr="001331CA">
        <w:trPr>
          <w:trHeight w:val="405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Соисполнители муниципальной подпрограммы</w:t>
            </w:r>
            <w:r w:rsidRPr="00AC39B1">
              <w:rPr>
                <w:sz w:val="27"/>
                <w:szCs w:val="27"/>
              </w:rPr>
              <w:br/>
              <w:t xml:space="preserve">                                             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Отдел опеки и попечительства Ольгинского муниципального округа.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Отдел Закупок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округа.</w:t>
            </w:r>
          </w:p>
        </w:tc>
      </w:tr>
      <w:tr w:rsidR="001331CA" w:rsidRPr="00AC39B1" w:rsidTr="001331CA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Цели муниципальной подпрограммы 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1331CA" w:rsidRPr="00AC39B1" w:rsidTr="001331CA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Задачи муниципальной подпрограммы 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1.Обеспечение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2.Проведение ремонта жилых помещений, предназначенных для детей-сирот, детей, оставшихся без попечения родителей, лиц из числа детей-сирот и детей, оставшихся без попечения родителей 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территории </w:t>
            </w:r>
            <w:r w:rsidRPr="00AC39B1">
              <w:rPr>
                <w:sz w:val="27"/>
                <w:szCs w:val="27"/>
              </w:rPr>
              <w:lastRenderedPageBreak/>
              <w:t>Ольгинского муниципального округа.</w:t>
            </w:r>
          </w:p>
        </w:tc>
      </w:tr>
      <w:tr w:rsidR="001331CA" w:rsidRPr="00AC39B1" w:rsidTr="001331CA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lastRenderedPageBreak/>
              <w:t xml:space="preserve">Целевые индикаторы и показатели муниципальной подпрограммы 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      </w:r>
          </w:p>
        </w:tc>
      </w:tr>
      <w:tr w:rsidR="001331CA" w:rsidRPr="00AC39B1" w:rsidTr="001331CA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Сроки и этапы реализации муниципальной подпрограммы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Дополнительные мероприятия реализуются в один этап на период 2023-2025 годов.</w:t>
            </w:r>
          </w:p>
        </w:tc>
      </w:tr>
      <w:tr w:rsidR="001331CA" w:rsidRPr="00AC39B1" w:rsidTr="001331CA">
        <w:trPr>
          <w:trHeight w:val="99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Объемы бюджетных ассигнований муниципальной подпрограммы 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Общий объем финансирования дополнительных мероприятий за счет средств местного бюджета составляет</w:t>
            </w:r>
            <w:r w:rsidR="00AC39B1">
              <w:rPr>
                <w:sz w:val="27"/>
                <w:szCs w:val="27"/>
              </w:rPr>
              <w:t xml:space="preserve"> 18 613 449,24</w:t>
            </w:r>
            <w:r w:rsidRPr="00AC39B1">
              <w:rPr>
                <w:sz w:val="27"/>
                <w:szCs w:val="27"/>
              </w:rPr>
              <w:t xml:space="preserve"> </w:t>
            </w:r>
            <w:r w:rsidR="00AC39B1">
              <w:rPr>
                <w:sz w:val="27"/>
                <w:szCs w:val="27"/>
              </w:rPr>
              <w:t>тыс. рублей, из них</w:t>
            </w:r>
            <w:r w:rsidRPr="00AC39B1">
              <w:rPr>
                <w:sz w:val="27"/>
                <w:szCs w:val="27"/>
              </w:rPr>
              <w:t>:</w:t>
            </w:r>
          </w:p>
          <w:p w:rsidR="00AC39B1" w:rsidRPr="00AC39B1" w:rsidRDefault="00AC39B1" w:rsidP="001331C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из бюджета Ольгинского муниципального округа: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2023 г. –</w:t>
            </w:r>
            <w:r w:rsidR="00AC39B1">
              <w:rPr>
                <w:sz w:val="27"/>
                <w:szCs w:val="27"/>
              </w:rPr>
              <w:t xml:space="preserve"> 0,00 </w:t>
            </w:r>
            <w:r w:rsidRPr="00AC39B1">
              <w:rPr>
                <w:sz w:val="27"/>
                <w:szCs w:val="27"/>
              </w:rPr>
              <w:t>рублей;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2024 г.  –</w:t>
            </w:r>
            <w:r w:rsidR="009B13D8" w:rsidRPr="00AC39B1">
              <w:rPr>
                <w:sz w:val="27"/>
                <w:szCs w:val="27"/>
              </w:rPr>
              <w:t xml:space="preserve"> </w:t>
            </w:r>
            <w:r w:rsidR="00AC39B1">
              <w:rPr>
                <w:sz w:val="27"/>
                <w:szCs w:val="27"/>
              </w:rPr>
              <w:t xml:space="preserve">0,00 </w:t>
            </w:r>
            <w:r w:rsidRPr="00AC39B1">
              <w:rPr>
                <w:sz w:val="27"/>
                <w:szCs w:val="27"/>
              </w:rPr>
              <w:t>рублей;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2025 г.– </w:t>
            </w:r>
            <w:r w:rsidR="00AC39B1">
              <w:rPr>
                <w:sz w:val="27"/>
                <w:szCs w:val="27"/>
              </w:rPr>
              <w:t xml:space="preserve">0,00 </w:t>
            </w:r>
            <w:r w:rsidRPr="00AC39B1">
              <w:rPr>
                <w:sz w:val="27"/>
                <w:szCs w:val="27"/>
              </w:rPr>
              <w:t>рублей;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прогнозная оценка привлекаемых на реализацию 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ее целей средств краевого бюджета оставляет </w:t>
            </w:r>
            <w:r w:rsidR="008873E4">
              <w:rPr>
                <w:sz w:val="27"/>
                <w:szCs w:val="27"/>
              </w:rPr>
              <w:t xml:space="preserve">18 613 449,24 тыс. </w:t>
            </w:r>
            <w:r w:rsidRPr="00AC39B1">
              <w:rPr>
                <w:sz w:val="27"/>
                <w:szCs w:val="27"/>
              </w:rPr>
              <w:t>рублей: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- 2023 г.- </w:t>
            </w:r>
            <w:r w:rsidR="008873E4">
              <w:rPr>
                <w:sz w:val="27"/>
                <w:szCs w:val="27"/>
              </w:rPr>
              <w:t>2 822 600,00</w:t>
            </w:r>
            <w:r w:rsidRPr="00AC39B1">
              <w:rPr>
                <w:sz w:val="27"/>
                <w:szCs w:val="27"/>
              </w:rPr>
              <w:t xml:space="preserve"> рублей;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- 2024 г.-</w:t>
            </w:r>
            <w:r w:rsidR="008873E4">
              <w:rPr>
                <w:sz w:val="27"/>
                <w:szCs w:val="27"/>
              </w:rPr>
              <w:t xml:space="preserve"> 15 648 618 62 </w:t>
            </w:r>
            <w:r w:rsidRPr="00AC39B1">
              <w:rPr>
                <w:sz w:val="27"/>
                <w:szCs w:val="27"/>
              </w:rPr>
              <w:t>рублей;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- 2025 г.- </w:t>
            </w:r>
            <w:r w:rsidR="008873E4">
              <w:rPr>
                <w:sz w:val="27"/>
                <w:szCs w:val="27"/>
              </w:rPr>
              <w:t>142 230,62</w:t>
            </w:r>
            <w:r w:rsidRPr="00AC39B1">
              <w:rPr>
                <w:sz w:val="27"/>
                <w:szCs w:val="27"/>
              </w:rPr>
              <w:t xml:space="preserve"> рублей.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</w:p>
        </w:tc>
      </w:tr>
      <w:tr w:rsidR="001331CA" w:rsidRPr="00AC39B1" w:rsidTr="001331CA">
        <w:trPr>
          <w:trHeight w:val="99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Ожидаемые результаты реализации муниципальной подпрограммы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Обеспечение комфортными жилыми помещениями детей-сирот, детей, оставшихся без попечения родителей, лиц из числа детей-сирот и детей, оставшихся без попечения родителей.                               </w:t>
            </w:r>
          </w:p>
        </w:tc>
      </w:tr>
      <w:tr w:rsidR="001331CA" w:rsidRPr="00AC39B1" w:rsidTr="001331CA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Оценка эффективности муниципальной подпрограммы 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Эффективность выполнения дополнительных мероприятий оценивается по следующему показателю: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- 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      </w:r>
          </w:p>
        </w:tc>
      </w:tr>
    </w:tbl>
    <w:p w:rsidR="001331CA" w:rsidRPr="00AC39B1" w:rsidRDefault="001331CA" w:rsidP="001331CA">
      <w:pPr>
        <w:rPr>
          <w:sz w:val="27"/>
          <w:szCs w:val="27"/>
        </w:rPr>
      </w:pPr>
    </w:p>
    <w:p w:rsidR="009B13D8" w:rsidRPr="00AC39B1" w:rsidRDefault="009B13D8" w:rsidP="001331CA">
      <w:pPr>
        <w:rPr>
          <w:sz w:val="27"/>
          <w:szCs w:val="27"/>
        </w:rPr>
      </w:pPr>
    </w:p>
    <w:p w:rsidR="009B13D8" w:rsidRPr="00AC39B1" w:rsidRDefault="009B13D8" w:rsidP="001331CA">
      <w:pPr>
        <w:rPr>
          <w:sz w:val="27"/>
          <w:szCs w:val="27"/>
        </w:rPr>
      </w:pPr>
    </w:p>
    <w:p w:rsidR="009B13D8" w:rsidRPr="00AC39B1" w:rsidRDefault="009B13D8" w:rsidP="001331CA">
      <w:pPr>
        <w:rPr>
          <w:sz w:val="27"/>
          <w:szCs w:val="27"/>
        </w:rPr>
      </w:pPr>
    </w:p>
    <w:p w:rsidR="009B13D8" w:rsidRPr="00AC39B1" w:rsidRDefault="009B13D8" w:rsidP="001331CA">
      <w:pPr>
        <w:rPr>
          <w:sz w:val="27"/>
          <w:szCs w:val="27"/>
        </w:rPr>
      </w:pPr>
    </w:p>
    <w:p w:rsidR="009B13D8" w:rsidRPr="00AC39B1" w:rsidRDefault="009B13D8" w:rsidP="001331CA">
      <w:pPr>
        <w:rPr>
          <w:sz w:val="27"/>
          <w:szCs w:val="27"/>
        </w:rPr>
      </w:pPr>
    </w:p>
    <w:p w:rsidR="001331CA" w:rsidRPr="00C12652" w:rsidRDefault="00C12652" w:rsidP="00C12652">
      <w:pPr>
        <w:pStyle w:val="af7"/>
        <w:numPr>
          <w:ilvl w:val="0"/>
          <w:numId w:val="35"/>
        </w:numPr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Общая характеристика сферы реализации и обоснование необходимости разработки</w:t>
      </w:r>
    </w:p>
    <w:p w:rsidR="00C12652" w:rsidRPr="00AC39B1" w:rsidRDefault="00C12652" w:rsidP="00C12652">
      <w:pPr>
        <w:pStyle w:val="af7"/>
        <w:rPr>
          <w:b/>
          <w:sz w:val="27"/>
          <w:szCs w:val="27"/>
        </w:rPr>
      </w:pP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</w:t>
      </w:r>
      <w:r w:rsidR="009B13D8" w:rsidRPr="00AC39B1">
        <w:rPr>
          <w:sz w:val="27"/>
          <w:szCs w:val="27"/>
        </w:rPr>
        <w:t xml:space="preserve">нского муниципального округа» будет </w:t>
      </w:r>
      <w:r w:rsidRPr="00AC39B1">
        <w:rPr>
          <w:sz w:val="27"/>
          <w:szCs w:val="27"/>
        </w:rPr>
        <w:t>способствовать обеспечению жилыми помещениями незащищенных групп граждан, созданию комфортных условий для их жизни, развития и становления в обществе.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Одним из ключевых направлений развития Ольгинского муниципального округа 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Потребность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 Поддержка граждан при решении жилищной проблемы станет основой стабильных условий жизни, повлияет на улучшение демографической ситуации в муниципальном округе.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Администрация Ольгинского муниципального округа выполняет следующие государственные полномочия: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формирование специализированного жилищного фонда для обеспечения жилыми помещениями детей-сирот и детей, оставшихся без попечения родителей, лиц из их числа, по договорам найма специализированных жилых помещений;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ведение списка детей-сирот и детей, оставшихся без попечения родителей, лиц из их числа, подлежащих обеспечению жилыми помещениями специализированного жилищного фонда;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установление факта невозможности проживания детей-сирот и детей, оставшихся без попечения родителей, лиц из их числа,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предоставление детям-сиротам и детям, оставшимся без попечения родителей, лицам из их числа, жилых помещений специализированного жилищного фонда Ольгинского муниципального округа по договорам найма специализированных жилых помещений;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проведение мониторинга использования по целевому назначению предоставленных жилых помещений, лицам из числа детей-сирот, детей, оставшихся без попечения родителей, контроль за использованием жилых помещений, предоставленных лицам из числа детей-сирот, детей, оставшихся без попечения родителей, по договорам найма специализированных жилых помещений.</w:t>
      </w:r>
    </w:p>
    <w:p w:rsidR="001331CA" w:rsidRPr="00AC39B1" w:rsidRDefault="001331CA" w:rsidP="001331CA">
      <w:pPr>
        <w:rPr>
          <w:sz w:val="27"/>
          <w:szCs w:val="27"/>
        </w:rPr>
      </w:pPr>
    </w:p>
    <w:p w:rsidR="009B13D8" w:rsidRPr="00AC39B1" w:rsidRDefault="009B13D8" w:rsidP="001331CA">
      <w:pPr>
        <w:rPr>
          <w:sz w:val="27"/>
          <w:szCs w:val="27"/>
        </w:rPr>
      </w:pPr>
    </w:p>
    <w:p w:rsidR="009B13D8" w:rsidRPr="00AC39B1" w:rsidRDefault="009B13D8" w:rsidP="009B13D8">
      <w:pPr>
        <w:pStyle w:val="af7"/>
        <w:numPr>
          <w:ilvl w:val="0"/>
          <w:numId w:val="35"/>
        </w:numPr>
        <w:jc w:val="center"/>
        <w:rPr>
          <w:sz w:val="27"/>
          <w:szCs w:val="27"/>
        </w:rPr>
      </w:pPr>
      <w:r w:rsidRPr="00AC39B1">
        <w:rPr>
          <w:b/>
          <w:sz w:val="27"/>
          <w:szCs w:val="27"/>
        </w:rPr>
        <w:lastRenderedPageBreak/>
        <w:t xml:space="preserve">Сроки и этапы реализации </w:t>
      </w:r>
    </w:p>
    <w:p w:rsidR="001331CA" w:rsidRPr="00AC39B1" w:rsidRDefault="001331CA" w:rsidP="001331CA">
      <w:pPr>
        <w:rPr>
          <w:b/>
          <w:sz w:val="27"/>
          <w:szCs w:val="27"/>
        </w:rPr>
      </w:pP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Срок реализац</w:t>
      </w:r>
      <w:r w:rsidR="009B13D8" w:rsidRPr="00AC39B1">
        <w:rPr>
          <w:sz w:val="27"/>
          <w:szCs w:val="27"/>
        </w:rPr>
        <w:t xml:space="preserve">ии дополнительных мероприятий  </w:t>
      </w:r>
      <w:r w:rsidRPr="00AC39B1">
        <w:rPr>
          <w:sz w:val="27"/>
          <w:szCs w:val="27"/>
        </w:rPr>
        <w:t>2023 - 2025 годы в один этап.</w:t>
      </w:r>
      <w:r w:rsidR="009B13D8" w:rsidRPr="00AC39B1">
        <w:rPr>
          <w:sz w:val="27"/>
          <w:szCs w:val="27"/>
        </w:rPr>
        <w:t xml:space="preserve"> </w:t>
      </w:r>
      <w:r w:rsidRPr="00AC39B1">
        <w:rPr>
          <w:sz w:val="27"/>
          <w:szCs w:val="27"/>
        </w:rPr>
        <w:t>Промежуточные показатели исполнения дополнительных мероприятий определяются в ходе ежегодного мониторинга ее выполнения и служат основой для принятия решения о корректировке.</w:t>
      </w:r>
    </w:p>
    <w:p w:rsidR="001331CA" w:rsidRPr="00AC39B1" w:rsidRDefault="001331CA" w:rsidP="001331CA">
      <w:pPr>
        <w:rPr>
          <w:sz w:val="27"/>
          <w:szCs w:val="27"/>
        </w:rPr>
      </w:pPr>
    </w:p>
    <w:p w:rsidR="001331CA" w:rsidRPr="00AC39B1" w:rsidRDefault="00CB4428" w:rsidP="009B13D8">
      <w:pPr>
        <w:numPr>
          <w:ilvl w:val="0"/>
          <w:numId w:val="24"/>
        </w:num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План</w:t>
      </w:r>
      <w:r w:rsidR="009B13D8" w:rsidRPr="00AC39B1">
        <w:rPr>
          <w:b/>
          <w:sz w:val="27"/>
          <w:szCs w:val="27"/>
        </w:rPr>
        <w:t xml:space="preserve"> мероприятий </w:t>
      </w:r>
    </w:p>
    <w:p w:rsidR="001331CA" w:rsidRPr="00AC39B1" w:rsidRDefault="001331CA" w:rsidP="001331CA">
      <w:pPr>
        <w:rPr>
          <w:b/>
          <w:sz w:val="27"/>
          <w:szCs w:val="27"/>
        </w:rPr>
      </w:pP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Основные мероприятия муниципальной подпрограммы: </w:t>
      </w:r>
    </w:p>
    <w:p w:rsidR="001331CA" w:rsidRPr="00AC39B1" w:rsidRDefault="001331CA" w:rsidP="001331CA">
      <w:pPr>
        <w:rPr>
          <w:sz w:val="27"/>
          <w:szCs w:val="27"/>
        </w:rPr>
      </w:pP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строительство и (или) приобретение жилых помещений в собственность муниципальных образований, в том числе с правом заключения договора на участие в долевом строительстве многоквартирного дома;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проведение капитального ремонта (реконструкции) имеющегося муниципального жилищного фонда для последующего включения в муниципальный специализированный жилищный фонд;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включение в состав муниципального специализированного жилищного фонда,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включенных в сводный список, построенных и приобретенных жилых помещений с последующим предоставлением их по договорам найма специализированных жилых помещений;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предоставление жилых помещений, построенных и (или) приобретенных в собственность муниципальных образований, включенных в муниципальный специализированный жилищный фонд;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предоставление отремонтированных (реконструированных) жилых помещений, включенных в муниципальный специализированный жилищный фонд.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территории муниципального округа будет обеспечиваться в рамках Федеральных законов и отдельных мероприятий программ, осуществляемых федеральными, региональными и муниципальными органами государственной власти при тесном взаимодействии всех структур.</w:t>
      </w:r>
    </w:p>
    <w:p w:rsidR="001331CA" w:rsidRPr="00AC39B1" w:rsidRDefault="001331CA" w:rsidP="001331CA">
      <w:pPr>
        <w:rPr>
          <w:sz w:val="27"/>
          <w:szCs w:val="27"/>
        </w:rPr>
      </w:pPr>
    </w:p>
    <w:p w:rsidR="001331CA" w:rsidRPr="00AC39B1" w:rsidRDefault="001331CA" w:rsidP="009B13D8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4. Целевые показатели (индикаторы) дополнительных мероприятий</w:t>
      </w:r>
    </w:p>
    <w:p w:rsidR="001331CA" w:rsidRPr="00AC39B1" w:rsidRDefault="001331CA" w:rsidP="001331CA">
      <w:pPr>
        <w:rPr>
          <w:b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  <w:r w:rsidRPr="00AC39B1">
        <w:rPr>
          <w:bCs/>
          <w:sz w:val="27"/>
          <w:szCs w:val="27"/>
        </w:rPr>
        <w:t xml:space="preserve">Целевые показатели (индикаторы) подпрограммы представлены в </w:t>
      </w:r>
      <w:r w:rsidR="009B13D8" w:rsidRPr="00AC39B1">
        <w:rPr>
          <w:b/>
          <w:bCs/>
          <w:sz w:val="27"/>
          <w:szCs w:val="27"/>
        </w:rPr>
        <w:t xml:space="preserve"> </w:t>
      </w:r>
      <w:r w:rsidR="009B13D8" w:rsidRPr="00AC39B1">
        <w:rPr>
          <w:bCs/>
          <w:sz w:val="27"/>
          <w:szCs w:val="27"/>
        </w:rPr>
        <w:t>приложении 4.1.</w:t>
      </w:r>
      <w:r w:rsidR="009B13D8" w:rsidRPr="00AC39B1">
        <w:rPr>
          <w:b/>
          <w:bCs/>
          <w:sz w:val="27"/>
          <w:szCs w:val="27"/>
        </w:rPr>
        <w:t xml:space="preserve"> </w:t>
      </w:r>
      <w:r w:rsidRPr="00AC39B1">
        <w:rPr>
          <w:bCs/>
          <w:sz w:val="27"/>
          <w:szCs w:val="27"/>
        </w:rPr>
        <w:t>к подпрограмме.</w:t>
      </w: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9B13D8" w:rsidP="009B13D8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5</w:t>
      </w:r>
      <w:r w:rsidR="001331CA" w:rsidRPr="00AC39B1">
        <w:rPr>
          <w:b/>
          <w:sz w:val="27"/>
          <w:szCs w:val="27"/>
        </w:rPr>
        <w:t>. Механизм реализации муниципальной подпрограммы</w:t>
      </w:r>
    </w:p>
    <w:p w:rsidR="001331CA" w:rsidRPr="00AC39B1" w:rsidRDefault="001331CA" w:rsidP="009B13D8">
      <w:pPr>
        <w:jc w:val="center"/>
        <w:rPr>
          <w:b/>
          <w:sz w:val="27"/>
          <w:szCs w:val="27"/>
        </w:rPr>
      </w:pP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Механизм реализации дополнительных мероприятий основан на обеспечении достижения запланированных результатов и величин показателей, установленных в муниципальной подпрограмме.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Реализация дополнительных мероприятий предусматривает целевое использование денежных средств в соответствии с поставленными задачами, определёнными мероприятиями, а также проведение мониторинга достигаемых результатов и эффективности расходования бюджетных средств.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Управление дополнительных мероприятий осуществляется путем: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регулярного мониторинга ситуации и анализа эффективности проводимой работы;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ежегодного уточнения затрат по дополнительных мероприятий и состава исполнителей.</w:t>
      </w:r>
    </w:p>
    <w:p w:rsidR="001331CA" w:rsidRPr="00AC39B1" w:rsidRDefault="001331CA" w:rsidP="001331CA">
      <w:pPr>
        <w:rPr>
          <w:sz w:val="27"/>
          <w:szCs w:val="27"/>
        </w:rPr>
      </w:pPr>
    </w:p>
    <w:p w:rsidR="001331CA" w:rsidRPr="00AC39B1" w:rsidRDefault="009B13D8" w:rsidP="009B13D8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6</w:t>
      </w:r>
      <w:r w:rsidR="00C12652">
        <w:rPr>
          <w:b/>
          <w:sz w:val="27"/>
          <w:szCs w:val="27"/>
        </w:rPr>
        <w:t>. Обоснование объема финансирования на реализацию мероприятий</w:t>
      </w:r>
    </w:p>
    <w:p w:rsidR="001331CA" w:rsidRPr="00AC39B1" w:rsidRDefault="001331CA" w:rsidP="001331CA">
      <w:pPr>
        <w:rPr>
          <w:b/>
          <w:sz w:val="27"/>
          <w:szCs w:val="27"/>
        </w:rPr>
      </w:pPr>
    </w:p>
    <w:p w:rsidR="001331CA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Общий объем финансирования мероприятий дополнительных мероприятий за счет средств местного бюджета со</w:t>
      </w:r>
      <w:r w:rsidR="009B13D8" w:rsidRPr="00AC39B1">
        <w:rPr>
          <w:sz w:val="27"/>
          <w:szCs w:val="27"/>
        </w:rPr>
        <w:t xml:space="preserve">ставляет             </w:t>
      </w:r>
      <w:r w:rsidRPr="00AC39B1">
        <w:rPr>
          <w:sz w:val="27"/>
          <w:szCs w:val="27"/>
        </w:rPr>
        <w:t xml:space="preserve"> </w:t>
      </w:r>
      <w:r w:rsidR="00C12652">
        <w:rPr>
          <w:sz w:val="27"/>
          <w:szCs w:val="27"/>
        </w:rPr>
        <w:t>18 613 449,24 тыс. рублей, из них</w:t>
      </w:r>
      <w:r w:rsidRPr="00AC39B1">
        <w:rPr>
          <w:sz w:val="27"/>
          <w:szCs w:val="27"/>
        </w:rPr>
        <w:t>:</w:t>
      </w:r>
    </w:p>
    <w:p w:rsidR="00C12652" w:rsidRPr="00AC39B1" w:rsidRDefault="00C12652" w:rsidP="001331CA">
      <w:pPr>
        <w:rPr>
          <w:sz w:val="27"/>
          <w:szCs w:val="27"/>
        </w:rPr>
      </w:pPr>
      <w:r>
        <w:rPr>
          <w:sz w:val="27"/>
          <w:szCs w:val="27"/>
        </w:rPr>
        <w:t>за счет средств бюджета Ольгинского муниципального округа:</w:t>
      </w:r>
    </w:p>
    <w:p w:rsidR="001331CA" w:rsidRPr="00AC39B1" w:rsidRDefault="009B13D8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2023 г.  –</w:t>
      </w:r>
      <w:r w:rsidR="00C12652">
        <w:rPr>
          <w:sz w:val="27"/>
          <w:szCs w:val="27"/>
        </w:rPr>
        <w:t xml:space="preserve"> 0,00 </w:t>
      </w:r>
      <w:r w:rsidR="001331CA" w:rsidRPr="00AC39B1">
        <w:rPr>
          <w:sz w:val="27"/>
          <w:szCs w:val="27"/>
        </w:rPr>
        <w:t>рублей;</w:t>
      </w:r>
    </w:p>
    <w:p w:rsidR="001331CA" w:rsidRPr="00AC39B1" w:rsidRDefault="009B13D8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2024 г. – </w:t>
      </w:r>
      <w:r w:rsidR="00C12652">
        <w:rPr>
          <w:sz w:val="27"/>
          <w:szCs w:val="27"/>
        </w:rPr>
        <w:t xml:space="preserve">0,00  </w:t>
      </w:r>
      <w:r w:rsidR="001331CA" w:rsidRPr="00AC39B1">
        <w:rPr>
          <w:sz w:val="27"/>
          <w:szCs w:val="27"/>
        </w:rPr>
        <w:t>рублей;</w:t>
      </w:r>
    </w:p>
    <w:p w:rsidR="001331CA" w:rsidRPr="00AC39B1" w:rsidRDefault="009B13D8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2025 г. – </w:t>
      </w:r>
      <w:r w:rsidR="00C12652">
        <w:rPr>
          <w:sz w:val="27"/>
          <w:szCs w:val="27"/>
        </w:rPr>
        <w:t xml:space="preserve">0,00  </w:t>
      </w:r>
      <w:r w:rsidR="001331CA" w:rsidRPr="00AC39B1">
        <w:rPr>
          <w:sz w:val="27"/>
          <w:szCs w:val="27"/>
        </w:rPr>
        <w:t>рублей.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прогнозная оценка привлекаемых на реализацию ее целей средств бюджета Приморского края оставляет </w:t>
      </w:r>
      <w:r w:rsidR="00C12652">
        <w:rPr>
          <w:sz w:val="27"/>
          <w:szCs w:val="27"/>
        </w:rPr>
        <w:t xml:space="preserve">18 613 449,24 тыс. </w:t>
      </w:r>
      <w:r w:rsidRPr="00AC39B1">
        <w:rPr>
          <w:sz w:val="27"/>
          <w:szCs w:val="27"/>
        </w:rPr>
        <w:t>рублей: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- 2023 г.- </w:t>
      </w:r>
      <w:r w:rsidR="00C12652">
        <w:rPr>
          <w:sz w:val="27"/>
          <w:szCs w:val="27"/>
        </w:rPr>
        <w:t>2 822 600,00</w:t>
      </w:r>
      <w:r w:rsidRPr="00AC39B1">
        <w:rPr>
          <w:sz w:val="27"/>
          <w:szCs w:val="27"/>
        </w:rPr>
        <w:t xml:space="preserve"> рублей;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- 2024 г.-</w:t>
      </w:r>
      <w:r w:rsidR="00C12652">
        <w:rPr>
          <w:sz w:val="27"/>
          <w:szCs w:val="27"/>
        </w:rPr>
        <w:t xml:space="preserve"> 15 648 618,62 </w:t>
      </w:r>
      <w:r w:rsidRPr="00AC39B1">
        <w:rPr>
          <w:sz w:val="27"/>
          <w:szCs w:val="27"/>
        </w:rPr>
        <w:t>рублей;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- 2025 г.- </w:t>
      </w:r>
      <w:r w:rsidR="00C12652">
        <w:rPr>
          <w:sz w:val="27"/>
          <w:szCs w:val="27"/>
        </w:rPr>
        <w:t>142 230,62</w:t>
      </w:r>
      <w:r w:rsidRPr="00AC39B1">
        <w:rPr>
          <w:sz w:val="27"/>
          <w:szCs w:val="27"/>
        </w:rPr>
        <w:t xml:space="preserve"> рублей;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Средства краевого бюджета, направляемые на реализацию дополнительных мероприятий, подлежат ежегодному уточнению, с учетом фактически достигнутых результатов, изменений социально-экономической ситуации в Приморском крае. 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Объемы финансирования дополнительных мероприятий за счет средств краевого бюджета ежегодно будут уточняться при формировании местного бюджета на соответствующий финансовый год, исходя из оценки результатов исполнения дополнительных мероприятий в текущем финансовом году.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В ходе реализации дополнительных мероприятий отдельные мероприятия, объемы и источники их финансирования подлежат корректировке на основании анализа полученных результатов, с учетом выделенных средств из краевого бюджета.</w:t>
      </w:r>
    </w:p>
    <w:p w:rsidR="001331CA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lastRenderedPageBreak/>
        <w:t>Информация о ресурсном обеспечении дополнительных мероприятий за счет средств бюджета Ольгинского муниципального округа и прогнозная оценка привлекаемых на реализацию ее целей средств федерального бюджета, краевого бюджета, внебюджетных источников представлена</w:t>
      </w:r>
      <w:r w:rsidR="00260BD3">
        <w:rPr>
          <w:sz w:val="27"/>
          <w:szCs w:val="27"/>
        </w:rPr>
        <w:t xml:space="preserve"> в Приложении 2 к дополнительным мероприятиям</w:t>
      </w:r>
      <w:r w:rsidRPr="00AC39B1">
        <w:rPr>
          <w:sz w:val="27"/>
          <w:szCs w:val="27"/>
        </w:rPr>
        <w:t>.</w:t>
      </w:r>
    </w:p>
    <w:p w:rsidR="00CB4428" w:rsidRPr="00AC39B1" w:rsidRDefault="00CB4428" w:rsidP="001331CA">
      <w:pPr>
        <w:rPr>
          <w:sz w:val="27"/>
          <w:szCs w:val="27"/>
        </w:rPr>
      </w:pPr>
    </w:p>
    <w:p w:rsidR="001331CA" w:rsidRPr="00CB4428" w:rsidRDefault="00CB4428" w:rsidP="00CB4428">
      <w:pPr>
        <w:pStyle w:val="af7"/>
        <w:numPr>
          <w:ilvl w:val="0"/>
          <w:numId w:val="44"/>
        </w:numPr>
        <w:jc w:val="center"/>
        <w:rPr>
          <w:sz w:val="27"/>
          <w:szCs w:val="27"/>
        </w:rPr>
      </w:pPr>
      <w:r w:rsidRPr="00CB4428">
        <w:rPr>
          <w:b/>
          <w:sz w:val="27"/>
          <w:szCs w:val="27"/>
        </w:rPr>
        <w:t>Конечные (ожидаемые) результаты реализации</w:t>
      </w:r>
    </w:p>
    <w:p w:rsidR="00CB4428" w:rsidRPr="00CB4428" w:rsidRDefault="00CB4428" w:rsidP="00CB4428">
      <w:pPr>
        <w:pStyle w:val="af7"/>
        <w:ind w:left="380"/>
        <w:rPr>
          <w:sz w:val="27"/>
          <w:szCs w:val="27"/>
        </w:rPr>
      </w:pPr>
    </w:p>
    <w:p w:rsidR="001331CA" w:rsidRDefault="00CB4428" w:rsidP="00CB4428">
      <w:pPr>
        <w:jc w:val="both"/>
        <w:rPr>
          <w:sz w:val="27"/>
          <w:szCs w:val="27"/>
        </w:rPr>
      </w:pPr>
      <w:r w:rsidRPr="00CB4428">
        <w:rPr>
          <w:sz w:val="27"/>
          <w:szCs w:val="27"/>
        </w:rPr>
        <w:t xml:space="preserve">Обеспечение комфортными жилыми помещениями детей-сирот, детей, оставшихся без попечения родителей, лиц из числа детей-сирот и детей, оставшихся без попечения родителей.                               </w:t>
      </w:r>
    </w:p>
    <w:p w:rsidR="00CB4428" w:rsidRPr="00AC39B1" w:rsidRDefault="00CB4428" w:rsidP="00CB4428">
      <w:pPr>
        <w:jc w:val="both"/>
        <w:rPr>
          <w:sz w:val="27"/>
          <w:szCs w:val="27"/>
        </w:rPr>
      </w:pPr>
    </w:p>
    <w:p w:rsidR="00260BD3" w:rsidRPr="00260BD3" w:rsidRDefault="00CB4428" w:rsidP="00260BD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8</w:t>
      </w:r>
      <w:r w:rsidR="001331CA" w:rsidRPr="00AC39B1">
        <w:rPr>
          <w:b/>
          <w:bCs/>
          <w:sz w:val="27"/>
          <w:szCs w:val="27"/>
        </w:rPr>
        <w:t>. </w:t>
      </w:r>
      <w:r w:rsidR="001331CA" w:rsidRPr="00AC39B1">
        <w:rPr>
          <w:b/>
          <w:sz w:val="27"/>
          <w:szCs w:val="27"/>
        </w:rPr>
        <w:t xml:space="preserve"> </w:t>
      </w:r>
      <w:r w:rsidR="00260BD3">
        <w:rPr>
          <w:b/>
          <w:bCs/>
          <w:sz w:val="27"/>
          <w:szCs w:val="27"/>
        </w:rPr>
        <w:t>Оценка</w:t>
      </w:r>
      <w:r w:rsidR="00260BD3" w:rsidRPr="00260BD3">
        <w:rPr>
          <w:b/>
          <w:bCs/>
          <w:sz w:val="27"/>
          <w:szCs w:val="27"/>
        </w:rPr>
        <w:t xml:space="preserve"> эффективности по годам или этапам в течение всего срока реализации и после ее реализации</w:t>
      </w:r>
    </w:p>
    <w:p w:rsidR="001331CA" w:rsidRPr="00AC39B1" w:rsidRDefault="001331CA" w:rsidP="006E73A7">
      <w:pPr>
        <w:jc w:val="center"/>
        <w:rPr>
          <w:b/>
          <w:sz w:val="27"/>
          <w:szCs w:val="27"/>
        </w:rPr>
      </w:pPr>
    </w:p>
    <w:p w:rsidR="001331CA" w:rsidRPr="00AC39B1" w:rsidRDefault="001331CA" w:rsidP="001331CA">
      <w:pPr>
        <w:rPr>
          <w:b/>
          <w:sz w:val="27"/>
          <w:szCs w:val="27"/>
        </w:rPr>
      </w:pP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Оценка эффективности реализации дополнительных мероприятий проводится для обеспечения ответственного исполнителя дополнительных мероприятий оперативной информацией о ходе и промежуточных результатах выполнения дополнительных мероприятий. Ответственный исполнитель дополнительных мероприятий использует результаты оценки эффективности ее выполнения при принятии решений: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 корректировке плана реализации дополнительных мероприятий на текущий год;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 формировании плана реализации дополнительных мероприятий на очередной год;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о подготовке предложений по корректировке дополнительных мероприятий в случае выявления факторов, существенно влияющих на ход реализации дополнительных мероприятий.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Эффективность выполнения дополнительных мероприятий оценивается по следующему показателю: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>- 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</w:r>
    </w:p>
    <w:p w:rsidR="001331CA" w:rsidRPr="00AC39B1" w:rsidRDefault="001331CA" w:rsidP="001331CA">
      <w:pPr>
        <w:rPr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  <w:sectPr w:rsidR="001331CA" w:rsidRPr="00AC39B1" w:rsidSect="001331CA">
          <w:pgSz w:w="16838" w:h="11906" w:orient="landscape"/>
          <w:pgMar w:top="1079" w:right="1134" w:bottom="719" w:left="1134" w:header="709" w:footer="709" w:gutter="0"/>
          <w:cols w:space="708"/>
          <w:docGrid w:linePitch="360"/>
        </w:sectPr>
      </w:pPr>
      <w:r w:rsidRPr="00AC39B1">
        <w:rPr>
          <w:bCs/>
          <w:sz w:val="27"/>
          <w:szCs w:val="27"/>
        </w:rPr>
        <w:t xml:space="preserve"> </w:t>
      </w:r>
    </w:p>
    <w:p w:rsidR="001331CA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lastRenderedPageBreak/>
        <w:t xml:space="preserve">Приложение </w:t>
      </w:r>
      <w:r w:rsidR="006E73A7" w:rsidRPr="00AC39B1">
        <w:rPr>
          <w:sz w:val="27"/>
          <w:szCs w:val="27"/>
        </w:rPr>
        <w:t>4.</w:t>
      </w:r>
      <w:r w:rsidRPr="00AC39B1">
        <w:rPr>
          <w:sz w:val="27"/>
          <w:szCs w:val="27"/>
        </w:rPr>
        <w:t>1</w:t>
      </w:r>
      <w:r w:rsidR="006E73A7" w:rsidRPr="00AC39B1">
        <w:rPr>
          <w:sz w:val="27"/>
          <w:szCs w:val="27"/>
        </w:rPr>
        <w:t>.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к дополнительным мероприятиям 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«Приобретение и предоставление жилых 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помещений детям-сиротам и детям, оставшимся 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без попечения родителей, лицам из их числа 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по договорам найма специализированных </w:t>
      </w:r>
    </w:p>
    <w:p w:rsidR="001331CA" w:rsidRPr="00AC39B1" w:rsidRDefault="001331CA" w:rsidP="00AC39B1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жилых помещений» 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                                              </w:t>
      </w:r>
    </w:p>
    <w:p w:rsidR="001331CA" w:rsidRPr="00AC39B1" w:rsidRDefault="001331CA" w:rsidP="001331CA">
      <w:pPr>
        <w:rPr>
          <w:sz w:val="27"/>
          <w:szCs w:val="27"/>
        </w:rPr>
      </w:pPr>
      <w:r w:rsidRPr="00AC39B1">
        <w:rPr>
          <w:sz w:val="27"/>
          <w:szCs w:val="27"/>
        </w:rPr>
        <w:t xml:space="preserve"> </w:t>
      </w:r>
    </w:p>
    <w:p w:rsidR="001331CA" w:rsidRPr="00AC39B1" w:rsidRDefault="001331CA" w:rsidP="006E73A7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Сведения о показателях (индикаторах) 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</w:t>
      </w:r>
      <w:r w:rsidR="006E73A7" w:rsidRPr="00AC39B1">
        <w:rPr>
          <w:b/>
          <w:sz w:val="27"/>
          <w:szCs w:val="27"/>
        </w:rPr>
        <w:t>инского муниципального округа</w:t>
      </w:r>
      <w:r w:rsidRPr="00AC39B1">
        <w:rPr>
          <w:b/>
          <w:sz w:val="27"/>
          <w:szCs w:val="27"/>
        </w:rPr>
        <w:t>»</w:t>
      </w:r>
    </w:p>
    <w:p w:rsidR="001331CA" w:rsidRPr="00AC39B1" w:rsidRDefault="001331CA" w:rsidP="001331CA">
      <w:pPr>
        <w:rPr>
          <w:sz w:val="27"/>
          <w:szCs w:val="27"/>
        </w:rPr>
      </w:pPr>
    </w:p>
    <w:tbl>
      <w:tblPr>
        <w:tblW w:w="10321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3"/>
        <w:gridCol w:w="1416"/>
        <w:gridCol w:w="1848"/>
        <w:gridCol w:w="1701"/>
        <w:gridCol w:w="1843"/>
      </w:tblGrid>
      <w:tr w:rsidR="001331CA" w:rsidRPr="00AC39B1" w:rsidTr="001331CA">
        <w:trPr>
          <w:trHeight w:val="320"/>
          <w:tblCellSpacing w:w="5" w:type="nil"/>
        </w:trPr>
        <w:tc>
          <w:tcPr>
            <w:tcW w:w="3513" w:type="dxa"/>
            <w:vMerge w:val="restart"/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Показатель  (индикатор)  (наименование)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Ед.   измерения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Значения 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Показателей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 (индикаторов)</w:t>
            </w:r>
          </w:p>
        </w:tc>
      </w:tr>
      <w:tr w:rsidR="001331CA" w:rsidRPr="00AC39B1" w:rsidTr="001331CA">
        <w:trPr>
          <w:trHeight w:val="320"/>
          <w:tblCellSpacing w:w="5" w:type="nil"/>
        </w:trPr>
        <w:tc>
          <w:tcPr>
            <w:tcW w:w="3513" w:type="dxa"/>
            <w:vMerge/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2023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2024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2025</w:t>
            </w:r>
          </w:p>
          <w:p w:rsidR="001331CA" w:rsidRPr="00AC39B1" w:rsidRDefault="001331CA" w:rsidP="001331CA">
            <w:pPr>
              <w:rPr>
                <w:sz w:val="27"/>
                <w:szCs w:val="27"/>
              </w:rPr>
            </w:pPr>
          </w:p>
        </w:tc>
      </w:tr>
      <w:tr w:rsidR="001331CA" w:rsidRPr="00AC39B1" w:rsidTr="001331CA">
        <w:trPr>
          <w:trHeight w:val="320"/>
          <w:tblCellSpacing w:w="5" w:type="nil"/>
        </w:trPr>
        <w:tc>
          <w:tcPr>
            <w:tcW w:w="3513" w:type="dxa"/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</w:t>
            </w:r>
          </w:p>
        </w:tc>
        <w:tc>
          <w:tcPr>
            <w:tcW w:w="1416" w:type="dxa"/>
          </w:tcPr>
          <w:p w:rsidR="001331CA" w:rsidRPr="00AC39B1" w:rsidRDefault="001331CA" w:rsidP="001331CA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шт.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1331CA" w:rsidRPr="00AC39B1" w:rsidRDefault="00260BD3" w:rsidP="001331C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331CA" w:rsidRPr="00AC39B1" w:rsidRDefault="00260BD3" w:rsidP="001331C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31CA" w:rsidRPr="00AC39B1" w:rsidRDefault="00260BD3" w:rsidP="001331C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</w:tbl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</w:pPr>
    </w:p>
    <w:p w:rsidR="001331CA" w:rsidRPr="00AC39B1" w:rsidRDefault="001331CA" w:rsidP="001331CA">
      <w:pPr>
        <w:rPr>
          <w:bCs/>
          <w:sz w:val="27"/>
          <w:szCs w:val="27"/>
        </w:rPr>
        <w:sectPr w:rsidR="001331CA" w:rsidRPr="00AC39B1" w:rsidSect="00C45718">
          <w:pgSz w:w="11906" w:h="16838"/>
          <w:pgMar w:top="1134" w:right="719" w:bottom="1134" w:left="1079" w:header="709" w:footer="709" w:gutter="0"/>
          <w:cols w:space="708"/>
          <w:docGrid w:linePitch="360"/>
        </w:sectPr>
      </w:pPr>
    </w:p>
    <w:p w:rsidR="001331CA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lastRenderedPageBreak/>
        <w:tab/>
        <w:t xml:space="preserve">Приложение </w:t>
      </w:r>
      <w:r w:rsidR="006E73A7" w:rsidRPr="00AC39B1">
        <w:rPr>
          <w:sz w:val="27"/>
          <w:szCs w:val="27"/>
        </w:rPr>
        <w:t>4.</w:t>
      </w:r>
      <w:r w:rsidRPr="00AC39B1">
        <w:rPr>
          <w:sz w:val="27"/>
          <w:szCs w:val="27"/>
        </w:rPr>
        <w:t>2</w:t>
      </w:r>
      <w:r w:rsidR="006E73A7" w:rsidRPr="00AC39B1">
        <w:rPr>
          <w:sz w:val="27"/>
          <w:szCs w:val="27"/>
        </w:rPr>
        <w:t>.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к дополнительным мероприятиям 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«Приобретение и предоставление жилых помещений 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детям-сиротам и детям, оставшимся без попечения родителей, </w:t>
      </w:r>
    </w:p>
    <w:p w:rsidR="006E73A7" w:rsidRPr="00AC39B1" w:rsidRDefault="001331CA" w:rsidP="006E73A7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>лицам из их числа по договорам найма специализированных</w:t>
      </w:r>
    </w:p>
    <w:p w:rsidR="001331CA" w:rsidRPr="00AC39B1" w:rsidRDefault="001331CA" w:rsidP="00AC39B1">
      <w:pPr>
        <w:jc w:val="right"/>
        <w:rPr>
          <w:sz w:val="27"/>
          <w:szCs w:val="27"/>
        </w:rPr>
      </w:pPr>
      <w:r w:rsidRPr="00AC39B1">
        <w:rPr>
          <w:sz w:val="27"/>
          <w:szCs w:val="27"/>
        </w:rPr>
        <w:t xml:space="preserve"> жилых помещений» </w:t>
      </w:r>
    </w:p>
    <w:p w:rsidR="001331CA" w:rsidRPr="00AC39B1" w:rsidRDefault="001331CA" w:rsidP="001331CA">
      <w:pPr>
        <w:rPr>
          <w:sz w:val="27"/>
          <w:szCs w:val="27"/>
        </w:rPr>
      </w:pPr>
    </w:p>
    <w:p w:rsidR="001331CA" w:rsidRPr="00AC39B1" w:rsidRDefault="001331CA" w:rsidP="001331CA">
      <w:pPr>
        <w:rPr>
          <w:sz w:val="27"/>
          <w:szCs w:val="27"/>
        </w:rPr>
      </w:pPr>
    </w:p>
    <w:p w:rsidR="001331CA" w:rsidRPr="00AC39B1" w:rsidRDefault="001331CA" w:rsidP="006E73A7">
      <w:pPr>
        <w:jc w:val="center"/>
        <w:rPr>
          <w:b/>
          <w:sz w:val="27"/>
          <w:szCs w:val="27"/>
        </w:rPr>
      </w:pPr>
      <w:r w:rsidRPr="00AC39B1">
        <w:rPr>
          <w:b/>
          <w:sz w:val="27"/>
          <w:szCs w:val="27"/>
        </w:rPr>
        <w:t>Информация</w:t>
      </w:r>
    </w:p>
    <w:p w:rsidR="006E73A7" w:rsidRPr="00AC39B1" w:rsidRDefault="006E73A7" w:rsidP="006E73A7">
      <w:pPr>
        <w:jc w:val="center"/>
        <w:rPr>
          <w:b/>
          <w:bCs/>
          <w:sz w:val="27"/>
          <w:szCs w:val="27"/>
        </w:rPr>
      </w:pPr>
      <w:r w:rsidRPr="00AC39B1">
        <w:rPr>
          <w:b/>
          <w:sz w:val="27"/>
          <w:szCs w:val="27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AC39B1">
        <w:rPr>
          <w:b/>
          <w:bCs/>
          <w:sz w:val="27"/>
          <w:szCs w:val="27"/>
        </w:rPr>
        <w:t>рублей</w:t>
      </w:r>
    </w:p>
    <w:p w:rsidR="006E73A7" w:rsidRPr="00AC39B1" w:rsidRDefault="006E73A7" w:rsidP="006E73A7">
      <w:pPr>
        <w:rPr>
          <w:b/>
          <w:bCs/>
          <w:sz w:val="27"/>
          <w:szCs w:val="27"/>
        </w:rPr>
      </w:pPr>
    </w:p>
    <w:tbl>
      <w:tblPr>
        <w:tblW w:w="14538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97"/>
        <w:gridCol w:w="4395"/>
        <w:gridCol w:w="2268"/>
        <w:gridCol w:w="2126"/>
        <w:gridCol w:w="2126"/>
      </w:tblGrid>
      <w:tr w:rsidR="006E73A7" w:rsidRPr="00AC39B1" w:rsidTr="00A2644F">
        <w:trPr>
          <w:cantSplit/>
          <w:trHeight w:val="1659"/>
          <w:tblCellSpacing w:w="5" w:type="nil"/>
        </w:trPr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6E73A7" w:rsidP="006E73A7">
            <w:pPr>
              <w:rPr>
                <w:b/>
                <w:bCs/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Наименование отдельного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Источники      ресурсного   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2023</w:t>
            </w:r>
            <w:r w:rsidR="00260BD3">
              <w:rPr>
                <w:sz w:val="27"/>
                <w:szCs w:val="27"/>
              </w:rPr>
              <w:t xml:space="preserve"> </w:t>
            </w:r>
            <w:r w:rsidRPr="00AC39B1">
              <w:rPr>
                <w:sz w:val="27"/>
                <w:szCs w:val="27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2024</w:t>
            </w:r>
            <w:r w:rsidR="00260BD3">
              <w:rPr>
                <w:sz w:val="27"/>
                <w:szCs w:val="27"/>
              </w:rPr>
              <w:t xml:space="preserve"> </w:t>
            </w:r>
            <w:r w:rsidRPr="00AC39B1">
              <w:rPr>
                <w:sz w:val="27"/>
                <w:szCs w:val="27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2025</w:t>
            </w:r>
            <w:r w:rsidR="00260BD3">
              <w:rPr>
                <w:sz w:val="27"/>
                <w:szCs w:val="27"/>
              </w:rPr>
              <w:t xml:space="preserve"> </w:t>
            </w:r>
            <w:r w:rsidRPr="00AC39B1">
              <w:rPr>
                <w:sz w:val="27"/>
                <w:szCs w:val="27"/>
              </w:rPr>
              <w:t>год</w:t>
            </w:r>
          </w:p>
        </w:tc>
      </w:tr>
      <w:tr w:rsidR="006E73A7" w:rsidRPr="00AC39B1" w:rsidTr="00A2644F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1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A2644F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>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всего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2 822 600,00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15 648 618,62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142 230,62</w:t>
            </w:r>
          </w:p>
        </w:tc>
      </w:tr>
      <w:tr w:rsidR="006E73A7" w:rsidRPr="00AC39B1" w:rsidTr="00A2644F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6E73A7" w:rsidRPr="00AC39B1" w:rsidTr="00A2644F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краевой бюджет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2 822 600,00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15 648 618,62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142 230,62</w:t>
            </w:r>
          </w:p>
        </w:tc>
      </w:tr>
      <w:tr w:rsidR="006E73A7" w:rsidRPr="00AC39B1" w:rsidTr="00A2644F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бюджет Ольгинского муниципального округа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6E73A7" w:rsidRPr="00AC39B1" w:rsidTr="00A2644F">
        <w:trPr>
          <w:trHeight w:val="5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A7" w:rsidRPr="00AC39B1" w:rsidRDefault="006E73A7" w:rsidP="006E73A7">
            <w:pPr>
              <w:rPr>
                <w:sz w:val="27"/>
                <w:szCs w:val="27"/>
              </w:rPr>
            </w:pPr>
            <w:r w:rsidRPr="00AC39B1">
              <w:rPr>
                <w:sz w:val="27"/>
                <w:szCs w:val="27"/>
              </w:rPr>
              <w:t xml:space="preserve">внебюджетные источники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A7" w:rsidRPr="00AC39B1" w:rsidRDefault="00260BD3" w:rsidP="006E73A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</w:tbl>
    <w:p w:rsidR="001331CA" w:rsidRPr="00AC39B1" w:rsidRDefault="001331CA" w:rsidP="001331CA">
      <w:pPr>
        <w:rPr>
          <w:sz w:val="27"/>
          <w:szCs w:val="27"/>
        </w:rPr>
      </w:pPr>
    </w:p>
    <w:sectPr w:rsidR="001331CA" w:rsidRPr="00AC39B1" w:rsidSect="00E21F38">
      <w:pgSz w:w="16838" w:h="11906" w:orient="landscape"/>
      <w:pgMar w:top="107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CC" w:rsidRDefault="00F118CC">
      <w:r>
        <w:separator/>
      </w:r>
    </w:p>
  </w:endnote>
  <w:endnote w:type="continuationSeparator" w:id="0">
    <w:p w:rsidR="00F118CC" w:rsidRDefault="00F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CC" w:rsidRDefault="00F118CC">
      <w:r>
        <w:separator/>
      </w:r>
    </w:p>
  </w:footnote>
  <w:footnote w:type="continuationSeparator" w:id="0">
    <w:p w:rsidR="00F118CC" w:rsidRDefault="00F1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C0" w:rsidRDefault="00E555C0" w:rsidP="002447D8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55C0" w:rsidRDefault="00E555C0" w:rsidP="002447D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C0" w:rsidRDefault="00E555C0" w:rsidP="002447D8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C0" w:rsidRDefault="00E555C0" w:rsidP="0010297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55C0" w:rsidRDefault="00E555C0" w:rsidP="00102977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C0" w:rsidRDefault="00E555C0" w:rsidP="00102977">
    <w:pPr>
      <w:pStyle w:val="ad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C0" w:rsidRDefault="00E555C0" w:rsidP="0033354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55C0" w:rsidRDefault="00E555C0">
    <w:pPr>
      <w:pStyle w:val="ad"/>
    </w:pPr>
  </w:p>
  <w:p w:rsidR="00E555C0" w:rsidRDefault="00E555C0"/>
  <w:p w:rsidR="00E555C0" w:rsidRDefault="00E555C0"/>
  <w:p w:rsidR="00E555C0" w:rsidRDefault="00E555C0"/>
  <w:p w:rsidR="00E555C0" w:rsidRDefault="00E555C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C0" w:rsidRDefault="00E555C0" w:rsidP="001331C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55C0" w:rsidRDefault="00E555C0" w:rsidP="001331CA">
    <w:pPr>
      <w:pStyle w:val="ad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C0" w:rsidRDefault="00E555C0" w:rsidP="001331C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9F"/>
    <w:multiLevelType w:val="hybridMultilevel"/>
    <w:tmpl w:val="E5882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22C"/>
    <w:multiLevelType w:val="hybridMultilevel"/>
    <w:tmpl w:val="70C48F82"/>
    <w:lvl w:ilvl="0" w:tplc="26027D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72847"/>
    <w:multiLevelType w:val="hybridMultilevel"/>
    <w:tmpl w:val="EB00DE6A"/>
    <w:lvl w:ilvl="0" w:tplc="F53461C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C7171DE"/>
    <w:multiLevelType w:val="hybridMultilevel"/>
    <w:tmpl w:val="1E40DC0A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D70C2"/>
    <w:multiLevelType w:val="hybridMultilevel"/>
    <w:tmpl w:val="22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A44D8"/>
    <w:multiLevelType w:val="hybridMultilevel"/>
    <w:tmpl w:val="79427D58"/>
    <w:lvl w:ilvl="0" w:tplc="006A55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D2D3C"/>
    <w:multiLevelType w:val="hybridMultilevel"/>
    <w:tmpl w:val="F5AA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7BC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271A8"/>
    <w:multiLevelType w:val="hybridMultilevel"/>
    <w:tmpl w:val="F4E827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E3431"/>
    <w:multiLevelType w:val="hybridMultilevel"/>
    <w:tmpl w:val="5AD6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C131F"/>
    <w:multiLevelType w:val="hybridMultilevel"/>
    <w:tmpl w:val="CD10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91241"/>
    <w:multiLevelType w:val="hybridMultilevel"/>
    <w:tmpl w:val="E7E0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40DF8"/>
    <w:multiLevelType w:val="hybridMultilevel"/>
    <w:tmpl w:val="C5D885B8"/>
    <w:lvl w:ilvl="0" w:tplc="57969814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1BB65E1C"/>
    <w:multiLevelType w:val="multilevel"/>
    <w:tmpl w:val="E9CCC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6C80E62"/>
    <w:multiLevelType w:val="hybridMultilevel"/>
    <w:tmpl w:val="DD0E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D6CDD"/>
    <w:multiLevelType w:val="hybridMultilevel"/>
    <w:tmpl w:val="C5D885B8"/>
    <w:lvl w:ilvl="0" w:tplc="57969814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29013858"/>
    <w:multiLevelType w:val="hybridMultilevel"/>
    <w:tmpl w:val="0A0A9348"/>
    <w:lvl w:ilvl="0" w:tplc="CE4CF6E4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B3F50E3"/>
    <w:multiLevelType w:val="hybridMultilevel"/>
    <w:tmpl w:val="C676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634B23"/>
    <w:multiLevelType w:val="hybridMultilevel"/>
    <w:tmpl w:val="E9CCC9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EBA56F9"/>
    <w:multiLevelType w:val="multilevel"/>
    <w:tmpl w:val="C53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DE24D7"/>
    <w:multiLevelType w:val="hybridMultilevel"/>
    <w:tmpl w:val="1E40DC0A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2F7963"/>
    <w:multiLevelType w:val="hybridMultilevel"/>
    <w:tmpl w:val="FC3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0555"/>
    <w:multiLevelType w:val="hybridMultilevel"/>
    <w:tmpl w:val="4E3A6A62"/>
    <w:lvl w:ilvl="0" w:tplc="B010DAD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3" w15:restartNumberingAfterBreak="0">
    <w:nsid w:val="3C362C37"/>
    <w:multiLevelType w:val="hybridMultilevel"/>
    <w:tmpl w:val="25E8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E1710B"/>
    <w:multiLevelType w:val="hybridMultilevel"/>
    <w:tmpl w:val="37B6ACFE"/>
    <w:lvl w:ilvl="0" w:tplc="29D2B668">
      <w:start w:val="7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5D7121C"/>
    <w:multiLevelType w:val="multilevel"/>
    <w:tmpl w:val="EA7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40025"/>
    <w:multiLevelType w:val="multilevel"/>
    <w:tmpl w:val="763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E57C1D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466D3A"/>
    <w:multiLevelType w:val="hybridMultilevel"/>
    <w:tmpl w:val="9670C52C"/>
    <w:lvl w:ilvl="0" w:tplc="D27C710E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502600F6"/>
    <w:multiLevelType w:val="hybridMultilevel"/>
    <w:tmpl w:val="FEE2F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52633"/>
    <w:multiLevelType w:val="hybridMultilevel"/>
    <w:tmpl w:val="4B7EB5F2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73065"/>
    <w:multiLevelType w:val="hybridMultilevel"/>
    <w:tmpl w:val="1E40DC0A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E8450C"/>
    <w:multiLevelType w:val="hybridMultilevel"/>
    <w:tmpl w:val="916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A643B"/>
    <w:multiLevelType w:val="hybridMultilevel"/>
    <w:tmpl w:val="C5D885B8"/>
    <w:lvl w:ilvl="0" w:tplc="57969814">
      <w:start w:val="5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5C8811F8"/>
    <w:multiLevelType w:val="multilevel"/>
    <w:tmpl w:val="163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95EBF"/>
    <w:multiLevelType w:val="hybridMultilevel"/>
    <w:tmpl w:val="28A2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8232C"/>
    <w:multiLevelType w:val="multilevel"/>
    <w:tmpl w:val="FC4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60E4E"/>
    <w:multiLevelType w:val="multilevel"/>
    <w:tmpl w:val="ECC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3327E9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A517A2"/>
    <w:multiLevelType w:val="multilevel"/>
    <w:tmpl w:val="A4B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6F14E0"/>
    <w:multiLevelType w:val="hybridMultilevel"/>
    <w:tmpl w:val="D65ADC7E"/>
    <w:lvl w:ilvl="0" w:tplc="B57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1C3AF2"/>
    <w:multiLevelType w:val="hybridMultilevel"/>
    <w:tmpl w:val="0256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442EB"/>
    <w:multiLevelType w:val="hybridMultilevel"/>
    <w:tmpl w:val="4D10C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A38BB"/>
    <w:multiLevelType w:val="hybridMultilevel"/>
    <w:tmpl w:val="90405A02"/>
    <w:lvl w:ilvl="0" w:tplc="487C39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4"/>
  </w:num>
  <w:num w:numId="5">
    <w:abstractNumId w:val="7"/>
  </w:num>
  <w:num w:numId="6">
    <w:abstractNumId w:val="18"/>
  </w:num>
  <w:num w:numId="7">
    <w:abstractNumId w:val="13"/>
  </w:num>
  <w:num w:numId="8">
    <w:abstractNumId w:val="37"/>
  </w:num>
  <w:num w:numId="9">
    <w:abstractNumId w:val="26"/>
  </w:num>
  <w:num w:numId="10">
    <w:abstractNumId w:val="39"/>
  </w:num>
  <w:num w:numId="11">
    <w:abstractNumId w:val="19"/>
  </w:num>
  <w:num w:numId="12">
    <w:abstractNumId w:val="34"/>
  </w:num>
  <w:num w:numId="13">
    <w:abstractNumId w:val="25"/>
  </w:num>
  <w:num w:numId="14">
    <w:abstractNumId w:val="36"/>
  </w:num>
  <w:num w:numId="15">
    <w:abstractNumId w:val="38"/>
  </w:num>
  <w:num w:numId="16">
    <w:abstractNumId w:val="27"/>
  </w:num>
  <w:num w:numId="17">
    <w:abstractNumId w:val="10"/>
  </w:num>
  <w:num w:numId="18">
    <w:abstractNumId w:val="40"/>
  </w:num>
  <w:num w:numId="19">
    <w:abstractNumId w:val="20"/>
  </w:num>
  <w:num w:numId="20">
    <w:abstractNumId w:val="1"/>
  </w:num>
  <w:num w:numId="21">
    <w:abstractNumId w:val="16"/>
  </w:num>
  <w:num w:numId="22">
    <w:abstractNumId w:val="5"/>
  </w:num>
  <w:num w:numId="23">
    <w:abstractNumId w:val="32"/>
  </w:num>
  <w:num w:numId="24">
    <w:abstractNumId w:val="8"/>
  </w:num>
  <w:num w:numId="25">
    <w:abstractNumId w:val="30"/>
  </w:num>
  <w:num w:numId="26">
    <w:abstractNumId w:val="2"/>
  </w:num>
  <w:num w:numId="27">
    <w:abstractNumId w:val="28"/>
  </w:num>
  <w:num w:numId="28">
    <w:abstractNumId w:val="29"/>
  </w:num>
  <w:num w:numId="29">
    <w:abstractNumId w:val="0"/>
  </w:num>
  <w:num w:numId="30">
    <w:abstractNumId w:val="6"/>
  </w:num>
  <w:num w:numId="31">
    <w:abstractNumId w:val="21"/>
  </w:num>
  <w:num w:numId="32">
    <w:abstractNumId w:val="41"/>
  </w:num>
  <w:num w:numId="33">
    <w:abstractNumId w:val="42"/>
  </w:num>
  <w:num w:numId="34">
    <w:abstractNumId w:val="35"/>
  </w:num>
  <w:num w:numId="35">
    <w:abstractNumId w:val="14"/>
  </w:num>
  <w:num w:numId="36">
    <w:abstractNumId w:val="9"/>
  </w:num>
  <w:num w:numId="37">
    <w:abstractNumId w:val="11"/>
  </w:num>
  <w:num w:numId="38">
    <w:abstractNumId w:val="31"/>
  </w:num>
  <w:num w:numId="39">
    <w:abstractNumId w:val="3"/>
  </w:num>
  <w:num w:numId="40">
    <w:abstractNumId w:val="43"/>
  </w:num>
  <w:num w:numId="41">
    <w:abstractNumId w:val="33"/>
  </w:num>
  <w:num w:numId="42">
    <w:abstractNumId w:val="15"/>
  </w:num>
  <w:num w:numId="43">
    <w:abstractNumId w:val="1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D"/>
    <w:rsid w:val="0000197F"/>
    <w:rsid w:val="000044A7"/>
    <w:rsid w:val="00004DE8"/>
    <w:rsid w:val="00004E55"/>
    <w:rsid w:val="00007B74"/>
    <w:rsid w:val="00013284"/>
    <w:rsid w:val="00016502"/>
    <w:rsid w:val="00024AB3"/>
    <w:rsid w:val="00025ECF"/>
    <w:rsid w:val="00027443"/>
    <w:rsid w:val="00027BA2"/>
    <w:rsid w:val="00030F6D"/>
    <w:rsid w:val="000321EA"/>
    <w:rsid w:val="00034485"/>
    <w:rsid w:val="00035C09"/>
    <w:rsid w:val="00037036"/>
    <w:rsid w:val="00054FA1"/>
    <w:rsid w:val="00057BA8"/>
    <w:rsid w:val="000602FA"/>
    <w:rsid w:val="00077D64"/>
    <w:rsid w:val="00077DF9"/>
    <w:rsid w:val="00077EBA"/>
    <w:rsid w:val="00083289"/>
    <w:rsid w:val="00084368"/>
    <w:rsid w:val="0008493B"/>
    <w:rsid w:val="00084993"/>
    <w:rsid w:val="00085B4C"/>
    <w:rsid w:val="0008706C"/>
    <w:rsid w:val="00090851"/>
    <w:rsid w:val="000A6E5D"/>
    <w:rsid w:val="000A7C2F"/>
    <w:rsid w:val="000B5D87"/>
    <w:rsid w:val="000C062C"/>
    <w:rsid w:val="000C7D51"/>
    <w:rsid w:val="000D008C"/>
    <w:rsid w:val="000D1F3B"/>
    <w:rsid w:val="000D5815"/>
    <w:rsid w:val="000D640A"/>
    <w:rsid w:val="000E6190"/>
    <w:rsid w:val="000F086B"/>
    <w:rsid w:val="000F414B"/>
    <w:rsid w:val="00100296"/>
    <w:rsid w:val="001006CD"/>
    <w:rsid w:val="00102977"/>
    <w:rsid w:val="00110179"/>
    <w:rsid w:val="00110671"/>
    <w:rsid w:val="00111AE9"/>
    <w:rsid w:val="001159FB"/>
    <w:rsid w:val="00115AE0"/>
    <w:rsid w:val="00125F2F"/>
    <w:rsid w:val="00126340"/>
    <w:rsid w:val="00130423"/>
    <w:rsid w:val="00130EB2"/>
    <w:rsid w:val="001331CA"/>
    <w:rsid w:val="00137AB4"/>
    <w:rsid w:val="00145702"/>
    <w:rsid w:val="00167F23"/>
    <w:rsid w:val="00191B9E"/>
    <w:rsid w:val="00193615"/>
    <w:rsid w:val="00197A65"/>
    <w:rsid w:val="001A3AC1"/>
    <w:rsid w:val="001A4C46"/>
    <w:rsid w:val="001A4C68"/>
    <w:rsid w:val="001A5282"/>
    <w:rsid w:val="001A6A25"/>
    <w:rsid w:val="001B46D7"/>
    <w:rsid w:val="001C68FB"/>
    <w:rsid w:val="001C6CAB"/>
    <w:rsid w:val="001D1953"/>
    <w:rsid w:val="001D2BFF"/>
    <w:rsid w:val="001D7118"/>
    <w:rsid w:val="001E2A03"/>
    <w:rsid w:val="001F1385"/>
    <w:rsid w:val="001F1A78"/>
    <w:rsid w:val="001F3D74"/>
    <w:rsid w:val="001F676C"/>
    <w:rsid w:val="002066E8"/>
    <w:rsid w:val="002072ED"/>
    <w:rsid w:val="0021024E"/>
    <w:rsid w:val="00211E8A"/>
    <w:rsid w:val="00212F1B"/>
    <w:rsid w:val="00212FF4"/>
    <w:rsid w:val="0021483C"/>
    <w:rsid w:val="00215975"/>
    <w:rsid w:val="00220A57"/>
    <w:rsid w:val="00220B54"/>
    <w:rsid w:val="0022329B"/>
    <w:rsid w:val="00225871"/>
    <w:rsid w:val="0022612F"/>
    <w:rsid w:val="002358DA"/>
    <w:rsid w:val="002447D8"/>
    <w:rsid w:val="00247CDE"/>
    <w:rsid w:val="00260BD3"/>
    <w:rsid w:val="00261702"/>
    <w:rsid w:val="0026230B"/>
    <w:rsid w:val="00264F31"/>
    <w:rsid w:val="00267750"/>
    <w:rsid w:val="0027216D"/>
    <w:rsid w:val="00275025"/>
    <w:rsid w:val="00276009"/>
    <w:rsid w:val="00277695"/>
    <w:rsid w:val="00281FBE"/>
    <w:rsid w:val="00287D21"/>
    <w:rsid w:val="00293105"/>
    <w:rsid w:val="002A19A9"/>
    <w:rsid w:val="002A2BA6"/>
    <w:rsid w:val="002A686A"/>
    <w:rsid w:val="002C1B97"/>
    <w:rsid w:val="002D1560"/>
    <w:rsid w:val="00302BFA"/>
    <w:rsid w:val="00305DB6"/>
    <w:rsid w:val="003109F0"/>
    <w:rsid w:val="00314219"/>
    <w:rsid w:val="0032299B"/>
    <w:rsid w:val="00327182"/>
    <w:rsid w:val="003306A5"/>
    <w:rsid w:val="00333548"/>
    <w:rsid w:val="00335126"/>
    <w:rsid w:val="00337DE7"/>
    <w:rsid w:val="00342E84"/>
    <w:rsid w:val="00345203"/>
    <w:rsid w:val="00347E65"/>
    <w:rsid w:val="0035017B"/>
    <w:rsid w:val="003526B6"/>
    <w:rsid w:val="00354640"/>
    <w:rsid w:val="00371682"/>
    <w:rsid w:val="0037356D"/>
    <w:rsid w:val="00375A58"/>
    <w:rsid w:val="00375BA4"/>
    <w:rsid w:val="00381D4D"/>
    <w:rsid w:val="0038325B"/>
    <w:rsid w:val="003834F2"/>
    <w:rsid w:val="00385D85"/>
    <w:rsid w:val="00393701"/>
    <w:rsid w:val="00394A5D"/>
    <w:rsid w:val="003978AE"/>
    <w:rsid w:val="003A44C2"/>
    <w:rsid w:val="003B2190"/>
    <w:rsid w:val="003B4DC3"/>
    <w:rsid w:val="003B5F68"/>
    <w:rsid w:val="003C50F3"/>
    <w:rsid w:val="003F4D83"/>
    <w:rsid w:val="0040108F"/>
    <w:rsid w:val="004205CC"/>
    <w:rsid w:val="004229DF"/>
    <w:rsid w:val="004235AB"/>
    <w:rsid w:val="00425FA6"/>
    <w:rsid w:val="004379AD"/>
    <w:rsid w:val="00442921"/>
    <w:rsid w:val="004455A5"/>
    <w:rsid w:val="00445FF1"/>
    <w:rsid w:val="004545F0"/>
    <w:rsid w:val="00454705"/>
    <w:rsid w:val="00473758"/>
    <w:rsid w:val="0047376C"/>
    <w:rsid w:val="00473D79"/>
    <w:rsid w:val="00480555"/>
    <w:rsid w:val="00483D65"/>
    <w:rsid w:val="00484F69"/>
    <w:rsid w:val="00490351"/>
    <w:rsid w:val="00490ACA"/>
    <w:rsid w:val="00491DDA"/>
    <w:rsid w:val="004B3639"/>
    <w:rsid w:val="004B4BDF"/>
    <w:rsid w:val="004C0CA5"/>
    <w:rsid w:val="004E3336"/>
    <w:rsid w:val="004E3A23"/>
    <w:rsid w:val="004E3B65"/>
    <w:rsid w:val="004E58BE"/>
    <w:rsid w:val="004F1D43"/>
    <w:rsid w:val="004F3109"/>
    <w:rsid w:val="004F6A1E"/>
    <w:rsid w:val="004F6B8B"/>
    <w:rsid w:val="00505D1B"/>
    <w:rsid w:val="00510ABD"/>
    <w:rsid w:val="005123D2"/>
    <w:rsid w:val="0051464D"/>
    <w:rsid w:val="00517C32"/>
    <w:rsid w:val="00523C18"/>
    <w:rsid w:val="00525071"/>
    <w:rsid w:val="00525159"/>
    <w:rsid w:val="00525454"/>
    <w:rsid w:val="00526E34"/>
    <w:rsid w:val="00533D3C"/>
    <w:rsid w:val="00535608"/>
    <w:rsid w:val="00536512"/>
    <w:rsid w:val="00547947"/>
    <w:rsid w:val="00554BE9"/>
    <w:rsid w:val="00564D21"/>
    <w:rsid w:val="00565A6C"/>
    <w:rsid w:val="00565ADC"/>
    <w:rsid w:val="00566E51"/>
    <w:rsid w:val="0056754E"/>
    <w:rsid w:val="00570808"/>
    <w:rsid w:val="00582FCB"/>
    <w:rsid w:val="0058406B"/>
    <w:rsid w:val="005857D7"/>
    <w:rsid w:val="00586294"/>
    <w:rsid w:val="00596A7A"/>
    <w:rsid w:val="005A0991"/>
    <w:rsid w:val="005A59E0"/>
    <w:rsid w:val="005B5A66"/>
    <w:rsid w:val="005C1151"/>
    <w:rsid w:val="005C1AA2"/>
    <w:rsid w:val="005C3177"/>
    <w:rsid w:val="005C3989"/>
    <w:rsid w:val="005C468D"/>
    <w:rsid w:val="005D02C7"/>
    <w:rsid w:val="005D0786"/>
    <w:rsid w:val="005D4136"/>
    <w:rsid w:val="005D51E0"/>
    <w:rsid w:val="005E0CEB"/>
    <w:rsid w:val="005E123A"/>
    <w:rsid w:val="005E3F46"/>
    <w:rsid w:val="005E414D"/>
    <w:rsid w:val="005E62FA"/>
    <w:rsid w:val="005F62F0"/>
    <w:rsid w:val="005F664F"/>
    <w:rsid w:val="00600EE9"/>
    <w:rsid w:val="00601D2D"/>
    <w:rsid w:val="0060458E"/>
    <w:rsid w:val="006064B9"/>
    <w:rsid w:val="00611B68"/>
    <w:rsid w:val="00623F8E"/>
    <w:rsid w:val="00625DF2"/>
    <w:rsid w:val="00626A02"/>
    <w:rsid w:val="00626E02"/>
    <w:rsid w:val="0063147F"/>
    <w:rsid w:val="00631E84"/>
    <w:rsid w:val="0063414B"/>
    <w:rsid w:val="00641F1A"/>
    <w:rsid w:val="006450FA"/>
    <w:rsid w:val="0064781A"/>
    <w:rsid w:val="00650ECF"/>
    <w:rsid w:val="00657350"/>
    <w:rsid w:val="00660B40"/>
    <w:rsid w:val="006614D0"/>
    <w:rsid w:val="0066214D"/>
    <w:rsid w:val="00665B3B"/>
    <w:rsid w:val="0067289C"/>
    <w:rsid w:val="00675217"/>
    <w:rsid w:val="006802AF"/>
    <w:rsid w:val="006803FE"/>
    <w:rsid w:val="00685166"/>
    <w:rsid w:val="00687384"/>
    <w:rsid w:val="00695E7B"/>
    <w:rsid w:val="00696D48"/>
    <w:rsid w:val="006B7170"/>
    <w:rsid w:val="006D04C5"/>
    <w:rsid w:val="006D27AE"/>
    <w:rsid w:val="006D297B"/>
    <w:rsid w:val="006E0B83"/>
    <w:rsid w:val="006E1B55"/>
    <w:rsid w:val="006E3AB8"/>
    <w:rsid w:val="006E73A7"/>
    <w:rsid w:val="006F3350"/>
    <w:rsid w:val="006F4383"/>
    <w:rsid w:val="006F641A"/>
    <w:rsid w:val="006F6B2E"/>
    <w:rsid w:val="00705BF8"/>
    <w:rsid w:val="007120EB"/>
    <w:rsid w:val="0071522C"/>
    <w:rsid w:val="007332E2"/>
    <w:rsid w:val="00734BFA"/>
    <w:rsid w:val="007401B4"/>
    <w:rsid w:val="00750DC5"/>
    <w:rsid w:val="00752D12"/>
    <w:rsid w:val="00754D65"/>
    <w:rsid w:val="00756E7D"/>
    <w:rsid w:val="00766F96"/>
    <w:rsid w:val="0076777D"/>
    <w:rsid w:val="00776341"/>
    <w:rsid w:val="007A2CD8"/>
    <w:rsid w:val="007A525F"/>
    <w:rsid w:val="007A6443"/>
    <w:rsid w:val="007B4D97"/>
    <w:rsid w:val="007C0ED1"/>
    <w:rsid w:val="007C238A"/>
    <w:rsid w:val="007C5178"/>
    <w:rsid w:val="007D3FB0"/>
    <w:rsid w:val="007E3425"/>
    <w:rsid w:val="007F2BEB"/>
    <w:rsid w:val="007F30AF"/>
    <w:rsid w:val="007F4F8A"/>
    <w:rsid w:val="00800626"/>
    <w:rsid w:val="00803A42"/>
    <w:rsid w:val="0080485E"/>
    <w:rsid w:val="00812387"/>
    <w:rsid w:val="00817802"/>
    <w:rsid w:val="008201B9"/>
    <w:rsid w:val="008205C5"/>
    <w:rsid w:val="00824246"/>
    <w:rsid w:val="00831896"/>
    <w:rsid w:val="008331F5"/>
    <w:rsid w:val="00834C5F"/>
    <w:rsid w:val="00836AFC"/>
    <w:rsid w:val="00840C43"/>
    <w:rsid w:val="00840E8D"/>
    <w:rsid w:val="0084583D"/>
    <w:rsid w:val="00846144"/>
    <w:rsid w:val="008520CB"/>
    <w:rsid w:val="0085441B"/>
    <w:rsid w:val="008547C6"/>
    <w:rsid w:val="0085775E"/>
    <w:rsid w:val="00861B62"/>
    <w:rsid w:val="00864130"/>
    <w:rsid w:val="00883253"/>
    <w:rsid w:val="00885ABB"/>
    <w:rsid w:val="008873E4"/>
    <w:rsid w:val="0088791D"/>
    <w:rsid w:val="008A0020"/>
    <w:rsid w:val="008B3FBC"/>
    <w:rsid w:val="008B5C36"/>
    <w:rsid w:val="008C0746"/>
    <w:rsid w:val="008C520E"/>
    <w:rsid w:val="008D5079"/>
    <w:rsid w:val="008F0136"/>
    <w:rsid w:val="008F2569"/>
    <w:rsid w:val="00900064"/>
    <w:rsid w:val="00911313"/>
    <w:rsid w:val="00911907"/>
    <w:rsid w:val="00911BB7"/>
    <w:rsid w:val="009318FB"/>
    <w:rsid w:val="00931D01"/>
    <w:rsid w:val="00943C01"/>
    <w:rsid w:val="0094411E"/>
    <w:rsid w:val="00953FBB"/>
    <w:rsid w:val="009557CC"/>
    <w:rsid w:val="009641D5"/>
    <w:rsid w:val="00967DB0"/>
    <w:rsid w:val="00971B62"/>
    <w:rsid w:val="00977763"/>
    <w:rsid w:val="00977D57"/>
    <w:rsid w:val="009820C7"/>
    <w:rsid w:val="0098602F"/>
    <w:rsid w:val="009922ED"/>
    <w:rsid w:val="009B13D8"/>
    <w:rsid w:val="009B4838"/>
    <w:rsid w:val="009B5C22"/>
    <w:rsid w:val="009B5D58"/>
    <w:rsid w:val="009B627B"/>
    <w:rsid w:val="009B6F21"/>
    <w:rsid w:val="009C1A4E"/>
    <w:rsid w:val="009C4486"/>
    <w:rsid w:val="009C6114"/>
    <w:rsid w:val="009C7922"/>
    <w:rsid w:val="009D147B"/>
    <w:rsid w:val="009D5210"/>
    <w:rsid w:val="009E5E4D"/>
    <w:rsid w:val="009E650C"/>
    <w:rsid w:val="009F2426"/>
    <w:rsid w:val="009F73F5"/>
    <w:rsid w:val="00A05CA1"/>
    <w:rsid w:val="00A10936"/>
    <w:rsid w:val="00A14EBA"/>
    <w:rsid w:val="00A17D56"/>
    <w:rsid w:val="00A21BA7"/>
    <w:rsid w:val="00A22D2F"/>
    <w:rsid w:val="00A24333"/>
    <w:rsid w:val="00A2535C"/>
    <w:rsid w:val="00A262EB"/>
    <w:rsid w:val="00A2644F"/>
    <w:rsid w:val="00A3453F"/>
    <w:rsid w:val="00A37CFF"/>
    <w:rsid w:val="00A4142E"/>
    <w:rsid w:val="00A42B8C"/>
    <w:rsid w:val="00A54170"/>
    <w:rsid w:val="00A54973"/>
    <w:rsid w:val="00A55FDE"/>
    <w:rsid w:val="00A56BEA"/>
    <w:rsid w:val="00A6038C"/>
    <w:rsid w:val="00A6284F"/>
    <w:rsid w:val="00A64ACF"/>
    <w:rsid w:val="00A651B3"/>
    <w:rsid w:val="00A74D70"/>
    <w:rsid w:val="00A813C2"/>
    <w:rsid w:val="00A836A7"/>
    <w:rsid w:val="00A86907"/>
    <w:rsid w:val="00A90708"/>
    <w:rsid w:val="00A97D7C"/>
    <w:rsid w:val="00AA1C25"/>
    <w:rsid w:val="00AA2E08"/>
    <w:rsid w:val="00AA31B0"/>
    <w:rsid w:val="00AA4780"/>
    <w:rsid w:val="00AA4A6E"/>
    <w:rsid w:val="00AA509E"/>
    <w:rsid w:val="00AC39B1"/>
    <w:rsid w:val="00AD02C7"/>
    <w:rsid w:val="00AD1A6C"/>
    <w:rsid w:val="00AD26DB"/>
    <w:rsid w:val="00AD47E0"/>
    <w:rsid w:val="00AF525E"/>
    <w:rsid w:val="00AF5937"/>
    <w:rsid w:val="00B066AB"/>
    <w:rsid w:val="00B07EA3"/>
    <w:rsid w:val="00B108F2"/>
    <w:rsid w:val="00B1131D"/>
    <w:rsid w:val="00B13100"/>
    <w:rsid w:val="00B14201"/>
    <w:rsid w:val="00B16C9F"/>
    <w:rsid w:val="00B211C9"/>
    <w:rsid w:val="00B25B71"/>
    <w:rsid w:val="00B27576"/>
    <w:rsid w:val="00B45810"/>
    <w:rsid w:val="00B4581F"/>
    <w:rsid w:val="00B52EAB"/>
    <w:rsid w:val="00B666F1"/>
    <w:rsid w:val="00B66E06"/>
    <w:rsid w:val="00B66FAC"/>
    <w:rsid w:val="00B71A9B"/>
    <w:rsid w:val="00B72E8C"/>
    <w:rsid w:val="00B761D6"/>
    <w:rsid w:val="00B767A6"/>
    <w:rsid w:val="00B7747C"/>
    <w:rsid w:val="00B776FF"/>
    <w:rsid w:val="00B84791"/>
    <w:rsid w:val="00B94EA2"/>
    <w:rsid w:val="00BA6C33"/>
    <w:rsid w:val="00BA7DA0"/>
    <w:rsid w:val="00BB4CE5"/>
    <w:rsid w:val="00BB5D62"/>
    <w:rsid w:val="00BC575B"/>
    <w:rsid w:val="00BD34B9"/>
    <w:rsid w:val="00BD552A"/>
    <w:rsid w:val="00BD7709"/>
    <w:rsid w:val="00BD7A5C"/>
    <w:rsid w:val="00BE2FAB"/>
    <w:rsid w:val="00BE3A5C"/>
    <w:rsid w:val="00BE539E"/>
    <w:rsid w:val="00BF387A"/>
    <w:rsid w:val="00BF5518"/>
    <w:rsid w:val="00C02A6C"/>
    <w:rsid w:val="00C03537"/>
    <w:rsid w:val="00C059A9"/>
    <w:rsid w:val="00C07355"/>
    <w:rsid w:val="00C0774D"/>
    <w:rsid w:val="00C12652"/>
    <w:rsid w:val="00C153A7"/>
    <w:rsid w:val="00C161D6"/>
    <w:rsid w:val="00C164F7"/>
    <w:rsid w:val="00C1771E"/>
    <w:rsid w:val="00C20E16"/>
    <w:rsid w:val="00C229FF"/>
    <w:rsid w:val="00C307E3"/>
    <w:rsid w:val="00C31C7F"/>
    <w:rsid w:val="00C45718"/>
    <w:rsid w:val="00C458EF"/>
    <w:rsid w:val="00C460BC"/>
    <w:rsid w:val="00C47907"/>
    <w:rsid w:val="00C506C6"/>
    <w:rsid w:val="00C52632"/>
    <w:rsid w:val="00C55B54"/>
    <w:rsid w:val="00C567C4"/>
    <w:rsid w:val="00C57828"/>
    <w:rsid w:val="00C60A86"/>
    <w:rsid w:val="00C65F34"/>
    <w:rsid w:val="00C8008E"/>
    <w:rsid w:val="00C8691A"/>
    <w:rsid w:val="00C8737F"/>
    <w:rsid w:val="00C9383B"/>
    <w:rsid w:val="00C957A8"/>
    <w:rsid w:val="00C96704"/>
    <w:rsid w:val="00CA17EF"/>
    <w:rsid w:val="00CB15FE"/>
    <w:rsid w:val="00CB1844"/>
    <w:rsid w:val="00CB3DD7"/>
    <w:rsid w:val="00CB4428"/>
    <w:rsid w:val="00CD2A11"/>
    <w:rsid w:val="00CE3988"/>
    <w:rsid w:val="00CE79E9"/>
    <w:rsid w:val="00CE7C19"/>
    <w:rsid w:val="00CF0752"/>
    <w:rsid w:val="00D07D04"/>
    <w:rsid w:val="00D1115D"/>
    <w:rsid w:val="00D11A89"/>
    <w:rsid w:val="00D13BC1"/>
    <w:rsid w:val="00D203FD"/>
    <w:rsid w:val="00D21A69"/>
    <w:rsid w:val="00D232B1"/>
    <w:rsid w:val="00D23816"/>
    <w:rsid w:val="00D32A5E"/>
    <w:rsid w:val="00D3496F"/>
    <w:rsid w:val="00D3526C"/>
    <w:rsid w:val="00D35C2F"/>
    <w:rsid w:val="00D368A1"/>
    <w:rsid w:val="00D36FDF"/>
    <w:rsid w:val="00D553B4"/>
    <w:rsid w:val="00D60D02"/>
    <w:rsid w:val="00D60D7E"/>
    <w:rsid w:val="00D62D88"/>
    <w:rsid w:val="00D63358"/>
    <w:rsid w:val="00D64935"/>
    <w:rsid w:val="00D73E0F"/>
    <w:rsid w:val="00D76B82"/>
    <w:rsid w:val="00D80279"/>
    <w:rsid w:val="00D8114E"/>
    <w:rsid w:val="00DA0018"/>
    <w:rsid w:val="00DA29BF"/>
    <w:rsid w:val="00DB33A6"/>
    <w:rsid w:val="00DB4905"/>
    <w:rsid w:val="00DB7346"/>
    <w:rsid w:val="00DB765A"/>
    <w:rsid w:val="00DC00DD"/>
    <w:rsid w:val="00DC053F"/>
    <w:rsid w:val="00DC0F5B"/>
    <w:rsid w:val="00DC1DCB"/>
    <w:rsid w:val="00DC3D20"/>
    <w:rsid w:val="00DD2191"/>
    <w:rsid w:val="00DD5EAF"/>
    <w:rsid w:val="00DD6085"/>
    <w:rsid w:val="00DE2376"/>
    <w:rsid w:val="00DE2DE9"/>
    <w:rsid w:val="00DF5491"/>
    <w:rsid w:val="00E04114"/>
    <w:rsid w:val="00E04507"/>
    <w:rsid w:val="00E046C9"/>
    <w:rsid w:val="00E064EA"/>
    <w:rsid w:val="00E11AFF"/>
    <w:rsid w:val="00E128A7"/>
    <w:rsid w:val="00E1557D"/>
    <w:rsid w:val="00E16253"/>
    <w:rsid w:val="00E21F38"/>
    <w:rsid w:val="00E230CC"/>
    <w:rsid w:val="00E25B40"/>
    <w:rsid w:val="00E266A0"/>
    <w:rsid w:val="00E34006"/>
    <w:rsid w:val="00E3544A"/>
    <w:rsid w:val="00E35A40"/>
    <w:rsid w:val="00E40808"/>
    <w:rsid w:val="00E41576"/>
    <w:rsid w:val="00E41A53"/>
    <w:rsid w:val="00E43987"/>
    <w:rsid w:val="00E44711"/>
    <w:rsid w:val="00E527B2"/>
    <w:rsid w:val="00E54A38"/>
    <w:rsid w:val="00E555C0"/>
    <w:rsid w:val="00E57A86"/>
    <w:rsid w:val="00E624C6"/>
    <w:rsid w:val="00E64693"/>
    <w:rsid w:val="00E70001"/>
    <w:rsid w:val="00E73224"/>
    <w:rsid w:val="00E73607"/>
    <w:rsid w:val="00E7440F"/>
    <w:rsid w:val="00E753BD"/>
    <w:rsid w:val="00E760EA"/>
    <w:rsid w:val="00E8156C"/>
    <w:rsid w:val="00E96E6D"/>
    <w:rsid w:val="00EA349F"/>
    <w:rsid w:val="00EC28A7"/>
    <w:rsid w:val="00EC3D10"/>
    <w:rsid w:val="00ED34A5"/>
    <w:rsid w:val="00ED46B1"/>
    <w:rsid w:val="00ED4E6D"/>
    <w:rsid w:val="00ED79DC"/>
    <w:rsid w:val="00EE2BB9"/>
    <w:rsid w:val="00EE701D"/>
    <w:rsid w:val="00EF0E1B"/>
    <w:rsid w:val="00EF0F7E"/>
    <w:rsid w:val="00F039A0"/>
    <w:rsid w:val="00F04741"/>
    <w:rsid w:val="00F0501F"/>
    <w:rsid w:val="00F10A58"/>
    <w:rsid w:val="00F118CC"/>
    <w:rsid w:val="00F1564C"/>
    <w:rsid w:val="00F15C2E"/>
    <w:rsid w:val="00F170E9"/>
    <w:rsid w:val="00F22346"/>
    <w:rsid w:val="00F31D26"/>
    <w:rsid w:val="00F32C69"/>
    <w:rsid w:val="00F35332"/>
    <w:rsid w:val="00F40D80"/>
    <w:rsid w:val="00F4158B"/>
    <w:rsid w:val="00F4408A"/>
    <w:rsid w:val="00F45ECE"/>
    <w:rsid w:val="00F46903"/>
    <w:rsid w:val="00F55381"/>
    <w:rsid w:val="00F5692A"/>
    <w:rsid w:val="00F833AD"/>
    <w:rsid w:val="00FA152A"/>
    <w:rsid w:val="00FA2F27"/>
    <w:rsid w:val="00FA4C6B"/>
    <w:rsid w:val="00FC0C24"/>
    <w:rsid w:val="00FC29D8"/>
    <w:rsid w:val="00FD03A6"/>
    <w:rsid w:val="00FD1605"/>
    <w:rsid w:val="00FD2FC5"/>
    <w:rsid w:val="00FD4C91"/>
    <w:rsid w:val="00FE0378"/>
    <w:rsid w:val="00FE03B8"/>
    <w:rsid w:val="00FE3275"/>
    <w:rsid w:val="00FE45D2"/>
    <w:rsid w:val="00FE4660"/>
    <w:rsid w:val="00FF069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6F381A-9E6B-443B-9997-D26B251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04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1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bCs/>
      <w:sz w:val="26"/>
      <w:szCs w:val="26"/>
    </w:rPr>
  </w:style>
  <w:style w:type="paragraph" w:styleId="a8">
    <w:name w:val="Body Text"/>
    <w:basedOn w:val="a"/>
    <w:link w:val="a9"/>
    <w:rsid w:val="009318FB"/>
    <w:pPr>
      <w:spacing w:after="120"/>
    </w:pPr>
  </w:style>
  <w:style w:type="paragraph" w:customStyle="1" w:styleId="aa">
    <w:name w:val="Прижатый влево"/>
    <w:basedOn w:val="a"/>
    <w:next w:val="a"/>
    <w:rsid w:val="00931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rsid w:val="0093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Нормальный (таблица)"/>
    <w:basedOn w:val="a"/>
    <w:next w:val="a"/>
    <w:rsid w:val="00931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uiPriority w:val="39"/>
    <w:rsid w:val="0093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9318FB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318FB"/>
  </w:style>
  <w:style w:type="paragraph" w:styleId="af0">
    <w:name w:val="Normal (Web)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fn1r">
    <w:name w:val="fn1r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rsid w:val="009C4486"/>
    <w:rPr>
      <w:sz w:val="27"/>
      <w:szCs w:val="27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9C4486"/>
    <w:pPr>
      <w:widowControl w:val="0"/>
      <w:shd w:val="clear" w:color="auto" w:fill="FFFFFF"/>
      <w:spacing w:before="120" w:after="300" w:line="0" w:lineRule="atLeast"/>
      <w:jc w:val="both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PlusNormal">
    <w:name w:val="ConsPlusNormal"/>
    <w:rsid w:val="00F56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rsid w:val="00F5692A"/>
    <w:pPr>
      <w:tabs>
        <w:tab w:val="center" w:pos="4677"/>
        <w:tab w:val="right" w:pos="9355"/>
      </w:tabs>
    </w:pPr>
  </w:style>
  <w:style w:type="paragraph" w:customStyle="1" w:styleId="aj">
    <w:name w:val="_aj"/>
    <w:basedOn w:val="a"/>
    <w:rsid w:val="00D553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link w:val="a4"/>
    <w:rsid w:val="00E8156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basedOn w:val="a"/>
    <w:rsid w:val="00C31C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C31C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31">
    <w:name w:val="Знак Знак3"/>
    <w:basedOn w:val="a0"/>
    <w:semiHidden/>
    <w:rsid w:val="00752D1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752D12"/>
    <w:rPr>
      <w:bCs/>
      <w:sz w:val="26"/>
      <w:szCs w:val="26"/>
      <w:lang w:val="ru-RU" w:eastAsia="ru-RU" w:bidi="ar-SA"/>
    </w:rPr>
  </w:style>
  <w:style w:type="paragraph" w:customStyle="1" w:styleId="21">
    <w:name w:val="Основной текст 21"/>
    <w:basedOn w:val="a"/>
    <w:rsid w:val="00007B74"/>
    <w:pPr>
      <w:ind w:firstLine="720"/>
    </w:pPr>
  </w:style>
  <w:style w:type="paragraph" w:customStyle="1" w:styleId="ConsPlusCell">
    <w:name w:val="ConsPlusCell"/>
    <w:rsid w:val="00F15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3">
    <w:name w:val="Гипертекстовая ссылка"/>
    <w:rsid w:val="004F3109"/>
    <w:rPr>
      <w:color w:val="008000"/>
    </w:rPr>
  </w:style>
  <w:style w:type="paragraph" w:customStyle="1" w:styleId="subheader">
    <w:name w:val="subheader"/>
    <w:basedOn w:val="a"/>
    <w:rsid w:val="004F310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4">
    <w:name w:val="Title"/>
    <w:basedOn w:val="a"/>
    <w:link w:val="af5"/>
    <w:qFormat/>
    <w:rsid w:val="009E5E4D"/>
    <w:pPr>
      <w:jc w:val="center"/>
    </w:pPr>
    <w:rPr>
      <w:rFonts w:eastAsia="MS Mincho"/>
      <w:sz w:val="28"/>
      <w:szCs w:val="24"/>
    </w:rPr>
  </w:style>
  <w:style w:type="character" w:customStyle="1" w:styleId="af5">
    <w:name w:val="Название Знак"/>
    <w:basedOn w:val="a0"/>
    <w:link w:val="af4"/>
    <w:rsid w:val="009E5E4D"/>
    <w:rPr>
      <w:rFonts w:eastAsia="MS Mincho"/>
      <w:sz w:val="28"/>
      <w:szCs w:val="24"/>
      <w:lang w:val="ru-RU" w:eastAsia="ru-RU" w:bidi="ar-SA"/>
    </w:rPr>
  </w:style>
  <w:style w:type="character" w:customStyle="1" w:styleId="ae">
    <w:name w:val="Верхний колонтитул Знак"/>
    <w:basedOn w:val="a0"/>
    <w:link w:val="ad"/>
    <w:rsid w:val="009E5E4D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387A"/>
  </w:style>
  <w:style w:type="paragraph" w:customStyle="1" w:styleId="paragraphunitunittextm">
    <w:name w:val="paragraph unit unit_text_m"/>
    <w:basedOn w:val="a"/>
    <w:rsid w:val="00BF387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qFormat/>
    <w:rsid w:val="00BF387A"/>
    <w:rPr>
      <w:b/>
      <w:bCs/>
    </w:rPr>
  </w:style>
  <w:style w:type="paragraph" w:styleId="af7">
    <w:name w:val="List Paragraph"/>
    <w:basedOn w:val="a"/>
    <w:uiPriority w:val="34"/>
    <w:qFormat/>
    <w:rsid w:val="004F6A1E"/>
    <w:pPr>
      <w:ind w:left="720"/>
      <w:contextualSpacing/>
    </w:pPr>
  </w:style>
  <w:style w:type="paragraph" w:customStyle="1" w:styleId="msonormalmrcssattr">
    <w:name w:val="msonormal_mr_css_attr"/>
    <w:basedOn w:val="a"/>
    <w:rsid w:val="009B6F21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c"/>
    <w:uiPriority w:val="39"/>
    <w:rsid w:val="0086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rsid w:val="00327182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2977"/>
    <w:rPr>
      <w:sz w:val="26"/>
    </w:rPr>
  </w:style>
  <w:style w:type="character" w:customStyle="1" w:styleId="20">
    <w:name w:val="Заголовок 2 Знак"/>
    <w:basedOn w:val="a0"/>
    <w:link w:val="2"/>
    <w:rsid w:val="00102977"/>
    <w:rPr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102977"/>
    <w:rPr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977"/>
    <w:rPr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02977"/>
  </w:style>
  <w:style w:type="character" w:customStyle="1" w:styleId="a9">
    <w:name w:val="Основной текст Знак"/>
    <w:basedOn w:val="a0"/>
    <w:link w:val="a8"/>
    <w:rsid w:val="00102977"/>
  </w:style>
  <w:style w:type="character" w:customStyle="1" w:styleId="af2">
    <w:name w:val="Нижний колонтитул Знак"/>
    <w:basedOn w:val="a0"/>
    <w:link w:val="af1"/>
    <w:rsid w:val="00102977"/>
  </w:style>
  <w:style w:type="character" w:customStyle="1" w:styleId="af8">
    <w:name w:val="Цветовое выделение"/>
    <w:uiPriority w:val="99"/>
    <w:rsid w:val="00102977"/>
    <w:rPr>
      <w:b/>
      <w:color w:val="26282F"/>
      <w:sz w:val="26"/>
    </w:rPr>
  </w:style>
  <w:style w:type="paragraph" w:styleId="af9">
    <w:name w:val="No Spacing"/>
    <w:uiPriority w:val="1"/>
    <w:qFormat/>
    <w:rsid w:val="001029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568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954951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37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583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422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37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30">
                      <w:blockQuote w:val="1"/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59719364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75395996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062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0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66084044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25981682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769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1262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354F-345F-4297-A018-E1EA6917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5428</TotalTime>
  <Pages>58</Pages>
  <Words>12125</Words>
  <Characters>69113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81076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</dc:creator>
  <cp:lastModifiedBy>Лаврова</cp:lastModifiedBy>
  <cp:revision>121</cp:revision>
  <cp:lastPrinted>2024-04-12T04:25:00Z</cp:lastPrinted>
  <dcterms:created xsi:type="dcterms:W3CDTF">2022-04-07T01:31:00Z</dcterms:created>
  <dcterms:modified xsi:type="dcterms:W3CDTF">2024-04-12T06:19:00Z</dcterms:modified>
</cp:coreProperties>
</file>