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2E" w:rsidRPr="0024042E" w:rsidRDefault="0024042E" w:rsidP="0024042E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</w:pPr>
      <w:r w:rsidRPr="0024042E"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  <w:t>Всероссийские конкурсы в области охраны труда</w:t>
      </w:r>
    </w:p>
    <w:p w:rsidR="0024042E" w:rsidRPr="0024042E" w:rsidRDefault="0024042E" w:rsidP="0024042E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24042E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4370" cy="2987675"/>
            <wp:effectExtent l="0" t="0" r="0" b="3175"/>
            <wp:docPr id="1" name="Рисунок 1" descr="https://hankayski.ru/media/resized/VfeKQJJNO2oOlXVreiiMjDr5HXa_JWJWCnGKwCcwXHs/rs:fit:471/aHR0cHM6Ly9oYW5r/YXlza2kucnUvbWVk/aWEvcHJvamVjdF9t/b18xOTIvNTcvMjEv/MjIvYjUvODEvMTgv/a2FydGlua2EucG5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nkayski.ru/media/resized/VfeKQJJNO2oOlXVreiiMjDr5HXa_JWJWCnGKwCcwXHs/rs:fit:471/aHR0cHM6Ly9oYW5r/YXlza2kucnUvbWVk/aWEvcHJvamVjdF9t/b18xOTIvNTcvMjEv/MjIvYjUvODEvMTgv/a2FydGlua2EucG5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2E" w:rsidRPr="0024042E" w:rsidRDefault="0024042E" w:rsidP="0024042E">
      <w:pPr>
        <w:shd w:val="clear" w:color="auto" w:fill="DCEEFF"/>
        <w:spacing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</w:pPr>
      <w:r w:rsidRPr="0024042E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6 июня 2025 года стартовал прием заявок на Всероссийские конкурсы в области охраны труда, где будут определены лучшие в стране работодатели, специалисты и организации в этой сфере. Ознакомиться с условиями конкурсов и подать заявку можно до 26 июня </w:t>
      </w:r>
      <w:r w:rsidR="00262922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2025 года </w:t>
      </w:r>
      <w:bookmarkStart w:id="0" w:name="_GoBack"/>
      <w:bookmarkEnd w:id="0"/>
      <w:r w:rsidRPr="0024042E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на сайте </w:t>
      </w:r>
      <w:hyperlink r:id="rId6" w:history="1"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https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://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kot</w:t>
        </w:r>
        <w:r w:rsidR="00A479D4" w:rsidRPr="00370D2B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.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vcot</w:t>
        </w:r>
        <w:r w:rsidR="00A479D4" w:rsidRPr="00370D2B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.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info</w:t>
        </w:r>
        <w:r w:rsidR="00A479D4" w:rsidRPr="00370D2B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/</w:t>
        </w:r>
      </w:hyperlink>
      <w:r w:rsidR="00A479D4" w:rsidRPr="00A479D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24042E" w:rsidRPr="0024042E" w:rsidRDefault="00262922" w:rsidP="00240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 году Минтруд России проводит 6 конкурсов: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«Лучший специалист по охране труда». К участию допускаются специалисты и руководители служб по охране труда и другие профессионалы, деятельность которых напрямую связана с охраной труда. По итогам конкурса будет определено 12 призеров в четырех номинациях.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«Лучший орган исполнительной власти субъекта Российской Федерации в области охраны труда». Конкурс открыт для команд и индивидуальных участников из числа представителей региональных органов исполнительной власти.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«Лучшие цифровые решения по охране труда». 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 области охраны труда.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«Лучшая организация крупного бизнеса в области охраны труда». Этот конкурс рассчитан на компании всех сфер экономики, работающие на территории России. В нем представлены две категории: компании с численностью до 1000 сотрудников и компании с численностью более 1000 человек.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«Лучшая бюджетная организация в области охраны труда». Конкурс направлен на выявление передовых практик в государственных учреждениях. Заявки могут быть поданы ими самостоятельно или через региональные, отраслевые объединения работодателей или профсоюзы на местах.</w:t>
      </w:r>
    </w:p>
    <w:p w:rsidR="0024042E" w:rsidRPr="0024042E" w:rsidRDefault="0024042E" w:rsidP="0024042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«Лучшая организация малого и среднего бизнеса в области охраны труда». Конкурс будет проводиться по двум номинациям: для компаний с количеством сотрудников до 100 человек и для компаний свыше 100 человек.</w:t>
      </w:r>
    </w:p>
    <w:p w:rsidR="00370D2B" w:rsidRPr="00A479D4" w:rsidRDefault="006F24D1" w:rsidP="0024042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 информацией о порядке регистрации и правилах участия во Всероссийских конкурсах можно ознакомиться по видео-вебинару по ссылке: </w:t>
      </w:r>
      <w:hyperlink r:id="rId7" w:history="1"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https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:</w:t>
        </w:r>
        <w:r w:rsidR="00A479D4" w:rsidRPr="00A479D4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//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training</w:t>
        </w:r>
        <w:r w:rsidR="00A479D4" w:rsidRPr="00A479D4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.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vcot</w:t>
        </w:r>
        <w:r w:rsidR="00A479D4" w:rsidRPr="00A479D4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.</w:t>
        </w:r>
        <w:r w:rsidR="00A479D4" w:rsidRPr="00CF36E8">
          <w:rPr>
            <w:rStyle w:val="a3"/>
            <w:rFonts w:ascii="inherit" w:eastAsia="Times New Roman" w:hAnsi="inherit" w:cs="Times New Roman"/>
            <w:sz w:val="24"/>
            <w:szCs w:val="24"/>
            <w:lang w:val="en-US" w:eastAsia="ru-RU"/>
          </w:rPr>
          <w:t>info</w:t>
        </w:r>
        <w:r w:rsidR="00A479D4" w:rsidRPr="00A479D4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/</w:t>
        </w:r>
      </w:hyperlink>
    </w:p>
    <w:p w:rsidR="0024042E" w:rsidRPr="0024042E" w:rsidRDefault="0024042E" w:rsidP="0024042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24042E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Просим работодателей принять участие в вышеуказанных конкурсах по охране труда!</w:t>
      </w:r>
      <w:r w:rsidRPr="0024042E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4042E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392CF5" w:rsidRDefault="00392CF5"/>
    <w:sectPr w:rsidR="003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66"/>
    <w:rsid w:val="0024042E"/>
    <w:rsid w:val="00262922"/>
    <w:rsid w:val="00370D2B"/>
    <w:rsid w:val="00392CF5"/>
    <w:rsid w:val="005A0566"/>
    <w:rsid w:val="006F24D1"/>
    <w:rsid w:val="00761332"/>
    <w:rsid w:val="00A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E5C6-B353-413B-9D3F-A4BF020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04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4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ining.vcot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t.vcot.inf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hankayski.ru/media/project_mo_192/57/21/22/b5/81/18/kartinka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2025-06-11T00:36:00Z</dcterms:created>
  <dcterms:modified xsi:type="dcterms:W3CDTF">2025-06-11T01:22:00Z</dcterms:modified>
</cp:coreProperties>
</file>