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61" w:rsidRPr="00B21261" w:rsidRDefault="00B21261" w:rsidP="00B21261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Уважаемые потребители, региональный оператор </w:t>
      </w:r>
      <w:r>
        <w:rPr>
          <w:rFonts w:ascii="Gilroy" w:hAnsi="Gilroy"/>
          <w:color w:val="323C55"/>
          <w:sz w:val="27"/>
          <w:szCs w:val="27"/>
        </w:rPr>
        <w:t>КГУП «ПЭО»</w:t>
      </w:r>
      <w:r>
        <w:rPr>
          <w:rFonts w:ascii="Gilroy" w:hAnsi="Gilroy"/>
          <w:color w:val="323C55"/>
          <w:sz w:val="27"/>
          <w:szCs w:val="27"/>
        </w:rPr>
        <w:t xml:space="preserve"> 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напоминает, что существуют </w:t>
      </w:r>
      <w:r w:rsidR="00FC2317"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ПРАВИЛА ПОЛЬЗОВАНИЯ КОНТЕЙНЕРНОЙ ПЛОЩАДКОЙ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их нарушение усложняет работу </w:t>
      </w:r>
      <w:r w:rsidR="00FC231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пере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возчикам и приводит к сбою в графике вывоза ТКО.</w:t>
      </w:r>
    </w:p>
    <w:p w:rsidR="004E1757" w:rsidRPr="004E1757" w:rsidRDefault="004E1757" w:rsidP="004A42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Что нельзя выкидывать </w:t>
      </w:r>
      <w:r w:rsidR="004A428C" w:rsidRPr="00B21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площадки</w:t>
      </w:r>
      <w:r w:rsidRPr="00B212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ТКО?</w:t>
      </w:r>
    </w:p>
    <w:p w:rsidR="004A428C" w:rsidRPr="00B21261" w:rsidRDefault="004E1757" w:rsidP="00FC2317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</w:pPr>
      <w:r w:rsidRPr="00B2126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 </w:t>
      </w:r>
      <w:r w:rsidRPr="00FC2317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ТКО</w:t>
      </w:r>
      <w:r w:rsidRPr="00B2126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</w:t>
      </w:r>
      <w:r w:rsidR="004A428C" w:rsidRPr="00B2126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(</w:t>
      </w:r>
      <w:r w:rsidR="004A428C" w:rsidRPr="00B2126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твёрды</w:t>
      </w:r>
      <w:r w:rsidR="004A428C" w:rsidRPr="00B2126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м</w:t>
      </w:r>
      <w:r w:rsidR="004A428C" w:rsidRPr="00B2126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коммунальны</w:t>
      </w:r>
      <w:r w:rsidR="004A428C" w:rsidRPr="00B2126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м отходам) </w:t>
      </w:r>
      <w:r w:rsidR="00FC2317" w:rsidRPr="00FC2317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НЕ </w:t>
      </w:r>
      <w:proofErr w:type="gramStart"/>
      <w:r w:rsidR="00FC2317" w:rsidRPr="00FC2317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ОТНОСЯТСЯ</w:t>
      </w:r>
      <w:r w:rsidR="00FC2317" w:rsidRPr="00B2126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4A428C" w:rsidRPr="00B2126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:</w:t>
      </w:r>
      <w:proofErr w:type="gramEnd"/>
    </w:p>
    <w:p w:rsidR="004A428C" w:rsidRPr="00B21261" w:rsidRDefault="004A428C" w:rsidP="00B51701">
      <w:pPr>
        <w:spacing w:after="0" w:line="276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- </w:t>
      </w:r>
      <w:r w:rsidRPr="00B21261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t>Строительный мусор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образующийся при капитальном ремонте – кирпич, бой кирпича, куски бетона, части снесённых стен, арматура, кровельные покрытия, сухие и разбавленные строительные смеси. Вывоз строительного мусора собственник отходов должен организовать самостоятельно.</w:t>
      </w:r>
    </w:p>
    <w:p w:rsidR="004A428C" w:rsidRPr="00B21261" w:rsidRDefault="004A428C" w:rsidP="00B51701">
      <w:pPr>
        <w:spacing w:after="0" w:line="276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- </w:t>
      </w:r>
      <w:r w:rsidRPr="00B21261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t xml:space="preserve">Опасные отходы 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– батарейки, ртутные градусники, энергосберегающие лампы</w:t>
      </w:r>
    </w:p>
    <w:p w:rsidR="004A428C" w:rsidRPr="00B21261" w:rsidRDefault="004A428C" w:rsidP="00B51701">
      <w:pPr>
        <w:spacing w:after="0" w:line="276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- </w:t>
      </w:r>
      <w:r w:rsidRPr="00B21261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t>Растительные отходы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образующиеся в процессе содержания зеленых насаждений (ветки, листва, древесные остатки) – они не соответствуют определению ТКО, установленному Законом №89-ФЗ, по основному признаку, так как являются отходами, образованными вне жилых помещений</w:t>
      </w:r>
    </w:p>
    <w:p w:rsidR="005A6FF8" w:rsidRPr="00B21261" w:rsidRDefault="004A428C" w:rsidP="00B51701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- </w:t>
      </w:r>
      <w:r w:rsidRPr="00B21261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t>Автошины и покрышки</w:t>
      </w:r>
    </w:p>
    <w:p w:rsidR="004E1757" w:rsidRPr="00B21261" w:rsidRDefault="004E1757" w:rsidP="00B51701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3E3FD"/>
        </w:rPr>
      </w:pPr>
      <w:r w:rsidRPr="00B21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Контейнеры предназначены для </w:t>
      </w:r>
      <w:r w:rsidRPr="00B21261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твёрдых коммунальных отходов </w:t>
      </w:r>
      <w:r w:rsidR="004A428C" w:rsidRPr="00B21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21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ТКО</w:t>
      </w:r>
      <w:r w:rsidR="004A428C" w:rsidRPr="00B21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212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мусора, который образуется в ЖИЛЫХ ПОМЕЩЕНИЯХ. Это </w:t>
      </w:r>
      <w:r w:rsidRPr="00FC2317">
        <w:rPr>
          <w:rFonts w:ascii="Times New Roman" w:hAnsi="Times New Roman" w:cs="Times New Roman"/>
          <w:color w:val="000000" w:themeColor="text1"/>
          <w:sz w:val="28"/>
          <w:szCs w:val="28"/>
        </w:rPr>
        <w:t>пищевые отходы, бумажная, картонная, полимерная, стеклянная, жестяная тара и упаковка, одежда, текстиль и предметы интерьера</w:t>
      </w:r>
      <w:r w:rsidR="004A428C" w:rsidRPr="00FC2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1757" w:rsidRPr="00FC2317" w:rsidRDefault="004E1757" w:rsidP="00FC2317">
      <w:pPr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C231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Мусор, не входящий в состав ТКО</w:t>
      </w:r>
      <w:r w:rsidRPr="00FC231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, </w:t>
      </w:r>
      <w:r w:rsidRPr="00FC231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складировать</w:t>
      </w:r>
      <w:r w:rsidRPr="00FC231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на площадки и в контейнеры </w:t>
      </w:r>
      <w:r w:rsidRPr="00FC231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ЗАПРЕЩЕНО!</w:t>
      </w:r>
    </w:p>
    <w:p w:rsidR="004E1757" w:rsidRPr="00B21261" w:rsidRDefault="004E1757" w:rsidP="00160848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Погрузка таких отходов в мусоровоз ведет к поломке спецтехники и порче емкостей для отходов.</w:t>
      </w:r>
    </w:p>
    <w:p w:rsidR="00160848" w:rsidRDefault="00160848" w:rsidP="00FC2317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43F399" wp14:editId="3EE535AF">
            <wp:simplePos x="0" y="0"/>
            <wp:positionH relativeFrom="margin">
              <wp:posOffset>2330031</wp:posOffset>
            </wp:positionH>
            <wp:positionV relativeFrom="paragraph">
              <wp:posOffset>44738</wp:posOffset>
            </wp:positionV>
            <wp:extent cx="4340122" cy="2656080"/>
            <wp:effectExtent l="0" t="0" r="3810" b="0"/>
            <wp:wrapTight wrapText="bothSides">
              <wp:wrapPolygon edited="0">
                <wp:start x="0" y="0"/>
                <wp:lineTo x="0" y="21383"/>
                <wp:lineTo x="21524" y="21383"/>
                <wp:lineTo x="21524" y="0"/>
                <wp:lineTo x="0" y="0"/>
              </wp:wrapPolygon>
            </wp:wrapTight>
            <wp:docPr id="5" name="Рисунок 5" descr="D:\Загрузки\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тк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22" cy="2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57"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="004E1757"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астительные отходы от субботников </w:t>
      </w:r>
    </w:p>
    <w:p w:rsidR="00160848" w:rsidRDefault="004E1757" w:rsidP="00FC2317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(ветки, обрезки кустарников, траву и т.д.) </w:t>
      </w:r>
    </w:p>
    <w:p w:rsidR="00160848" w:rsidRDefault="004E1757" w:rsidP="00FC2317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C231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не нужно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160848" w:rsidRDefault="004E1757" w:rsidP="00FC2317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выносить на контейнерную площадку в отсек для КГО, и тем более </w:t>
      </w:r>
    </w:p>
    <w:p w:rsidR="004E1757" w:rsidRPr="00B21261" w:rsidRDefault="004E1757" w:rsidP="00FC2317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C231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нельзя их складировать в контейнеры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160848" w:rsidRDefault="00160848" w:rsidP="004E1757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4E1757" w:rsidRPr="00B21261" w:rsidRDefault="004E1757" w:rsidP="00160848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Что касается </w:t>
      </w:r>
      <w:r w:rsidRPr="0016084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строительных отходов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то собственник этих отходов - житель, юрлицо, ИП должен </w:t>
      </w:r>
      <w:r w:rsidRPr="0016084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самостоятельно орг</w:t>
      </w:r>
      <w:bookmarkStart w:id="0" w:name="_GoBack"/>
      <w:bookmarkEnd w:id="0"/>
      <w:r w:rsidRPr="0016084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анизовать их вывоз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заключив отдельный договор с компанией, имеющей лицензию на обращение с ними.</w:t>
      </w:r>
    </w:p>
    <w:p w:rsidR="00B51701" w:rsidRDefault="00B51701" w:rsidP="004A428C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sectPr w:rsidR="00B51701" w:rsidSect="00FC2317">
          <w:pgSz w:w="11906" w:h="16838"/>
          <w:pgMar w:top="568" w:right="850" w:bottom="568" w:left="993" w:header="708" w:footer="708" w:gutter="0"/>
          <w:cols w:space="708"/>
          <w:docGrid w:linePitch="360"/>
        </w:sectPr>
      </w:pPr>
    </w:p>
    <w:p w:rsidR="00B21261" w:rsidRPr="00B21261" w:rsidRDefault="004A428C" w:rsidP="004A428C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Как правильно выбрасывать крупногабаритные отходы (КГО)?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</w:p>
    <w:p w:rsidR="004A428C" w:rsidRPr="00B21261" w:rsidRDefault="00B21261" w:rsidP="00B51701">
      <w:pPr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К </w:t>
      </w:r>
      <w:r w:rsidRPr="00CE29C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КГО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(</w:t>
      </w:r>
      <w:r w:rsidRPr="00CE29C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крупногабаритные отходы</w:t>
      </w:r>
      <w:r w:rsidRPr="00B212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) относятся </w:t>
      </w:r>
      <w:r w:rsidR="00CE29C4" w:rsidRPr="00CE29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тходы,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</w:r>
    </w:p>
    <w:p w:rsidR="004E1757" w:rsidRDefault="004A428C" w:rsidP="00B51701">
      <w:pPr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КГО можно размещать в отсеки на контейнерных площадках рядом с контейнерами.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>Также, если есть возможность, КГО необходимо складировать в разобранном виде.</w:t>
      </w:r>
      <w:r w:rsidRPr="00B212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="00CE29C4" w:rsidRPr="00CE29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08871" cy="3380949"/>
            <wp:effectExtent l="0" t="0" r="6350" b="0"/>
            <wp:docPr id="7" name="Рисунок 7" descr="D:\РАБОЧИЕ ДОКУМЕНТЫ\Площадки ТКО\ТКО Милоградово\милоградово Ленинская 24\30adbdfb-00c2-4f22-9d0d-350430bc6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Е ДОКУМЕНТЫ\Площадки ТКО\ТКО Милоградово\милоградово Ленинская 24\30adbdfb-00c2-4f22-9d0d-350430bc6e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55" cy="338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C4" w:rsidRDefault="00CE29C4" w:rsidP="00B517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9C4" w:rsidRDefault="007541DC" w:rsidP="00CE29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2020 года в Приморском крае работает новая схема обращения с ТКО.  </w:t>
      </w:r>
    </w:p>
    <w:p w:rsidR="00CE29C4" w:rsidRDefault="007541DC" w:rsidP="00CE29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CC"/>
          <w:sz w:val="28"/>
          <w:szCs w:val="28"/>
        </w:rPr>
        <w:t xml:space="preserve">КГУП "Приморский экологический оператор" </w:t>
      </w: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единственным государственным предприятием, уполномоченным по законодательству заниматься сбором, транспортировкой, обработкой, утилизацией, обезвреживанием, захоронением и переработкой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29C4" w:rsidRDefault="007541DC" w:rsidP="00CE29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E29C4" w:rsidSect="00FC2317">
          <w:pgSz w:w="11906" w:h="16838"/>
          <w:pgMar w:top="568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(официальный сайт </w:t>
      </w:r>
      <w:hyperlink r:id="rId6" w:history="1">
        <w:r w:rsidRPr="00BC6371">
          <w:rPr>
            <w:rStyle w:val="a3"/>
            <w:rFonts w:ascii="Times New Roman" w:hAnsi="Times New Roman" w:cs="Times New Roman"/>
            <w:sz w:val="28"/>
            <w:szCs w:val="28"/>
          </w:rPr>
          <w:t>https://spzv.ru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21261" w:rsidRDefault="00B21261" w:rsidP="00CE29C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1DC" w:rsidRDefault="007541DC" w:rsidP="007541DC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7541DC">
        <w:rPr>
          <w:rFonts w:ascii="Times New Roman" w:hAnsi="Times New Roman" w:cs="Times New Roman"/>
          <w:color w:val="0000CC"/>
          <w:sz w:val="28"/>
          <w:szCs w:val="28"/>
        </w:rPr>
        <w:t>Контакты</w:t>
      </w:r>
      <w:r w:rsidRPr="007541DC">
        <w:rPr>
          <w:rFonts w:ascii="Times New Roman" w:hAnsi="Times New Roman" w:cs="Times New Roman"/>
          <w:color w:val="0000CC"/>
          <w:sz w:val="28"/>
          <w:szCs w:val="28"/>
        </w:rPr>
        <w:t xml:space="preserve"> КГУП "Приморский экологический оператор"</w:t>
      </w:r>
    </w:p>
    <w:p w:rsidR="007541DC" w:rsidRPr="007541DC" w:rsidRDefault="007541DC" w:rsidP="007541DC">
      <w:pPr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r w:rsidRPr="007541DC">
        <w:rPr>
          <w:rFonts w:ascii="Times New Roman" w:hAnsi="Times New Roman" w:cs="Times New Roman"/>
          <w:color w:val="990000"/>
          <w:sz w:val="28"/>
          <w:szCs w:val="28"/>
        </w:rPr>
        <w:t xml:space="preserve">Единый справочный телефон по </w:t>
      </w:r>
      <w:proofErr w:type="spellStart"/>
      <w:r w:rsidRPr="007541DC">
        <w:rPr>
          <w:rFonts w:ascii="Times New Roman" w:hAnsi="Times New Roman" w:cs="Times New Roman"/>
          <w:color w:val="990000"/>
          <w:sz w:val="28"/>
          <w:szCs w:val="28"/>
        </w:rPr>
        <w:t>Ольгинскому</w:t>
      </w:r>
      <w:proofErr w:type="spellEnd"/>
      <w:r w:rsidRPr="007541DC">
        <w:rPr>
          <w:rFonts w:ascii="Times New Roman" w:hAnsi="Times New Roman" w:cs="Times New Roman"/>
          <w:color w:val="990000"/>
          <w:sz w:val="28"/>
          <w:szCs w:val="28"/>
        </w:rPr>
        <w:t xml:space="preserve"> округу </w:t>
      </w:r>
      <w:r w:rsidRPr="00B21261">
        <w:rPr>
          <w:rFonts w:ascii="Gilroy" w:eastAsia="Times New Roman" w:hAnsi="Gilroy" w:cs="Times New Roman"/>
          <w:b/>
          <w:color w:val="990000"/>
          <w:sz w:val="24"/>
          <w:szCs w:val="24"/>
          <w:lang w:eastAsia="ru-RU"/>
        </w:rPr>
        <w:t>8 (984) 197</w:t>
      </w:r>
      <w:r w:rsidR="00CE29C4">
        <w:rPr>
          <w:rFonts w:ascii="Gilroy" w:eastAsia="Times New Roman" w:hAnsi="Gilroy" w:cs="Times New Roman"/>
          <w:b/>
          <w:color w:val="990000"/>
          <w:sz w:val="24"/>
          <w:szCs w:val="24"/>
          <w:lang w:eastAsia="ru-RU"/>
        </w:rPr>
        <w:t xml:space="preserve"> </w:t>
      </w:r>
      <w:r w:rsidRPr="00B21261">
        <w:rPr>
          <w:rFonts w:ascii="Gilroy" w:eastAsia="Times New Roman" w:hAnsi="Gilroy" w:cs="Times New Roman"/>
          <w:b/>
          <w:color w:val="990000"/>
          <w:sz w:val="24"/>
          <w:szCs w:val="24"/>
          <w:lang w:eastAsia="ru-RU"/>
        </w:rPr>
        <w:t>70</w:t>
      </w:r>
      <w:r w:rsidR="00CE29C4">
        <w:rPr>
          <w:rFonts w:ascii="Gilroy" w:eastAsia="Times New Roman" w:hAnsi="Gilroy" w:cs="Times New Roman"/>
          <w:b/>
          <w:color w:val="990000"/>
          <w:sz w:val="24"/>
          <w:szCs w:val="24"/>
          <w:lang w:eastAsia="ru-RU"/>
        </w:rPr>
        <w:t xml:space="preserve"> </w:t>
      </w:r>
      <w:r w:rsidRPr="00B21261">
        <w:rPr>
          <w:rFonts w:ascii="Gilroy" w:eastAsia="Times New Roman" w:hAnsi="Gilroy" w:cs="Times New Roman"/>
          <w:b/>
          <w:color w:val="990000"/>
          <w:sz w:val="24"/>
          <w:szCs w:val="24"/>
          <w:lang w:eastAsia="ru-RU"/>
        </w:rPr>
        <w:t>37</w:t>
      </w:r>
    </w:p>
    <w:p w:rsidR="00CE29C4" w:rsidRDefault="00CE29C4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НЕ ВЫВОЗ отходов (ТКО и КГО) - диспетчерская: 8(423 )246 72 22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</w:t>
      </w: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офис  расположен</w:t>
      </w:r>
      <w:proofErr w:type="gram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690089 Приморский край, г. Владивосток, ул. Тухачевского, д. 48А.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приемной: 8 (423) 232-56-81, </w:t>
      </w: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:  spetszavod@bk.ru</w:t>
      </w:r>
      <w:proofErr w:type="gramEnd"/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 КГУП "ПЭО" (для документации): 690105, г. Владивосток, ул. Бородинская, 28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(для корреспонденции): 690105, г. Владивосток, ул. Бородинская, 28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Прием физических лиц (актуализация данных о количестве прописанных и собственниках жилых помещений) ведется в расчетно-кассовом центре (РКЦ)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. Владивосток, пр. 100-летия Владивостоку, 57д, 3 этаж.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Телефон:  8</w:t>
      </w:r>
      <w:proofErr w:type="gram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(423) 264-48-60, e-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:  ro@spzv.ru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АБОНЕНТСКИЙ ОТДЕЛ (для подачи заявок на заключение договоров для юридических лиц):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Телефон:  8</w:t>
      </w:r>
      <w:proofErr w:type="gram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-984-150-19-93, e-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:  zayavka.tko@spzv.ru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Договорная группа КГУП «ПЭО» по обслуживанию юридических лиц: </w:t>
      </w: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:  dogovor.tko@spzv.ru</w:t>
      </w:r>
      <w:proofErr w:type="gramEnd"/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Телефоны: 8 (423) 232-56-52, добавочные: 401, 406, 409, 411, 412, 414, 415, 422, 424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8-914-960-34-77 (по вопросам бюджетных организаций)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8-914-320-68-41 (по вопросам 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небюджетных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организаций)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8-914-700-13-50 (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договорной группы)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Расчетная группа КГУП «ПЭО» по обслуживанию юридических лиц: </w:t>
      </w:r>
      <w:proofErr w:type="gram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:  akt.tko@spzv.ru</w:t>
      </w:r>
      <w:proofErr w:type="gramEnd"/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Телефоны: 8 (423) 232-56-52, добавочные: 413, 417, 418, 419, 420, 421, 425, 426, 405, 502, 504</w:t>
      </w:r>
    </w:p>
    <w:p w:rsidR="007541DC" w:rsidRPr="007541DC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8-984-150-27-34</w:t>
      </w:r>
    </w:p>
    <w:p w:rsidR="00B21261" w:rsidRDefault="007541DC" w:rsidP="007541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8-914-330-53-92 (</w:t>
      </w:r>
      <w:proofErr w:type="spellStart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Pr="00754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расчетной группы)</w:t>
      </w:r>
    </w:p>
    <w:p w:rsidR="00B21261" w:rsidRPr="00B21261" w:rsidRDefault="00B21261" w:rsidP="004E17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1261" w:rsidRPr="00B21261" w:rsidSect="00FC231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5D"/>
    <w:rsid w:val="00160848"/>
    <w:rsid w:val="004A428C"/>
    <w:rsid w:val="004E1757"/>
    <w:rsid w:val="005A6FF8"/>
    <w:rsid w:val="00741E5D"/>
    <w:rsid w:val="007541DC"/>
    <w:rsid w:val="00B21261"/>
    <w:rsid w:val="00B51701"/>
    <w:rsid w:val="00CE29C4"/>
    <w:rsid w:val="00FC2317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55F"/>
  <w15:chartTrackingRefBased/>
  <w15:docId w15:val="{F9285459-1BBB-4179-B290-72475173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4E1757"/>
  </w:style>
  <w:style w:type="character" w:customStyle="1" w:styleId="hgkelc">
    <w:name w:val="hgkelc"/>
    <w:basedOn w:val="a0"/>
    <w:rsid w:val="004E1757"/>
  </w:style>
  <w:style w:type="character" w:styleId="a3">
    <w:name w:val="Hyperlink"/>
    <w:basedOn w:val="a0"/>
    <w:uiPriority w:val="99"/>
    <w:unhideWhenUsed/>
    <w:rsid w:val="00B21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2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zv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</dc:creator>
  <cp:keywords/>
  <dc:description/>
  <cp:lastModifiedBy>Кондратюк</cp:lastModifiedBy>
  <cp:revision>6</cp:revision>
  <dcterms:created xsi:type="dcterms:W3CDTF">2025-04-24T00:41:00Z</dcterms:created>
  <dcterms:modified xsi:type="dcterms:W3CDTF">2025-04-24T02:45:00Z</dcterms:modified>
</cp:coreProperties>
</file>