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EBD2E" w14:textId="746DD879" w:rsidR="002F4B9F" w:rsidRDefault="002F4B9F" w:rsidP="00052BD2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5168A47" wp14:editId="3CC3840F">
            <wp:extent cx="643890" cy="755650"/>
            <wp:effectExtent l="0" t="0" r="3810" b="635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8D251" w14:textId="2042A94F" w:rsidR="00230F94" w:rsidRPr="00052BD2" w:rsidRDefault="00230F94" w:rsidP="00052BD2">
      <w:pPr>
        <w:jc w:val="center"/>
        <w:rPr>
          <w:b/>
          <w:sz w:val="26"/>
          <w:szCs w:val="26"/>
        </w:rPr>
      </w:pPr>
    </w:p>
    <w:p w14:paraId="6C294278" w14:textId="77777777" w:rsidR="00230F94" w:rsidRPr="00052BD2" w:rsidRDefault="00230F94" w:rsidP="00230F94">
      <w:pPr>
        <w:jc w:val="center"/>
        <w:rPr>
          <w:b/>
          <w:sz w:val="26"/>
          <w:szCs w:val="26"/>
        </w:rPr>
      </w:pPr>
      <w:r w:rsidRPr="00052BD2">
        <w:rPr>
          <w:b/>
          <w:sz w:val="26"/>
          <w:szCs w:val="26"/>
        </w:rPr>
        <w:t>ДУМА</w:t>
      </w:r>
    </w:p>
    <w:p w14:paraId="05E7D5A8" w14:textId="77777777" w:rsidR="00230F94" w:rsidRPr="00052BD2" w:rsidRDefault="00230F94" w:rsidP="00230F94">
      <w:pPr>
        <w:spacing w:line="260" w:lineRule="auto"/>
        <w:jc w:val="center"/>
        <w:outlineLvl w:val="0"/>
        <w:rPr>
          <w:b/>
          <w:sz w:val="26"/>
          <w:szCs w:val="26"/>
        </w:rPr>
      </w:pPr>
      <w:r w:rsidRPr="00052BD2">
        <w:rPr>
          <w:b/>
          <w:sz w:val="26"/>
          <w:szCs w:val="26"/>
        </w:rPr>
        <w:t>ОЛЬГИНСКОГО МУНИЦИПАЛЬНОГО ОКРУГА</w:t>
      </w:r>
    </w:p>
    <w:p w14:paraId="4CA672B1" w14:textId="767AD49E" w:rsidR="00230F94" w:rsidRPr="00052BD2" w:rsidRDefault="00230F94" w:rsidP="00700343">
      <w:pPr>
        <w:spacing w:line="260" w:lineRule="auto"/>
        <w:jc w:val="center"/>
        <w:outlineLvl w:val="0"/>
        <w:rPr>
          <w:b/>
          <w:sz w:val="26"/>
          <w:szCs w:val="26"/>
        </w:rPr>
      </w:pPr>
      <w:r w:rsidRPr="00052BD2">
        <w:rPr>
          <w:b/>
          <w:sz w:val="26"/>
          <w:szCs w:val="26"/>
        </w:rPr>
        <w:t>ПРИМОРСКОГО КРАЯ</w:t>
      </w:r>
    </w:p>
    <w:p w14:paraId="0284E647" w14:textId="77777777" w:rsidR="002F4B9F" w:rsidRDefault="002F4B9F" w:rsidP="00230F94">
      <w:pPr>
        <w:jc w:val="center"/>
        <w:rPr>
          <w:b/>
          <w:sz w:val="26"/>
          <w:szCs w:val="26"/>
        </w:rPr>
      </w:pPr>
    </w:p>
    <w:p w14:paraId="288AD561" w14:textId="77777777" w:rsidR="00230F94" w:rsidRPr="00052BD2" w:rsidRDefault="00230F94" w:rsidP="00230F94">
      <w:pPr>
        <w:jc w:val="center"/>
        <w:rPr>
          <w:b/>
          <w:sz w:val="26"/>
          <w:szCs w:val="26"/>
        </w:rPr>
      </w:pPr>
      <w:r w:rsidRPr="00052BD2">
        <w:rPr>
          <w:b/>
          <w:sz w:val="26"/>
          <w:szCs w:val="26"/>
        </w:rPr>
        <w:t>РЕШЕНИЕ</w:t>
      </w:r>
    </w:p>
    <w:p w14:paraId="1FAA23F6" w14:textId="77777777" w:rsidR="00E80D29" w:rsidRDefault="00E80D29" w:rsidP="00052BD2">
      <w:pPr>
        <w:rPr>
          <w:b/>
          <w:sz w:val="26"/>
          <w:szCs w:val="26"/>
        </w:rPr>
      </w:pPr>
    </w:p>
    <w:p w14:paraId="5F4E382A" w14:textId="77777777" w:rsidR="002F4B9F" w:rsidRPr="00052BD2" w:rsidRDefault="002F4B9F" w:rsidP="00052BD2">
      <w:pPr>
        <w:rPr>
          <w:b/>
          <w:sz w:val="26"/>
          <w:szCs w:val="26"/>
        </w:rPr>
      </w:pPr>
    </w:p>
    <w:p w14:paraId="6DFBCBAC" w14:textId="77777777" w:rsidR="0042272A" w:rsidRPr="002F4B9F" w:rsidRDefault="00427003" w:rsidP="002604CB">
      <w:pPr>
        <w:pStyle w:val="a8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Hlk122702627"/>
      <w:bookmarkStart w:id="1" w:name="_Hlk97049120"/>
      <w:r w:rsidRPr="002F4B9F">
        <w:rPr>
          <w:rFonts w:ascii="Times New Roman" w:hAnsi="Times New Roman"/>
          <w:b/>
          <w:sz w:val="28"/>
          <w:szCs w:val="28"/>
        </w:rPr>
        <w:t>Об утверждении Положения о комисси</w:t>
      </w:r>
      <w:r w:rsidR="00A51BB7" w:rsidRPr="002F4B9F">
        <w:rPr>
          <w:rFonts w:ascii="Times New Roman" w:hAnsi="Times New Roman"/>
          <w:b/>
          <w:sz w:val="28"/>
          <w:szCs w:val="28"/>
        </w:rPr>
        <w:t>и</w:t>
      </w:r>
      <w:r w:rsidRPr="002F4B9F">
        <w:rPr>
          <w:rFonts w:ascii="Times New Roman" w:hAnsi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</w:t>
      </w:r>
      <w:r w:rsidR="00FF1081" w:rsidRPr="002F4B9F">
        <w:rPr>
          <w:rFonts w:ascii="Times New Roman" w:hAnsi="Times New Roman"/>
          <w:b/>
          <w:sz w:val="28"/>
          <w:szCs w:val="28"/>
        </w:rPr>
        <w:t xml:space="preserve">Ольгинского муниципального округа </w:t>
      </w:r>
      <w:r w:rsidRPr="002F4B9F">
        <w:rPr>
          <w:rFonts w:ascii="Times New Roman" w:hAnsi="Times New Roman"/>
          <w:b/>
          <w:sz w:val="28"/>
          <w:szCs w:val="28"/>
        </w:rPr>
        <w:t xml:space="preserve">и урегулированию </w:t>
      </w:r>
    </w:p>
    <w:p w14:paraId="335B4F7F" w14:textId="6FC18097" w:rsidR="007C0B80" w:rsidRPr="002F4B9F" w:rsidRDefault="00427003" w:rsidP="002604CB">
      <w:pPr>
        <w:pStyle w:val="a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F4B9F">
        <w:rPr>
          <w:rFonts w:ascii="Times New Roman" w:hAnsi="Times New Roman"/>
          <w:b/>
          <w:sz w:val="28"/>
          <w:szCs w:val="28"/>
        </w:rPr>
        <w:t>конфликта интересов</w:t>
      </w:r>
    </w:p>
    <w:p w14:paraId="47889F25" w14:textId="77777777" w:rsidR="002F4B9F" w:rsidRPr="002F4B9F" w:rsidRDefault="002F4B9F" w:rsidP="002604CB">
      <w:pPr>
        <w:pStyle w:val="a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4B7C8E4" w14:textId="510579ED" w:rsidR="00FF1081" w:rsidRPr="002F4B9F" w:rsidRDefault="00427003" w:rsidP="002604CB">
      <w:pPr>
        <w:pStyle w:val="a8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F4B9F"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bookmarkEnd w:id="1"/>
    <w:p w14:paraId="2F6AA646" w14:textId="77777777" w:rsidR="00230F94" w:rsidRPr="002F4B9F" w:rsidRDefault="00230F94" w:rsidP="002604CB">
      <w:pPr>
        <w:shd w:val="clear" w:color="auto" w:fill="FFFFFF"/>
        <w:tabs>
          <w:tab w:val="left" w:pos="-284"/>
        </w:tabs>
        <w:contextualSpacing/>
        <w:rPr>
          <w:sz w:val="28"/>
          <w:szCs w:val="28"/>
        </w:rPr>
      </w:pPr>
      <w:r w:rsidRPr="002F4B9F">
        <w:rPr>
          <w:sz w:val="28"/>
          <w:szCs w:val="28"/>
        </w:rPr>
        <w:t>Принято Думой Ольгинского</w:t>
      </w:r>
    </w:p>
    <w:p w14:paraId="3808B94B" w14:textId="53949A23" w:rsidR="00230F94" w:rsidRPr="002F4B9F" w:rsidRDefault="00230F94" w:rsidP="002604CB">
      <w:pPr>
        <w:shd w:val="clear" w:color="auto" w:fill="FFFFFF"/>
        <w:tabs>
          <w:tab w:val="left" w:pos="-284"/>
        </w:tabs>
        <w:contextualSpacing/>
        <w:rPr>
          <w:sz w:val="28"/>
          <w:szCs w:val="28"/>
        </w:rPr>
      </w:pPr>
      <w:r w:rsidRPr="002F4B9F">
        <w:rPr>
          <w:sz w:val="28"/>
          <w:szCs w:val="28"/>
        </w:rPr>
        <w:t xml:space="preserve">муниципального округа Приморского края              </w:t>
      </w:r>
      <w:r w:rsidR="00E80D29" w:rsidRPr="002F4B9F">
        <w:rPr>
          <w:sz w:val="28"/>
          <w:szCs w:val="28"/>
        </w:rPr>
        <w:t xml:space="preserve"> </w:t>
      </w:r>
      <w:r w:rsidR="00C10F3D">
        <w:rPr>
          <w:sz w:val="28"/>
          <w:szCs w:val="28"/>
        </w:rPr>
        <w:t xml:space="preserve"> </w:t>
      </w:r>
      <w:r w:rsidR="00052BD2" w:rsidRPr="002F4B9F">
        <w:rPr>
          <w:sz w:val="28"/>
          <w:szCs w:val="28"/>
        </w:rPr>
        <w:t xml:space="preserve">    </w:t>
      </w:r>
      <w:r w:rsidR="007C0B80" w:rsidRPr="002F4B9F">
        <w:rPr>
          <w:sz w:val="28"/>
          <w:szCs w:val="28"/>
        </w:rPr>
        <w:t xml:space="preserve"> </w:t>
      </w:r>
      <w:r w:rsidR="00700343" w:rsidRPr="002F4B9F">
        <w:rPr>
          <w:sz w:val="28"/>
          <w:szCs w:val="28"/>
        </w:rPr>
        <w:t xml:space="preserve">        27 августа </w:t>
      </w:r>
      <w:r w:rsidR="007976F7" w:rsidRPr="002F4B9F">
        <w:rPr>
          <w:sz w:val="28"/>
          <w:szCs w:val="28"/>
        </w:rPr>
        <w:t>2024 года</w:t>
      </w:r>
    </w:p>
    <w:p w14:paraId="62BAC59D" w14:textId="77777777" w:rsidR="00E80D29" w:rsidRPr="002F4B9F" w:rsidRDefault="00E80D29" w:rsidP="002604CB">
      <w:pPr>
        <w:shd w:val="clear" w:color="auto" w:fill="FFFFFF"/>
        <w:tabs>
          <w:tab w:val="left" w:pos="-284"/>
        </w:tabs>
        <w:contextualSpacing/>
        <w:rPr>
          <w:sz w:val="28"/>
          <w:szCs w:val="28"/>
        </w:rPr>
      </w:pPr>
    </w:p>
    <w:p w14:paraId="33AE0B1E" w14:textId="77777777" w:rsidR="002F4B9F" w:rsidRPr="002F4B9F" w:rsidRDefault="0049746F" w:rsidP="002604CB">
      <w:pPr>
        <w:pStyle w:val="a8"/>
        <w:contextualSpacing/>
        <w:jc w:val="both"/>
        <w:rPr>
          <w:rFonts w:ascii="Times New Roman" w:hAnsi="Times New Roman"/>
          <w:sz w:val="28"/>
          <w:szCs w:val="28"/>
        </w:rPr>
      </w:pPr>
      <w:r w:rsidRPr="002F4B9F">
        <w:rPr>
          <w:rFonts w:ascii="Times New Roman" w:hAnsi="Times New Roman"/>
          <w:sz w:val="28"/>
          <w:szCs w:val="28"/>
        </w:rPr>
        <w:t xml:space="preserve"> </w:t>
      </w:r>
    </w:p>
    <w:p w14:paraId="37229D31" w14:textId="36ED454E" w:rsidR="0049746F" w:rsidRPr="002F4B9F" w:rsidRDefault="0049746F" w:rsidP="002604CB">
      <w:pPr>
        <w:pStyle w:val="a8"/>
        <w:contextualSpacing/>
        <w:jc w:val="both"/>
        <w:rPr>
          <w:rFonts w:ascii="Times New Roman" w:hAnsi="Times New Roman"/>
          <w:sz w:val="28"/>
          <w:szCs w:val="28"/>
        </w:rPr>
      </w:pPr>
      <w:r w:rsidRPr="002F4B9F">
        <w:rPr>
          <w:rFonts w:ascii="Times New Roman" w:hAnsi="Times New Roman"/>
          <w:sz w:val="28"/>
          <w:szCs w:val="28"/>
        </w:rPr>
        <w:tab/>
      </w:r>
      <w:r w:rsidR="00DC5178" w:rsidRPr="002F4B9F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="009A6DEA" w:rsidRPr="002F4B9F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FF1081" w:rsidRPr="002F4B9F">
        <w:rPr>
          <w:rFonts w:ascii="Times New Roman" w:hAnsi="Times New Roman"/>
          <w:sz w:val="28"/>
          <w:szCs w:val="28"/>
        </w:rPr>
        <w:t xml:space="preserve">от </w:t>
      </w:r>
      <w:r w:rsidR="001700F1" w:rsidRPr="002F4B9F">
        <w:rPr>
          <w:rFonts w:ascii="Times New Roman" w:hAnsi="Times New Roman"/>
          <w:sz w:val="28"/>
          <w:szCs w:val="28"/>
        </w:rPr>
        <w:t>02.03.</w:t>
      </w:r>
      <w:r w:rsidR="00FF1081" w:rsidRPr="002F4B9F">
        <w:rPr>
          <w:rFonts w:ascii="Times New Roman" w:hAnsi="Times New Roman"/>
          <w:sz w:val="28"/>
          <w:szCs w:val="28"/>
        </w:rPr>
        <w:t xml:space="preserve">2007 </w:t>
      </w:r>
      <w:r w:rsidR="001700F1" w:rsidRPr="002F4B9F">
        <w:rPr>
          <w:rFonts w:ascii="Times New Roman" w:hAnsi="Times New Roman"/>
          <w:sz w:val="28"/>
          <w:szCs w:val="28"/>
        </w:rPr>
        <w:t>№</w:t>
      </w:r>
      <w:r w:rsidR="00FF1081" w:rsidRPr="002F4B9F">
        <w:rPr>
          <w:rFonts w:ascii="Times New Roman" w:hAnsi="Times New Roman"/>
          <w:sz w:val="28"/>
          <w:szCs w:val="28"/>
        </w:rPr>
        <w:t xml:space="preserve"> 25-ФЗ </w:t>
      </w:r>
      <w:r w:rsidR="001700F1" w:rsidRPr="002F4B9F">
        <w:rPr>
          <w:rFonts w:ascii="Times New Roman" w:hAnsi="Times New Roman"/>
          <w:sz w:val="28"/>
          <w:szCs w:val="28"/>
        </w:rPr>
        <w:t>«</w:t>
      </w:r>
      <w:r w:rsidR="00FF1081" w:rsidRPr="002F4B9F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1700F1" w:rsidRPr="002F4B9F">
        <w:rPr>
          <w:rFonts w:ascii="Times New Roman" w:hAnsi="Times New Roman"/>
          <w:sz w:val="28"/>
          <w:szCs w:val="28"/>
        </w:rPr>
        <w:t xml:space="preserve">», </w:t>
      </w:r>
      <w:r w:rsidR="00052BD2" w:rsidRPr="002F4B9F">
        <w:rPr>
          <w:rFonts w:ascii="Times New Roman" w:hAnsi="Times New Roman"/>
          <w:sz w:val="28"/>
          <w:szCs w:val="28"/>
        </w:rPr>
        <w:t xml:space="preserve">от </w:t>
      </w:r>
      <w:r w:rsidR="001700F1" w:rsidRPr="002F4B9F">
        <w:rPr>
          <w:rFonts w:ascii="Times New Roman" w:hAnsi="Times New Roman"/>
          <w:sz w:val="28"/>
          <w:szCs w:val="28"/>
        </w:rPr>
        <w:t>25.12.</w:t>
      </w:r>
      <w:r w:rsidR="00FF1081" w:rsidRPr="002F4B9F">
        <w:rPr>
          <w:rFonts w:ascii="Times New Roman" w:hAnsi="Times New Roman"/>
          <w:sz w:val="28"/>
          <w:szCs w:val="28"/>
        </w:rPr>
        <w:t xml:space="preserve">2008 </w:t>
      </w:r>
      <w:r w:rsidR="001700F1" w:rsidRPr="002F4B9F">
        <w:rPr>
          <w:rFonts w:ascii="Times New Roman" w:hAnsi="Times New Roman"/>
          <w:sz w:val="28"/>
          <w:szCs w:val="28"/>
        </w:rPr>
        <w:t>№</w:t>
      </w:r>
      <w:r w:rsidR="00FF1081" w:rsidRPr="002F4B9F">
        <w:rPr>
          <w:rFonts w:ascii="Times New Roman" w:hAnsi="Times New Roman"/>
          <w:sz w:val="28"/>
          <w:szCs w:val="28"/>
        </w:rPr>
        <w:t xml:space="preserve"> 273-ФЗ </w:t>
      </w:r>
      <w:r w:rsidR="001700F1" w:rsidRPr="002F4B9F">
        <w:rPr>
          <w:rFonts w:ascii="Times New Roman" w:hAnsi="Times New Roman"/>
          <w:sz w:val="28"/>
          <w:szCs w:val="28"/>
        </w:rPr>
        <w:t>«</w:t>
      </w:r>
      <w:r w:rsidR="00FF1081" w:rsidRPr="002F4B9F">
        <w:rPr>
          <w:rFonts w:ascii="Times New Roman" w:hAnsi="Times New Roman"/>
          <w:sz w:val="28"/>
          <w:szCs w:val="28"/>
        </w:rPr>
        <w:t>О противодействии коррупции</w:t>
      </w:r>
      <w:r w:rsidR="001700F1" w:rsidRPr="002F4B9F">
        <w:rPr>
          <w:rFonts w:ascii="Times New Roman" w:hAnsi="Times New Roman"/>
          <w:sz w:val="28"/>
          <w:szCs w:val="28"/>
        </w:rPr>
        <w:t>»</w:t>
      </w:r>
      <w:r w:rsidR="00FF1081" w:rsidRPr="002F4B9F">
        <w:rPr>
          <w:rFonts w:ascii="Times New Roman" w:hAnsi="Times New Roman"/>
          <w:sz w:val="28"/>
          <w:szCs w:val="28"/>
        </w:rPr>
        <w:t xml:space="preserve">, Указом Президента Российской Федерации от </w:t>
      </w:r>
      <w:r w:rsidR="001700F1" w:rsidRPr="002F4B9F">
        <w:rPr>
          <w:rFonts w:ascii="Times New Roman" w:hAnsi="Times New Roman"/>
          <w:sz w:val="28"/>
          <w:szCs w:val="28"/>
        </w:rPr>
        <w:t>01.07.</w:t>
      </w:r>
      <w:r w:rsidR="00FF1081" w:rsidRPr="002F4B9F">
        <w:rPr>
          <w:rFonts w:ascii="Times New Roman" w:hAnsi="Times New Roman"/>
          <w:sz w:val="28"/>
          <w:szCs w:val="28"/>
        </w:rPr>
        <w:t xml:space="preserve">2010 </w:t>
      </w:r>
      <w:r w:rsidR="001700F1" w:rsidRPr="002F4B9F">
        <w:rPr>
          <w:rFonts w:ascii="Times New Roman" w:hAnsi="Times New Roman"/>
          <w:sz w:val="28"/>
          <w:szCs w:val="28"/>
        </w:rPr>
        <w:t>№</w:t>
      </w:r>
      <w:r w:rsidR="00FF1081" w:rsidRPr="002F4B9F">
        <w:rPr>
          <w:rFonts w:ascii="Times New Roman" w:hAnsi="Times New Roman"/>
          <w:sz w:val="28"/>
          <w:szCs w:val="28"/>
        </w:rPr>
        <w:t xml:space="preserve"> 821 </w:t>
      </w:r>
      <w:r w:rsidR="001700F1" w:rsidRPr="002F4B9F">
        <w:rPr>
          <w:rFonts w:ascii="Times New Roman" w:hAnsi="Times New Roman"/>
          <w:sz w:val="28"/>
          <w:szCs w:val="28"/>
        </w:rPr>
        <w:t>«</w:t>
      </w:r>
      <w:r w:rsidR="00FF1081" w:rsidRPr="002F4B9F">
        <w:rPr>
          <w:rFonts w:ascii="Times New Roman" w:hAnsi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1700F1" w:rsidRPr="002F4B9F">
        <w:rPr>
          <w:rFonts w:ascii="Times New Roman" w:hAnsi="Times New Roman"/>
          <w:sz w:val="28"/>
          <w:szCs w:val="28"/>
        </w:rPr>
        <w:t>»</w:t>
      </w:r>
      <w:r w:rsidR="00FF1081" w:rsidRPr="002F4B9F">
        <w:rPr>
          <w:rFonts w:ascii="Times New Roman" w:hAnsi="Times New Roman"/>
          <w:sz w:val="28"/>
          <w:szCs w:val="28"/>
        </w:rPr>
        <w:t xml:space="preserve">, Законом Приморского края от </w:t>
      </w:r>
      <w:r w:rsidR="001700F1" w:rsidRPr="002F4B9F">
        <w:rPr>
          <w:rFonts w:ascii="Times New Roman" w:hAnsi="Times New Roman"/>
          <w:sz w:val="28"/>
          <w:szCs w:val="28"/>
        </w:rPr>
        <w:t>04.06.</w:t>
      </w:r>
      <w:r w:rsidR="00FF1081" w:rsidRPr="002F4B9F">
        <w:rPr>
          <w:rFonts w:ascii="Times New Roman" w:hAnsi="Times New Roman"/>
          <w:sz w:val="28"/>
          <w:szCs w:val="28"/>
        </w:rPr>
        <w:t xml:space="preserve">2007 </w:t>
      </w:r>
      <w:r w:rsidR="001700F1" w:rsidRPr="002F4B9F">
        <w:rPr>
          <w:rFonts w:ascii="Times New Roman" w:hAnsi="Times New Roman"/>
          <w:sz w:val="28"/>
          <w:szCs w:val="28"/>
        </w:rPr>
        <w:t>№</w:t>
      </w:r>
      <w:r w:rsidR="00FF1081" w:rsidRPr="002F4B9F">
        <w:rPr>
          <w:rFonts w:ascii="Times New Roman" w:hAnsi="Times New Roman"/>
          <w:sz w:val="28"/>
          <w:szCs w:val="28"/>
        </w:rPr>
        <w:t xml:space="preserve"> 82-КЗ </w:t>
      </w:r>
      <w:r w:rsidR="001700F1" w:rsidRPr="002F4B9F">
        <w:rPr>
          <w:rFonts w:ascii="Times New Roman" w:hAnsi="Times New Roman"/>
          <w:sz w:val="28"/>
          <w:szCs w:val="28"/>
        </w:rPr>
        <w:t>«</w:t>
      </w:r>
      <w:r w:rsidR="00FF1081" w:rsidRPr="002F4B9F">
        <w:rPr>
          <w:rFonts w:ascii="Times New Roman" w:hAnsi="Times New Roman"/>
          <w:sz w:val="28"/>
          <w:szCs w:val="28"/>
        </w:rPr>
        <w:t>О муниципальной службе в Приморском крае</w:t>
      </w:r>
      <w:r w:rsidR="001700F1" w:rsidRPr="002F4B9F">
        <w:rPr>
          <w:rFonts w:ascii="Times New Roman" w:hAnsi="Times New Roman"/>
          <w:sz w:val="28"/>
          <w:szCs w:val="28"/>
        </w:rPr>
        <w:t>»</w:t>
      </w:r>
      <w:r w:rsidR="00FF1081" w:rsidRPr="002F4B9F">
        <w:rPr>
          <w:rFonts w:ascii="Times New Roman" w:hAnsi="Times New Roman"/>
          <w:sz w:val="28"/>
          <w:szCs w:val="28"/>
        </w:rPr>
        <w:t xml:space="preserve">, постановлением Губернатора Приморского края от </w:t>
      </w:r>
      <w:r w:rsidR="001700F1" w:rsidRPr="002F4B9F">
        <w:rPr>
          <w:rFonts w:ascii="Times New Roman" w:hAnsi="Times New Roman"/>
          <w:sz w:val="28"/>
          <w:szCs w:val="28"/>
        </w:rPr>
        <w:t>23.11.</w:t>
      </w:r>
      <w:r w:rsidR="00FF1081" w:rsidRPr="002F4B9F">
        <w:rPr>
          <w:rFonts w:ascii="Times New Roman" w:hAnsi="Times New Roman"/>
          <w:sz w:val="28"/>
          <w:szCs w:val="28"/>
        </w:rPr>
        <w:t xml:space="preserve">2012 </w:t>
      </w:r>
      <w:r w:rsidR="001700F1" w:rsidRPr="002F4B9F">
        <w:rPr>
          <w:rFonts w:ascii="Times New Roman" w:hAnsi="Times New Roman"/>
          <w:sz w:val="28"/>
          <w:szCs w:val="28"/>
        </w:rPr>
        <w:t>№</w:t>
      </w:r>
      <w:r w:rsidR="00FF1081" w:rsidRPr="002F4B9F">
        <w:rPr>
          <w:rFonts w:ascii="Times New Roman" w:hAnsi="Times New Roman"/>
          <w:sz w:val="28"/>
          <w:szCs w:val="28"/>
        </w:rPr>
        <w:t xml:space="preserve"> 80-пг </w:t>
      </w:r>
      <w:r w:rsidR="001700F1" w:rsidRPr="002F4B9F">
        <w:rPr>
          <w:rFonts w:ascii="Times New Roman" w:hAnsi="Times New Roman"/>
          <w:sz w:val="28"/>
          <w:szCs w:val="28"/>
        </w:rPr>
        <w:t>«</w:t>
      </w:r>
      <w:r w:rsidR="00FF1081" w:rsidRPr="002F4B9F">
        <w:rPr>
          <w:rFonts w:ascii="Times New Roman" w:hAnsi="Times New Roman"/>
          <w:sz w:val="28"/>
          <w:szCs w:val="28"/>
        </w:rPr>
        <w:t>Об утверждении Положения о порядке образования комиссий по соблюдению требований к служебному поведению муниципальных служащих и урегулированию конфликта интересов</w:t>
      </w:r>
      <w:r w:rsidR="001700F1" w:rsidRPr="002F4B9F">
        <w:rPr>
          <w:rFonts w:ascii="Times New Roman" w:hAnsi="Times New Roman"/>
          <w:sz w:val="28"/>
          <w:szCs w:val="28"/>
        </w:rPr>
        <w:t>»</w:t>
      </w:r>
      <w:r w:rsidR="00FF1081" w:rsidRPr="002F4B9F">
        <w:rPr>
          <w:rFonts w:ascii="Times New Roman" w:hAnsi="Times New Roman"/>
          <w:sz w:val="28"/>
          <w:szCs w:val="28"/>
        </w:rPr>
        <w:t xml:space="preserve">, на основании </w:t>
      </w:r>
      <w:r w:rsidR="003F2EFC" w:rsidRPr="002F4B9F">
        <w:rPr>
          <w:rFonts w:ascii="Times New Roman" w:hAnsi="Times New Roman"/>
          <w:sz w:val="28"/>
          <w:szCs w:val="28"/>
        </w:rPr>
        <w:t>Устав</w:t>
      </w:r>
      <w:r w:rsidR="001700F1" w:rsidRPr="002F4B9F">
        <w:rPr>
          <w:rFonts w:ascii="Times New Roman" w:hAnsi="Times New Roman"/>
          <w:sz w:val="28"/>
          <w:szCs w:val="28"/>
        </w:rPr>
        <w:t>а</w:t>
      </w:r>
      <w:r w:rsidR="003F2EFC" w:rsidRPr="002F4B9F">
        <w:rPr>
          <w:rFonts w:ascii="Times New Roman" w:hAnsi="Times New Roman"/>
          <w:sz w:val="28"/>
          <w:szCs w:val="28"/>
        </w:rPr>
        <w:t xml:space="preserve"> Ольгинского муниципального округа Приморского края</w:t>
      </w:r>
      <w:r w:rsidR="001700F1" w:rsidRPr="002F4B9F">
        <w:rPr>
          <w:rFonts w:ascii="Times New Roman" w:hAnsi="Times New Roman"/>
          <w:sz w:val="28"/>
          <w:szCs w:val="28"/>
        </w:rPr>
        <w:t>:</w:t>
      </w:r>
    </w:p>
    <w:p w14:paraId="76076F91" w14:textId="29F0A801" w:rsidR="00502A04" w:rsidRPr="002F4B9F" w:rsidRDefault="00502A04" w:rsidP="00175BA1">
      <w:pPr>
        <w:pStyle w:val="ConsPlusNormal"/>
        <w:ind w:firstLine="540"/>
        <w:contextualSpacing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2F4B9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1. Утвердить Положение </w:t>
      </w:r>
      <w:r w:rsidR="00175BA1" w:rsidRPr="002F4B9F">
        <w:rPr>
          <w:rStyle w:val="a9"/>
          <w:rFonts w:ascii="Times New Roman" w:hAnsi="Times New Roman" w:cs="Times New Roman"/>
          <w:i w:val="0"/>
          <w:sz w:val="28"/>
          <w:szCs w:val="28"/>
        </w:rPr>
        <w:t>о комисси</w:t>
      </w:r>
      <w:r w:rsidR="0005796A" w:rsidRPr="002F4B9F">
        <w:rPr>
          <w:rStyle w:val="a9"/>
          <w:rFonts w:ascii="Times New Roman" w:hAnsi="Times New Roman" w:cs="Times New Roman"/>
          <w:i w:val="0"/>
          <w:sz w:val="28"/>
          <w:szCs w:val="28"/>
        </w:rPr>
        <w:t>и</w:t>
      </w:r>
      <w:r w:rsidR="00175BA1" w:rsidRPr="002F4B9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по соблюдению требований к служебному поведению муниципальных служащих Ольгинского муниципального округа и урегулированию конфликта интересов </w:t>
      </w:r>
      <w:r w:rsidRPr="002F4B9F">
        <w:rPr>
          <w:rStyle w:val="a9"/>
          <w:rFonts w:ascii="Times New Roman" w:hAnsi="Times New Roman" w:cs="Times New Roman"/>
          <w:i w:val="0"/>
          <w:sz w:val="28"/>
          <w:szCs w:val="28"/>
        </w:rPr>
        <w:t>(</w:t>
      </w:r>
      <w:r w:rsidR="00A13281" w:rsidRPr="002F4B9F">
        <w:rPr>
          <w:rStyle w:val="a9"/>
          <w:rFonts w:ascii="Times New Roman" w:hAnsi="Times New Roman" w:cs="Times New Roman"/>
          <w:i w:val="0"/>
          <w:sz w:val="28"/>
          <w:szCs w:val="28"/>
        </w:rPr>
        <w:t>прилагается</w:t>
      </w:r>
      <w:r w:rsidRPr="002F4B9F">
        <w:rPr>
          <w:rStyle w:val="a9"/>
          <w:rFonts w:ascii="Times New Roman" w:hAnsi="Times New Roman" w:cs="Times New Roman"/>
          <w:i w:val="0"/>
          <w:sz w:val="28"/>
          <w:szCs w:val="28"/>
        </w:rPr>
        <w:t>).</w:t>
      </w:r>
    </w:p>
    <w:p w14:paraId="6D31D91C" w14:textId="55FD9E82" w:rsidR="00E80D29" w:rsidRPr="002F4B9F" w:rsidRDefault="0005796A" w:rsidP="00991018">
      <w:pPr>
        <w:pStyle w:val="ConsPlusNormal"/>
        <w:ind w:firstLine="54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B9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2. </w:t>
      </w:r>
      <w:r w:rsidR="00991018" w:rsidRPr="002F4B9F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</w:t>
      </w:r>
      <w:r w:rsidR="00E80D29" w:rsidRPr="002F4B9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991018" w:rsidRPr="002F4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силу</w:t>
      </w:r>
      <w:r w:rsidR="00052BD2" w:rsidRPr="002F4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52BD2" w:rsidRPr="002F4B9F">
        <w:rPr>
          <w:rFonts w:ascii="Times New Roman" w:hAnsi="Times New Roman" w:cs="Times New Roman"/>
          <w:sz w:val="28"/>
          <w:szCs w:val="28"/>
        </w:rPr>
        <w:t>решения Думы Ольгинского муниципального округа</w:t>
      </w:r>
      <w:r w:rsidR="00A222D4" w:rsidRPr="002F4B9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E80D29" w:rsidRPr="002F4B9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106A0A74" w14:textId="3939DCCC" w:rsidR="0005796A" w:rsidRPr="002F4B9F" w:rsidRDefault="00E80D29" w:rsidP="00991018">
      <w:pPr>
        <w:pStyle w:val="ConsPlusNormal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4B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991018" w:rsidRPr="002F4B9F">
        <w:rPr>
          <w:rFonts w:ascii="Times New Roman" w:eastAsia="Calibri" w:hAnsi="Times New Roman" w:cs="Times New Roman"/>
          <w:sz w:val="28"/>
          <w:szCs w:val="28"/>
          <w:lang w:eastAsia="en-US"/>
        </w:rPr>
        <w:t>от 30.05.2023 № 72-НПА «</w:t>
      </w:r>
      <w:r w:rsidR="00991018" w:rsidRPr="002F4B9F">
        <w:rPr>
          <w:rFonts w:ascii="Times New Roman" w:hAnsi="Times New Roman" w:cs="Times New Roman"/>
          <w:sz w:val="28"/>
          <w:szCs w:val="28"/>
        </w:rPr>
        <w:t>Об утверждении Положения о комиссиях по соблюдению требований к служебному поведению муниципальных служащих органов местного самоуправления Ольгинского муниципального округа и урег</w:t>
      </w:r>
      <w:r w:rsidRPr="002F4B9F">
        <w:rPr>
          <w:rFonts w:ascii="Times New Roman" w:hAnsi="Times New Roman" w:cs="Times New Roman"/>
          <w:sz w:val="28"/>
          <w:szCs w:val="28"/>
        </w:rPr>
        <w:t>улированию конфликта интересов»;</w:t>
      </w:r>
    </w:p>
    <w:p w14:paraId="56A8222C" w14:textId="132014E5" w:rsidR="00E80D29" w:rsidRPr="002F4B9F" w:rsidRDefault="00E80D29" w:rsidP="00E80D29">
      <w:pPr>
        <w:pStyle w:val="ConsPlusNormal"/>
        <w:ind w:firstLine="540"/>
        <w:contextualSpacing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2F4B9F">
        <w:rPr>
          <w:rFonts w:ascii="Times New Roman" w:hAnsi="Times New Roman" w:cs="Times New Roman"/>
          <w:sz w:val="28"/>
          <w:szCs w:val="28"/>
        </w:rPr>
        <w:t>- от 23.04.</w:t>
      </w:r>
      <w:r w:rsidR="00052BD2" w:rsidRPr="002F4B9F">
        <w:rPr>
          <w:rFonts w:ascii="Times New Roman" w:hAnsi="Times New Roman" w:cs="Times New Roman"/>
          <w:sz w:val="28"/>
          <w:szCs w:val="28"/>
        </w:rPr>
        <w:t>20</w:t>
      </w:r>
      <w:r w:rsidRPr="002F4B9F">
        <w:rPr>
          <w:rFonts w:ascii="Times New Roman" w:hAnsi="Times New Roman" w:cs="Times New Roman"/>
          <w:sz w:val="28"/>
          <w:szCs w:val="28"/>
        </w:rPr>
        <w:t>24 №</w:t>
      </w:r>
      <w:r w:rsidR="00052BD2" w:rsidRPr="002F4B9F">
        <w:rPr>
          <w:rFonts w:ascii="Times New Roman" w:hAnsi="Times New Roman" w:cs="Times New Roman"/>
          <w:sz w:val="28"/>
          <w:szCs w:val="28"/>
        </w:rPr>
        <w:t xml:space="preserve"> 148-НПА</w:t>
      </w:r>
      <w:r w:rsidRPr="002F4B9F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комиссиях по соблюдению требований к служебному поведению муниципальных служащих органов местного самоуправления Ольгинского </w:t>
      </w:r>
      <w:r w:rsidRPr="002F4B9F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и урегулированию конфликта интересов».</w:t>
      </w:r>
    </w:p>
    <w:p w14:paraId="129F03ED" w14:textId="75AEE398" w:rsidR="00C44A93" w:rsidRPr="002F4B9F" w:rsidRDefault="0005796A" w:rsidP="002604CB">
      <w:pPr>
        <w:pStyle w:val="ConsPlusNormal"/>
        <w:ind w:firstLine="540"/>
        <w:contextualSpacing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2F4B9F">
        <w:rPr>
          <w:rStyle w:val="a9"/>
          <w:rFonts w:ascii="Times New Roman" w:hAnsi="Times New Roman" w:cs="Times New Roman"/>
          <w:i w:val="0"/>
          <w:sz w:val="28"/>
          <w:szCs w:val="28"/>
        </w:rPr>
        <w:t>3</w:t>
      </w:r>
      <w:r w:rsidR="00430CEB" w:rsidRPr="002F4B9F">
        <w:rPr>
          <w:rStyle w:val="a9"/>
          <w:rFonts w:ascii="Times New Roman" w:hAnsi="Times New Roman" w:cs="Times New Roman"/>
          <w:i w:val="0"/>
          <w:sz w:val="28"/>
          <w:szCs w:val="28"/>
        </w:rPr>
        <w:t>.</w:t>
      </w:r>
      <w:r w:rsidRPr="002F4B9F">
        <w:rPr>
          <w:sz w:val="28"/>
          <w:szCs w:val="28"/>
        </w:rPr>
        <w:t xml:space="preserve"> </w:t>
      </w:r>
      <w:r w:rsidRPr="002F4B9F">
        <w:rPr>
          <w:rStyle w:val="a9"/>
          <w:rFonts w:ascii="Times New Roman" w:hAnsi="Times New Roman" w:cs="Times New Roman"/>
          <w:i w:val="0"/>
          <w:sz w:val="28"/>
          <w:szCs w:val="28"/>
        </w:rPr>
        <w:t>Настоящее решение обнародовать в газете «Заветы Ленина» и разместить на официальном сайте Ольгинского муниципального округа Приморского края в информационно-телекоммуникационной сети «Интернет».</w:t>
      </w:r>
    </w:p>
    <w:p w14:paraId="796656D0" w14:textId="1118A63C" w:rsidR="00C44A93" w:rsidRPr="002F4B9F" w:rsidRDefault="0005796A" w:rsidP="002604CB">
      <w:pPr>
        <w:pStyle w:val="ConsPlusNormal"/>
        <w:ind w:firstLine="540"/>
        <w:contextualSpacing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2F4B9F">
        <w:rPr>
          <w:rStyle w:val="a9"/>
          <w:rFonts w:ascii="Times New Roman" w:hAnsi="Times New Roman" w:cs="Times New Roman"/>
          <w:i w:val="0"/>
          <w:sz w:val="28"/>
          <w:szCs w:val="28"/>
        </w:rPr>
        <w:t>4</w:t>
      </w:r>
      <w:r w:rsidR="00C44A93" w:rsidRPr="002F4B9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. </w:t>
      </w:r>
      <w:r w:rsidRPr="002F4B9F">
        <w:rPr>
          <w:rStyle w:val="a9"/>
          <w:rFonts w:ascii="Times New Roman" w:hAnsi="Times New Roman" w:cs="Times New Roman"/>
          <w:i w:val="0"/>
          <w:sz w:val="28"/>
          <w:szCs w:val="28"/>
        </w:rPr>
        <w:t>Настоящее решение вступает в силу со дня его официального обнародования.</w:t>
      </w:r>
    </w:p>
    <w:p w14:paraId="42077689" w14:textId="55A1430E" w:rsidR="007C0B80" w:rsidRDefault="00051537" w:rsidP="00700343">
      <w:pPr>
        <w:pStyle w:val="ConsPlusNormal"/>
        <w:ind w:firstLine="540"/>
        <w:contextualSpacing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2F4B9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91018" w:rsidRPr="002F4B9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5796A" w:rsidRPr="002F4B9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1D2CBADD" w14:textId="77777777" w:rsidR="002F4B9F" w:rsidRDefault="002F4B9F" w:rsidP="00700343">
      <w:pPr>
        <w:pStyle w:val="ConsPlusNormal"/>
        <w:ind w:firstLine="540"/>
        <w:contextualSpacing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58097478" w14:textId="77777777" w:rsidR="002F4B9F" w:rsidRPr="002F4B9F" w:rsidRDefault="002F4B9F" w:rsidP="00700343">
      <w:pPr>
        <w:pStyle w:val="ConsPlusNormal"/>
        <w:ind w:firstLine="540"/>
        <w:contextualSpacing/>
        <w:jc w:val="both"/>
        <w:outlineLvl w:val="0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14:paraId="27361DD4" w14:textId="0EA362F6" w:rsidR="00D16712" w:rsidRPr="002F4B9F" w:rsidRDefault="00D16712" w:rsidP="00D16712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2F4B9F">
        <w:rPr>
          <w:rFonts w:eastAsia="Calibri"/>
          <w:sz w:val="28"/>
          <w:szCs w:val="28"/>
          <w:lang w:eastAsia="en-US"/>
        </w:rPr>
        <w:t xml:space="preserve">Глава Ольгинского муниципального округа        </w:t>
      </w:r>
      <w:r w:rsidR="00E80D29" w:rsidRPr="002F4B9F">
        <w:rPr>
          <w:rFonts w:eastAsia="Calibri"/>
          <w:sz w:val="28"/>
          <w:szCs w:val="28"/>
          <w:lang w:eastAsia="en-US"/>
        </w:rPr>
        <w:t xml:space="preserve"> </w:t>
      </w:r>
      <w:r w:rsidRPr="002F4B9F">
        <w:rPr>
          <w:rFonts w:eastAsia="Calibri"/>
          <w:sz w:val="28"/>
          <w:szCs w:val="28"/>
          <w:lang w:eastAsia="en-US"/>
        </w:rPr>
        <w:t xml:space="preserve">          </w:t>
      </w:r>
      <w:r w:rsidR="002F4B9F">
        <w:rPr>
          <w:rFonts w:eastAsia="Calibri"/>
          <w:sz w:val="28"/>
          <w:szCs w:val="28"/>
          <w:lang w:eastAsia="en-US"/>
        </w:rPr>
        <w:t xml:space="preserve"> </w:t>
      </w:r>
      <w:r w:rsidRPr="002F4B9F">
        <w:rPr>
          <w:rFonts w:eastAsia="Calibri"/>
          <w:sz w:val="28"/>
          <w:szCs w:val="28"/>
          <w:lang w:eastAsia="en-US"/>
        </w:rPr>
        <w:t xml:space="preserve">           </w:t>
      </w:r>
      <w:r w:rsidR="00A222D4" w:rsidRPr="002F4B9F">
        <w:rPr>
          <w:rFonts w:eastAsia="Calibri"/>
          <w:sz w:val="28"/>
          <w:szCs w:val="28"/>
          <w:lang w:eastAsia="en-US"/>
        </w:rPr>
        <w:t xml:space="preserve">     </w:t>
      </w:r>
      <w:r w:rsidRPr="002F4B9F">
        <w:rPr>
          <w:rFonts w:eastAsia="Calibri"/>
          <w:sz w:val="28"/>
          <w:szCs w:val="28"/>
          <w:lang w:eastAsia="en-US"/>
        </w:rPr>
        <w:t>Е.Э. Ванникова</w:t>
      </w:r>
    </w:p>
    <w:p w14:paraId="2D183B55" w14:textId="77777777" w:rsidR="002F4B9F" w:rsidRDefault="002F4B9F" w:rsidP="00230F94">
      <w:pPr>
        <w:suppressAutoHyphens/>
        <w:contextualSpacing/>
        <w:jc w:val="both"/>
        <w:rPr>
          <w:sz w:val="28"/>
          <w:szCs w:val="28"/>
          <w:lang w:eastAsia="ar-SA"/>
        </w:rPr>
      </w:pPr>
    </w:p>
    <w:p w14:paraId="7DC604AB" w14:textId="77777777" w:rsidR="002F4B9F" w:rsidRDefault="002F4B9F" w:rsidP="00230F94">
      <w:pPr>
        <w:suppressAutoHyphens/>
        <w:contextualSpacing/>
        <w:jc w:val="both"/>
        <w:rPr>
          <w:sz w:val="28"/>
          <w:szCs w:val="28"/>
          <w:lang w:eastAsia="ar-SA"/>
        </w:rPr>
      </w:pPr>
    </w:p>
    <w:p w14:paraId="0E19022C" w14:textId="77777777" w:rsidR="00700343" w:rsidRPr="002F4B9F" w:rsidRDefault="00230F94" w:rsidP="00230F94">
      <w:pPr>
        <w:suppressAutoHyphens/>
        <w:contextualSpacing/>
        <w:jc w:val="both"/>
        <w:rPr>
          <w:sz w:val="28"/>
          <w:szCs w:val="28"/>
          <w:lang w:eastAsia="ar-SA"/>
        </w:rPr>
      </w:pPr>
      <w:r w:rsidRPr="002F4B9F">
        <w:rPr>
          <w:sz w:val="28"/>
          <w:szCs w:val="28"/>
          <w:lang w:eastAsia="ar-SA"/>
        </w:rPr>
        <w:t xml:space="preserve">пгт Ольга </w:t>
      </w:r>
    </w:p>
    <w:p w14:paraId="613B9919" w14:textId="70750DD9" w:rsidR="00700343" w:rsidRPr="002F4B9F" w:rsidRDefault="007C0B80" w:rsidP="00230F94">
      <w:pPr>
        <w:suppressAutoHyphens/>
        <w:contextualSpacing/>
        <w:jc w:val="both"/>
        <w:rPr>
          <w:sz w:val="28"/>
          <w:szCs w:val="28"/>
        </w:rPr>
      </w:pPr>
      <w:r w:rsidRPr="002F4B9F">
        <w:rPr>
          <w:sz w:val="28"/>
          <w:szCs w:val="28"/>
          <w:lang w:eastAsia="ar-SA"/>
        </w:rPr>
        <w:t xml:space="preserve">от </w:t>
      </w:r>
      <w:r w:rsidR="00700343" w:rsidRPr="002F4B9F">
        <w:rPr>
          <w:sz w:val="28"/>
          <w:szCs w:val="28"/>
        </w:rPr>
        <w:t xml:space="preserve">27 августа </w:t>
      </w:r>
      <w:r w:rsidR="0005796A" w:rsidRPr="002F4B9F">
        <w:rPr>
          <w:sz w:val="28"/>
          <w:szCs w:val="28"/>
        </w:rPr>
        <w:t>2024 года</w:t>
      </w:r>
    </w:p>
    <w:p w14:paraId="3123D691" w14:textId="5AD1E4B2" w:rsidR="005C53B1" w:rsidRPr="002F4B9F" w:rsidRDefault="007334BC" w:rsidP="00230F94">
      <w:pPr>
        <w:suppressAutoHyphens/>
        <w:contextualSpacing/>
        <w:jc w:val="both"/>
        <w:rPr>
          <w:sz w:val="28"/>
          <w:szCs w:val="28"/>
          <w:lang w:eastAsia="ar-SA"/>
        </w:rPr>
      </w:pPr>
      <w:r w:rsidRPr="002F4B9F">
        <w:rPr>
          <w:sz w:val="28"/>
          <w:szCs w:val="28"/>
          <w:lang w:eastAsia="ar-SA"/>
        </w:rPr>
        <w:t xml:space="preserve">№ </w:t>
      </w:r>
      <w:r w:rsidR="00C10F3D">
        <w:rPr>
          <w:sz w:val="28"/>
          <w:szCs w:val="28"/>
          <w:lang w:eastAsia="ar-SA"/>
        </w:rPr>
        <w:t>171</w:t>
      </w:r>
      <w:r w:rsidR="00230F94" w:rsidRPr="002F4B9F">
        <w:rPr>
          <w:sz w:val="28"/>
          <w:szCs w:val="28"/>
          <w:lang w:eastAsia="ar-SA"/>
        </w:rPr>
        <w:t>-НПА</w:t>
      </w:r>
    </w:p>
    <w:p w14:paraId="386FCE71" w14:textId="77777777" w:rsidR="00E80D29" w:rsidRPr="002F4B9F" w:rsidRDefault="00E80D29" w:rsidP="00230F94">
      <w:pPr>
        <w:suppressAutoHyphens/>
        <w:contextualSpacing/>
        <w:jc w:val="both"/>
        <w:rPr>
          <w:sz w:val="28"/>
          <w:szCs w:val="28"/>
          <w:lang w:eastAsia="ar-SA"/>
        </w:rPr>
      </w:pPr>
    </w:p>
    <w:p w14:paraId="344F874A" w14:textId="77777777" w:rsidR="00E80D29" w:rsidRPr="002F4B9F" w:rsidRDefault="00E80D29" w:rsidP="00230F94">
      <w:pPr>
        <w:suppressAutoHyphens/>
        <w:contextualSpacing/>
        <w:jc w:val="both"/>
        <w:rPr>
          <w:sz w:val="28"/>
          <w:szCs w:val="28"/>
          <w:lang w:eastAsia="ar-SA"/>
        </w:rPr>
      </w:pPr>
    </w:p>
    <w:p w14:paraId="6A05EB3C" w14:textId="77777777" w:rsidR="00E80D29" w:rsidRDefault="00E80D29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5B4FC505" w14:textId="5C05BC2D" w:rsidR="00E80D29" w:rsidRDefault="00052BD2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                                     </w:t>
      </w:r>
    </w:p>
    <w:p w14:paraId="30AE1599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217F63A1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2F1DD12F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25EECCAC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552E98BB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77A62B40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3CD636FA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0107F110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28B796EE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2625F112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189DFEE5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00484DA2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70D6DEAF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7E29C2D1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2323B773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2C41836E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685BE5D4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288CF22C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42335B00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4736E0BF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1F58DFBF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2F8C6C7E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392AE9E7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3E5C0B60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6C2D2E26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1C506490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532EAC6C" w14:textId="77777777" w:rsidR="002F4B9F" w:rsidRDefault="002F4B9F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413F7A59" w14:textId="77777777" w:rsidR="00C10F3D" w:rsidRDefault="00C10F3D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5885E4B7" w14:textId="3F9F67DE" w:rsidR="00052BD2" w:rsidRDefault="00052BD2" w:rsidP="00052BD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УТВЕРЖДЕНО</w:t>
      </w:r>
    </w:p>
    <w:p w14:paraId="594AE662" w14:textId="77777777" w:rsidR="00052BD2" w:rsidRDefault="00052BD2" w:rsidP="00052BD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решением Думы Ольгинског</w:t>
      </w:r>
      <w:r w:rsidRPr="000236EA">
        <w:rPr>
          <w:sz w:val="26"/>
          <w:szCs w:val="26"/>
        </w:rPr>
        <w:t>о</w:t>
      </w:r>
      <w:r>
        <w:rPr>
          <w:sz w:val="26"/>
          <w:szCs w:val="26"/>
        </w:rPr>
        <w:t xml:space="preserve">                          </w:t>
      </w:r>
    </w:p>
    <w:p w14:paraId="6C025165" w14:textId="0F8F1381" w:rsidR="00052BD2" w:rsidRPr="000236EA" w:rsidRDefault="00052BD2" w:rsidP="00052BD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0236EA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Приморского края</w:t>
      </w:r>
    </w:p>
    <w:p w14:paraId="1DB7AE10" w14:textId="45736083" w:rsidR="00E80D29" w:rsidRDefault="00052BD2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  <w:r>
        <w:rPr>
          <w:sz w:val="26"/>
          <w:szCs w:val="26"/>
        </w:rPr>
        <w:t xml:space="preserve">                                                                                   от </w:t>
      </w:r>
      <w:r w:rsidR="00C10F3D">
        <w:rPr>
          <w:sz w:val="26"/>
          <w:szCs w:val="26"/>
        </w:rPr>
        <w:t>27.08.2024</w:t>
      </w:r>
      <w:r>
        <w:rPr>
          <w:sz w:val="26"/>
          <w:szCs w:val="26"/>
        </w:rPr>
        <w:t xml:space="preserve"> № </w:t>
      </w:r>
      <w:r w:rsidR="00C10F3D">
        <w:rPr>
          <w:sz w:val="26"/>
          <w:szCs w:val="26"/>
        </w:rPr>
        <w:t>171-</w:t>
      </w:r>
      <w:bookmarkStart w:id="2" w:name="_GoBack"/>
      <w:bookmarkEnd w:id="2"/>
      <w:r>
        <w:rPr>
          <w:sz w:val="26"/>
          <w:szCs w:val="26"/>
        </w:rPr>
        <w:t>НПА</w:t>
      </w:r>
    </w:p>
    <w:p w14:paraId="0E76062F" w14:textId="77777777" w:rsidR="00E80D29" w:rsidRDefault="00E80D29" w:rsidP="00230F94">
      <w:pPr>
        <w:suppressAutoHyphens/>
        <w:contextualSpacing/>
        <w:jc w:val="both"/>
        <w:rPr>
          <w:sz w:val="27"/>
          <w:szCs w:val="27"/>
          <w:lang w:eastAsia="ar-SA"/>
        </w:rPr>
      </w:pPr>
    </w:p>
    <w:p w14:paraId="738F09D6" w14:textId="77777777" w:rsidR="007C0B80" w:rsidRDefault="007C0B80" w:rsidP="00230F94">
      <w:pPr>
        <w:suppressAutoHyphens/>
        <w:contextualSpacing/>
        <w:jc w:val="both"/>
        <w:rPr>
          <w:sz w:val="26"/>
          <w:szCs w:val="26"/>
          <w:lang w:eastAsia="ar-SA"/>
        </w:rPr>
      </w:pPr>
    </w:p>
    <w:p w14:paraId="688FA2D9" w14:textId="77777777" w:rsidR="003C68A9" w:rsidRPr="00732651" w:rsidRDefault="003C68A9" w:rsidP="003C68A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732651">
        <w:rPr>
          <w:rFonts w:ascii="Times New Roman" w:hAnsi="Times New Roman"/>
          <w:b/>
          <w:sz w:val="26"/>
          <w:szCs w:val="26"/>
        </w:rPr>
        <w:t xml:space="preserve">ПОЛОЖЕНИЕ </w:t>
      </w:r>
    </w:p>
    <w:p w14:paraId="4BBF977C" w14:textId="202D1F74" w:rsidR="00C44A93" w:rsidRPr="00732651" w:rsidRDefault="00175BA1" w:rsidP="00175BA1">
      <w:pPr>
        <w:pStyle w:val="a8"/>
        <w:jc w:val="center"/>
        <w:rPr>
          <w:rStyle w:val="a9"/>
          <w:rFonts w:ascii="Times New Roman" w:hAnsi="Times New Roman"/>
          <w:i w:val="0"/>
          <w:sz w:val="26"/>
          <w:szCs w:val="26"/>
        </w:rPr>
      </w:pPr>
      <w:r w:rsidRPr="00732651">
        <w:rPr>
          <w:rFonts w:ascii="Times New Roman" w:hAnsi="Times New Roman"/>
          <w:b/>
          <w:sz w:val="26"/>
          <w:szCs w:val="26"/>
        </w:rPr>
        <w:t>о комисси</w:t>
      </w:r>
      <w:r w:rsidR="00783679">
        <w:rPr>
          <w:rFonts w:ascii="Times New Roman" w:hAnsi="Times New Roman"/>
          <w:b/>
          <w:sz w:val="26"/>
          <w:szCs w:val="26"/>
        </w:rPr>
        <w:t>и</w:t>
      </w:r>
      <w:r w:rsidRPr="00732651">
        <w:rPr>
          <w:rFonts w:ascii="Times New Roman" w:hAnsi="Times New Roman"/>
          <w:b/>
          <w:sz w:val="26"/>
          <w:szCs w:val="26"/>
        </w:rPr>
        <w:t xml:space="preserve"> по соблюдению требований к служебному поведению муниципальных служащих Ольгинского муниципального округа и урегулированию конфликта интересов</w:t>
      </w:r>
    </w:p>
    <w:p w14:paraId="10235A3A" w14:textId="77777777" w:rsidR="00C44A93" w:rsidRPr="00732651" w:rsidRDefault="00C44A93" w:rsidP="00C44A93">
      <w:pPr>
        <w:pStyle w:val="ConsPlusNormal"/>
        <w:spacing w:line="360" w:lineRule="auto"/>
        <w:ind w:firstLine="540"/>
        <w:jc w:val="both"/>
        <w:outlineLvl w:val="0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14:paraId="32DCF2D2" w14:textId="4FFF407B" w:rsidR="00DC5178" w:rsidRPr="009D413A" w:rsidRDefault="009D413A" w:rsidP="009D413A">
      <w:pPr>
        <w:pStyle w:val="a8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9D413A">
        <w:rPr>
          <w:rFonts w:ascii="Times New Roman" w:eastAsiaTheme="minorHAnsi" w:hAnsi="Times New Roman"/>
          <w:sz w:val="26"/>
          <w:szCs w:val="26"/>
        </w:rPr>
        <w:t>1.</w:t>
      </w:r>
      <w:r w:rsidR="00783679" w:rsidRPr="009D413A">
        <w:rPr>
          <w:rFonts w:ascii="Times New Roman" w:eastAsiaTheme="minorHAnsi" w:hAnsi="Times New Roman"/>
          <w:sz w:val="26"/>
          <w:szCs w:val="26"/>
        </w:rPr>
        <w:t xml:space="preserve"> Положением </w:t>
      </w:r>
      <w:r w:rsidRPr="009D413A">
        <w:rPr>
          <w:rFonts w:ascii="Times New Roman" w:hAnsi="Times New Roman"/>
          <w:sz w:val="26"/>
          <w:szCs w:val="26"/>
        </w:rPr>
        <w:t xml:space="preserve">о комиссии по соблюдению требований к служебному поведению муниципальных служащих Ольгинского муниципального округа и урегулированию конфликта интересов (далее-Положение) </w:t>
      </w:r>
      <w:r w:rsidR="00783679" w:rsidRPr="009D413A">
        <w:rPr>
          <w:rFonts w:ascii="Times New Roman" w:eastAsiaTheme="minorHAnsi" w:hAnsi="Times New Roman"/>
          <w:sz w:val="26"/>
          <w:szCs w:val="26"/>
        </w:rPr>
        <w:t xml:space="preserve">определяется порядок формирования и деятельности комиссии по соблюдению требований к служебному поведению муниципальных служащих Ольгинского муниципального округа и урегулированию конфликта интересов (далее - </w:t>
      </w:r>
      <w:r w:rsidR="0035623E" w:rsidRPr="009D413A">
        <w:rPr>
          <w:rFonts w:ascii="Times New Roman" w:eastAsiaTheme="minorHAnsi" w:hAnsi="Times New Roman"/>
          <w:sz w:val="26"/>
          <w:szCs w:val="26"/>
        </w:rPr>
        <w:t>к</w:t>
      </w:r>
      <w:r w:rsidR="00783679" w:rsidRPr="009D413A">
        <w:rPr>
          <w:rFonts w:ascii="Times New Roman" w:eastAsiaTheme="minorHAnsi" w:hAnsi="Times New Roman"/>
          <w:sz w:val="26"/>
          <w:szCs w:val="26"/>
        </w:rPr>
        <w:t xml:space="preserve">омиссия), созданной в соответствии с федеральными законами </w:t>
      </w:r>
      <w:r w:rsidR="009A6DEA" w:rsidRPr="009D413A">
        <w:rPr>
          <w:rFonts w:ascii="Times New Roman" w:eastAsiaTheme="minorHAnsi" w:hAnsi="Times New Roman"/>
          <w:sz w:val="26"/>
          <w:szCs w:val="26"/>
        </w:rPr>
        <w:t xml:space="preserve">от 02.03.2007 </w:t>
      </w:r>
      <w:hyperlink r:id="rId6" w:history="1">
        <w:r w:rsidR="009A6DEA" w:rsidRPr="009D413A">
          <w:rPr>
            <w:rFonts w:ascii="Times New Roman" w:eastAsiaTheme="minorHAnsi" w:hAnsi="Times New Roman"/>
            <w:sz w:val="26"/>
            <w:szCs w:val="26"/>
          </w:rPr>
          <w:t>№ 25-ФЗ</w:t>
        </w:r>
      </w:hyperlink>
      <w:r w:rsidR="009A6DEA" w:rsidRPr="009D413A">
        <w:rPr>
          <w:rFonts w:ascii="Times New Roman" w:eastAsiaTheme="minorHAnsi" w:hAnsi="Times New Roman"/>
          <w:sz w:val="26"/>
          <w:szCs w:val="26"/>
        </w:rPr>
        <w:t xml:space="preserve"> «О муниципальной службе в Российской Федерации», </w:t>
      </w:r>
      <w:r w:rsidR="00783679" w:rsidRPr="009D413A">
        <w:rPr>
          <w:rFonts w:ascii="Times New Roman" w:eastAsiaTheme="minorHAnsi" w:hAnsi="Times New Roman"/>
          <w:sz w:val="26"/>
          <w:szCs w:val="26"/>
        </w:rPr>
        <w:t xml:space="preserve">от 25.12.2008 </w:t>
      </w:r>
      <w:hyperlink r:id="rId7" w:history="1">
        <w:r w:rsidR="00783679" w:rsidRPr="009D413A">
          <w:rPr>
            <w:rFonts w:ascii="Times New Roman" w:eastAsiaTheme="minorHAnsi" w:hAnsi="Times New Roman"/>
            <w:sz w:val="26"/>
            <w:szCs w:val="26"/>
          </w:rPr>
          <w:t>№ 273-ФЗ</w:t>
        </w:r>
      </w:hyperlink>
      <w:r w:rsidR="00783679" w:rsidRPr="009D413A">
        <w:rPr>
          <w:rFonts w:ascii="Times New Roman" w:eastAsiaTheme="minorHAnsi" w:hAnsi="Times New Roman"/>
          <w:sz w:val="26"/>
          <w:szCs w:val="26"/>
        </w:rPr>
        <w:t xml:space="preserve"> «О противодействии коррупции», </w:t>
      </w:r>
      <w:hyperlink r:id="rId8" w:history="1">
        <w:r w:rsidR="00783679" w:rsidRPr="009D413A">
          <w:rPr>
            <w:rFonts w:ascii="Times New Roman" w:eastAsiaTheme="minorHAnsi" w:hAnsi="Times New Roman"/>
            <w:sz w:val="26"/>
            <w:szCs w:val="26"/>
          </w:rPr>
          <w:t>Указом</w:t>
        </w:r>
      </w:hyperlink>
      <w:r w:rsidR="00783679" w:rsidRPr="009D413A">
        <w:rPr>
          <w:rFonts w:ascii="Times New Roman" w:eastAsiaTheme="minorHAnsi" w:hAnsi="Times New Roman"/>
          <w:sz w:val="26"/>
          <w:szCs w:val="26"/>
        </w:rPr>
        <w:t xml:space="preserve"> Президента Российской Федерации от 01.07.2010 </w:t>
      </w:r>
      <w:r w:rsidR="00BF0C77" w:rsidRPr="009D413A">
        <w:rPr>
          <w:rFonts w:ascii="Times New Roman" w:eastAsiaTheme="minorHAnsi" w:hAnsi="Times New Roman"/>
          <w:sz w:val="26"/>
          <w:szCs w:val="26"/>
        </w:rPr>
        <w:t>№</w:t>
      </w:r>
      <w:r w:rsidR="00783679" w:rsidRPr="009D413A">
        <w:rPr>
          <w:rFonts w:ascii="Times New Roman" w:eastAsiaTheme="minorHAnsi" w:hAnsi="Times New Roman"/>
          <w:sz w:val="26"/>
          <w:szCs w:val="26"/>
        </w:rPr>
        <w:t xml:space="preserve"> 821 </w:t>
      </w:r>
      <w:r w:rsidR="00BF0C77" w:rsidRPr="009D413A">
        <w:rPr>
          <w:rFonts w:ascii="Times New Roman" w:eastAsiaTheme="minorHAnsi" w:hAnsi="Times New Roman"/>
          <w:sz w:val="26"/>
          <w:szCs w:val="26"/>
        </w:rPr>
        <w:t>«</w:t>
      </w:r>
      <w:r w:rsidR="00783679" w:rsidRPr="009D413A">
        <w:rPr>
          <w:rFonts w:ascii="Times New Roman" w:eastAsiaTheme="minorHAnsi" w:hAnsi="Times New Roman"/>
          <w:sz w:val="26"/>
          <w:szCs w:val="26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BF0C77" w:rsidRPr="009D413A">
        <w:rPr>
          <w:rFonts w:ascii="Times New Roman" w:eastAsiaTheme="minorHAnsi" w:hAnsi="Times New Roman"/>
          <w:sz w:val="26"/>
          <w:szCs w:val="26"/>
        </w:rPr>
        <w:t xml:space="preserve">», </w:t>
      </w:r>
      <w:r w:rsidR="00BF0C77" w:rsidRPr="009D413A">
        <w:rPr>
          <w:rFonts w:ascii="Times New Roman" w:hAnsi="Times New Roman"/>
          <w:sz w:val="26"/>
          <w:szCs w:val="26"/>
        </w:rPr>
        <w:t>Законом Приморского края от 04.06.2007 № 82-КЗ «О муниципальной службе в Приморском крае», постановлением Губернатора Приморского края от 23.11.2012 № 80-пг «Об утверждении Положения о порядке образования комиссий по соблюдению требований к служебному поведению муниципальных служащих и урегулированию конфликта интересов»</w:t>
      </w:r>
      <w:r w:rsidR="00783679" w:rsidRPr="009D413A">
        <w:rPr>
          <w:rFonts w:ascii="Times New Roman" w:eastAsiaTheme="minorHAnsi" w:hAnsi="Times New Roman"/>
          <w:sz w:val="26"/>
          <w:szCs w:val="26"/>
        </w:rPr>
        <w:t xml:space="preserve">. </w:t>
      </w:r>
    </w:p>
    <w:p w14:paraId="43FB08AB" w14:textId="77777777" w:rsidR="00DC5178" w:rsidRPr="009D413A" w:rsidRDefault="00783679" w:rsidP="00DC51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D413A">
        <w:rPr>
          <w:rFonts w:eastAsiaTheme="minorHAnsi"/>
          <w:sz w:val="26"/>
          <w:szCs w:val="26"/>
          <w:lang w:eastAsia="en-US"/>
        </w:rPr>
        <w:t xml:space="preserve">2. Комиссия в своей деятельности руководствуется Конституцией Российской Федерации, федеральным законодательством, нормативными правовыми актами Приморского края, </w:t>
      </w:r>
      <w:r w:rsidR="00DC5178" w:rsidRPr="009D413A">
        <w:rPr>
          <w:rFonts w:eastAsiaTheme="minorHAnsi"/>
          <w:sz w:val="26"/>
          <w:szCs w:val="26"/>
          <w:lang w:eastAsia="en-US"/>
        </w:rPr>
        <w:t xml:space="preserve">Ольгинского </w:t>
      </w:r>
      <w:r w:rsidRPr="009D413A">
        <w:rPr>
          <w:rFonts w:eastAsiaTheme="minorHAnsi"/>
          <w:sz w:val="26"/>
          <w:szCs w:val="26"/>
          <w:lang w:eastAsia="en-US"/>
        </w:rPr>
        <w:t>муниципального округа, а также настоящим Положением.</w:t>
      </w:r>
    </w:p>
    <w:p w14:paraId="7E5F5AC5" w14:textId="77777777" w:rsidR="000F69FF" w:rsidRDefault="00783679" w:rsidP="000F69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D413A">
        <w:rPr>
          <w:rFonts w:eastAsiaTheme="minorHAnsi"/>
          <w:sz w:val="26"/>
          <w:szCs w:val="26"/>
          <w:lang w:eastAsia="en-US"/>
        </w:rPr>
        <w:t xml:space="preserve">3. Основной задачей комиссий является содействие органам местного самоуправления </w:t>
      </w:r>
      <w:r w:rsidR="00DC5178" w:rsidRPr="009D413A">
        <w:rPr>
          <w:rFonts w:eastAsiaTheme="minorHAnsi"/>
          <w:sz w:val="26"/>
          <w:szCs w:val="26"/>
          <w:lang w:eastAsia="en-US"/>
        </w:rPr>
        <w:t xml:space="preserve">Ольгинского </w:t>
      </w:r>
      <w:r w:rsidRPr="009D413A">
        <w:rPr>
          <w:rFonts w:eastAsiaTheme="minorHAnsi"/>
          <w:sz w:val="26"/>
          <w:szCs w:val="26"/>
          <w:lang w:eastAsia="en-US"/>
        </w:rPr>
        <w:t>муниципального округа (далее - органы местного</w:t>
      </w:r>
      <w:r>
        <w:rPr>
          <w:rFonts w:eastAsiaTheme="minorHAnsi"/>
          <w:sz w:val="26"/>
          <w:szCs w:val="26"/>
          <w:lang w:eastAsia="en-US"/>
        </w:rPr>
        <w:t xml:space="preserve"> самоуправления):</w:t>
      </w:r>
    </w:p>
    <w:p w14:paraId="129E5A97" w14:textId="16E392D2" w:rsidR="0035623E" w:rsidRDefault="00783679" w:rsidP="003562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а) в обеспечении соблюдения муниципальными служащими </w:t>
      </w:r>
      <w:r w:rsidR="00503A69">
        <w:rPr>
          <w:rFonts w:eastAsiaTheme="minorHAnsi"/>
          <w:sz w:val="26"/>
          <w:szCs w:val="26"/>
          <w:lang w:eastAsia="en-US"/>
        </w:rPr>
        <w:t xml:space="preserve">органов местного самоуправления (далее – муниципальные служащие) </w:t>
      </w:r>
      <w:r>
        <w:rPr>
          <w:rFonts w:eastAsiaTheme="minorHAnsi"/>
          <w:sz w:val="26"/>
          <w:szCs w:val="26"/>
          <w:lang w:eastAsia="en-US"/>
        </w:rPr>
        <w:t xml:space="preserve">ограничений и запретов, требований о предотвращении или </w:t>
      </w:r>
      <w:r w:rsidR="00503A69">
        <w:rPr>
          <w:rFonts w:eastAsiaTheme="minorHAnsi"/>
          <w:sz w:val="26"/>
          <w:szCs w:val="26"/>
          <w:lang w:eastAsia="en-US"/>
        </w:rPr>
        <w:t xml:space="preserve">об </w:t>
      </w:r>
      <w:r>
        <w:rPr>
          <w:rFonts w:eastAsiaTheme="minorHAnsi"/>
          <w:sz w:val="26"/>
          <w:szCs w:val="26"/>
          <w:lang w:eastAsia="en-US"/>
        </w:rPr>
        <w:t>урегулировании конфликта интересов,</w:t>
      </w:r>
      <w:r w:rsidR="00503A69">
        <w:rPr>
          <w:rFonts w:eastAsiaTheme="minorHAnsi"/>
          <w:sz w:val="26"/>
          <w:szCs w:val="26"/>
          <w:lang w:eastAsia="en-US"/>
        </w:rPr>
        <w:t xml:space="preserve"> исполнения обязанностей, </w:t>
      </w:r>
      <w:r>
        <w:rPr>
          <w:rFonts w:eastAsiaTheme="minorHAnsi"/>
          <w:sz w:val="26"/>
          <w:szCs w:val="26"/>
          <w:lang w:eastAsia="en-US"/>
        </w:rPr>
        <w:t xml:space="preserve"> установленных Федеральным </w:t>
      </w:r>
      <w:hyperlink r:id="rId9" w:history="1">
        <w:r w:rsidRPr="0035623E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35623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от 25.12.2008 </w:t>
      </w:r>
      <w:r w:rsidR="0035623E">
        <w:rPr>
          <w:rFonts w:eastAsiaTheme="minorHAnsi"/>
          <w:sz w:val="26"/>
          <w:szCs w:val="26"/>
          <w:lang w:eastAsia="en-US"/>
        </w:rPr>
        <w:t>№</w:t>
      </w:r>
      <w:r>
        <w:rPr>
          <w:rFonts w:eastAsiaTheme="minorHAnsi"/>
          <w:sz w:val="26"/>
          <w:szCs w:val="26"/>
          <w:lang w:eastAsia="en-US"/>
        </w:rPr>
        <w:t xml:space="preserve"> 273-ФЗ </w:t>
      </w:r>
      <w:r w:rsidR="0035623E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О противодействии коррупции</w:t>
      </w:r>
      <w:r w:rsidR="0035623E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, другими федеральными законами</w:t>
      </w:r>
      <w:r w:rsidR="00503A69">
        <w:rPr>
          <w:rFonts w:eastAsiaTheme="minorHAnsi"/>
          <w:sz w:val="26"/>
          <w:szCs w:val="26"/>
          <w:lang w:eastAsia="en-US"/>
        </w:rPr>
        <w:t xml:space="preserve"> в целях противодействия коррупции</w:t>
      </w:r>
      <w:r>
        <w:rPr>
          <w:rFonts w:eastAsiaTheme="minorHAnsi"/>
          <w:sz w:val="26"/>
          <w:szCs w:val="26"/>
          <w:lang w:eastAsia="en-US"/>
        </w:rPr>
        <w:t xml:space="preserve"> (далее - требования к служебному поведению и (или) требования </w:t>
      </w:r>
      <w:r w:rsidR="00503A69">
        <w:rPr>
          <w:rFonts w:eastAsiaTheme="minorHAnsi"/>
          <w:sz w:val="26"/>
          <w:szCs w:val="26"/>
          <w:lang w:eastAsia="en-US"/>
        </w:rPr>
        <w:t>по</w:t>
      </w:r>
      <w:r>
        <w:rPr>
          <w:rFonts w:eastAsiaTheme="minorHAnsi"/>
          <w:sz w:val="26"/>
          <w:szCs w:val="26"/>
          <w:lang w:eastAsia="en-US"/>
        </w:rPr>
        <w:t xml:space="preserve"> урегулировани</w:t>
      </w:r>
      <w:r w:rsidR="004C76A9">
        <w:rPr>
          <w:rFonts w:eastAsiaTheme="minorHAnsi"/>
          <w:sz w:val="26"/>
          <w:szCs w:val="26"/>
          <w:lang w:eastAsia="en-US"/>
        </w:rPr>
        <w:t>ю</w:t>
      </w:r>
      <w:r>
        <w:rPr>
          <w:rFonts w:eastAsiaTheme="minorHAnsi"/>
          <w:sz w:val="26"/>
          <w:szCs w:val="26"/>
          <w:lang w:eastAsia="en-US"/>
        </w:rPr>
        <w:t xml:space="preserve"> конфликта интересов);</w:t>
      </w:r>
    </w:p>
    <w:p w14:paraId="0B3DECF4" w14:textId="77777777" w:rsidR="0035623E" w:rsidRDefault="00783679" w:rsidP="003562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б) в осуществлении в органах местного самоуправления мер по предупреждению коррупции.</w:t>
      </w:r>
    </w:p>
    <w:p w14:paraId="1F6C5D07" w14:textId="55A03295" w:rsidR="0035623E" w:rsidRDefault="00783679" w:rsidP="003562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 (далее - муниципальные служащие).</w:t>
      </w:r>
      <w:r w:rsidR="0035623E">
        <w:rPr>
          <w:rFonts w:eastAsiaTheme="minorHAnsi"/>
          <w:sz w:val="26"/>
          <w:szCs w:val="26"/>
          <w:lang w:eastAsia="en-US"/>
        </w:rPr>
        <w:t xml:space="preserve"> </w:t>
      </w:r>
    </w:p>
    <w:p w14:paraId="6DCD3CE5" w14:textId="4938A098" w:rsidR="0035623E" w:rsidRDefault="00783679" w:rsidP="003562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5. Комиссия и ее состав утверждаются постановлением администрации </w:t>
      </w:r>
      <w:r w:rsidR="0035623E" w:rsidRPr="0035623E">
        <w:rPr>
          <w:rFonts w:eastAsiaTheme="minorHAnsi"/>
          <w:sz w:val="26"/>
          <w:szCs w:val="26"/>
          <w:lang w:eastAsia="en-US"/>
        </w:rPr>
        <w:t xml:space="preserve">Ольгинского </w:t>
      </w:r>
      <w:r>
        <w:rPr>
          <w:rFonts w:eastAsiaTheme="minorHAnsi"/>
          <w:sz w:val="26"/>
          <w:szCs w:val="26"/>
          <w:lang w:eastAsia="en-US"/>
        </w:rPr>
        <w:t xml:space="preserve">муниципального округа. </w:t>
      </w:r>
      <w:r w:rsidRPr="00700343">
        <w:rPr>
          <w:rFonts w:eastAsiaTheme="minorHAnsi"/>
          <w:sz w:val="26"/>
          <w:szCs w:val="26"/>
          <w:lang w:eastAsia="en-US"/>
        </w:rPr>
        <w:t xml:space="preserve">В состав комиссии входят председатель комиссии, его заместитель, назначаемый главой </w:t>
      </w:r>
      <w:r w:rsidR="0035623E" w:rsidRPr="00700343">
        <w:rPr>
          <w:rFonts w:eastAsiaTheme="minorHAnsi"/>
          <w:sz w:val="26"/>
          <w:szCs w:val="26"/>
          <w:lang w:eastAsia="en-US"/>
        </w:rPr>
        <w:t xml:space="preserve">Ольгинского </w:t>
      </w:r>
      <w:r w:rsidRPr="00700343">
        <w:rPr>
          <w:rFonts w:eastAsiaTheme="minorHAnsi"/>
          <w:sz w:val="26"/>
          <w:szCs w:val="26"/>
          <w:lang w:eastAsia="en-US"/>
        </w:rPr>
        <w:t xml:space="preserve">муниципального округа из числа членов комиссии, замещающих должности муниципальной службы в </w:t>
      </w:r>
      <w:r w:rsidR="00151DEC" w:rsidRPr="00700343">
        <w:rPr>
          <w:rFonts w:eastAsiaTheme="minorHAnsi"/>
          <w:sz w:val="26"/>
          <w:szCs w:val="26"/>
          <w:lang w:eastAsia="en-US"/>
        </w:rPr>
        <w:lastRenderedPageBreak/>
        <w:t>органах местного самоуправления</w:t>
      </w:r>
      <w:r w:rsidRPr="00700343">
        <w:rPr>
          <w:rFonts w:eastAsiaTheme="minorHAnsi"/>
          <w:sz w:val="26"/>
          <w:szCs w:val="26"/>
          <w:lang w:eastAsia="en-US"/>
        </w:rPr>
        <w:t xml:space="preserve"> </w:t>
      </w:r>
      <w:r w:rsidR="0035623E" w:rsidRPr="00700343">
        <w:rPr>
          <w:rFonts w:eastAsiaTheme="minorHAnsi"/>
          <w:sz w:val="26"/>
          <w:szCs w:val="26"/>
          <w:lang w:eastAsia="en-US"/>
        </w:rPr>
        <w:t xml:space="preserve">Ольгинского </w:t>
      </w:r>
      <w:r w:rsidRPr="00700343">
        <w:rPr>
          <w:rFonts w:eastAsiaTheme="minorHAnsi"/>
          <w:sz w:val="26"/>
          <w:szCs w:val="26"/>
          <w:lang w:eastAsia="en-US"/>
        </w:rPr>
        <w:t>муниципального округа, секретарь и иные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466235C3" w14:textId="09F6574E" w:rsidR="0035623E" w:rsidRDefault="00783679" w:rsidP="003562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 В состав комиссии входят:</w:t>
      </w:r>
      <w:r w:rsidR="0035623E">
        <w:rPr>
          <w:rFonts w:eastAsiaTheme="minorHAnsi"/>
          <w:sz w:val="26"/>
          <w:szCs w:val="26"/>
          <w:lang w:eastAsia="en-US"/>
        </w:rPr>
        <w:t xml:space="preserve"> </w:t>
      </w:r>
    </w:p>
    <w:p w14:paraId="2E28B305" w14:textId="2A0931B6" w:rsidR="0035623E" w:rsidRDefault="00783679" w:rsidP="003562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а) первый заместитель главы администрации </w:t>
      </w:r>
      <w:r w:rsidR="0035623E" w:rsidRPr="0035623E">
        <w:rPr>
          <w:rFonts w:eastAsiaTheme="minorHAnsi"/>
          <w:sz w:val="26"/>
          <w:szCs w:val="26"/>
          <w:lang w:eastAsia="en-US"/>
        </w:rPr>
        <w:t xml:space="preserve">Ольгинского </w:t>
      </w:r>
      <w:r>
        <w:rPr>
          <w:rFonts w:eastAsiaTheme="minorHAnsi"/>
          <w:sz w:val="26"/>
          <w:szCs w:val="26"/>
          <w:lang w:eastAsia="en-US"/>
        </w:rPr>
        <w:t xml:space="preserve">муниципального округа (председатель комиссии), руководитель подразделения кадровой службы администрации </w:t>
      </w:r>
      <w:r w:rsidR="0035623E" w:rsidRPr="0035623E">
        <w:rPr>
          <w:rFonts w:eastAsiaTheme="minorHAnsi"/>
          <w:sz w:val="26"/>
          <w:szCs w:val="26"/>
          <w:lang w:eastAsia="en-US"/>
        </w:rPr>
        <w:t xml:space="preserve">Ольгинского </w:t>
      </w:r>
      <w:r>
        <w:rPr>
          <w:rFonts w:eastAsiaTheme="minorHAnsi"/>
          <w:sz w:val="26"/>
          <w:szCs w:val="26"/>
          <w:lang w:eastAsia="en-US"/>
        </w:rPr>
        <w:t xml:space="preserve">муниципального округа по профилактике коррупционных и иных правонарушений либо должностное лицо кадровой службы администрации </w:t>
      </w:r>
      <w:r w:rsidR="0035623E" w:rsidRPr="0035623E">
        <w:rPr>
          <w:rFonts w:eastAsiaTheme="minorHAnsi"/>
          <w:sz w:val="26"/>
          <w:szCs w:val="26"/>
          <w:lang w:eastAsia="en-US"/>
        </w:rPr>
        <w:t xml:space="preserve">Ольгинского </w:t>
      </w:r>
      <w:r>
        <w:rPr>
          <w:rFonts w:eastAsiaTheme="minorHAnsi"/>
          <w:sz w:val="26"/>
          <w:szCs w:val="26"/>
          <w:lang w:eastAsia="en-US"/>
        </w:rPr>
        <w:t xml:space="preserve">муниципального округа, ответственное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администрации </w:t>
      </w:r>
      <w:r w:rsidR="0035623E" w:rsidRPr="0035623E">
        <w:rPr>
          <w:rFonts w:eastAsiaTheme="minorHAnsi"/>
          <w:sz w:val="26"/>
          <w:szCs w:val="26"/>
          <w:lang w:eastAsia="en-US"/>
        </w:rPr>
        <w:t xml:space="preserve">Ольгинского </w:t>
      </w:r>
      <w:r>
        <w:rPr>
          <w:rFonts w:eastAsiaTheme="minorHAnsi"/>
          <w:sz w:val="26"/>
          <w:szCs w:val="26"/>
          <w:lang w:eastAsia="en-US"/>
        </w:rPr>
        <w:t xml:space="preserve">муниципального округа, </w:t>
      </w:r>
      <w:r w:rsidR="00F87891">
        <w:rPr>
          <w:rFonts w:eastAsiaTheme="minorHAnsi"/>
          <w:sz w:val="26"/>
          <w:szCs w:val="26"/>
          <w:lang w:eastAsia="en-US"/>
        </w:rPr>
        <w:t xml:space="preserve">представители органов местного самоуправления (по согласованию), </w:t>
      </w:r>
      <w:r>
        <w:rPr>
          <w:rFonts w:eastAsiaTheme="minorHAnsi"/>
          <w:sz w:val="26"/>
          <w:szCs w:val="26"/>
          <w:lang w:eastAsia="en-US"/>
        </w:rPr>
        <w:t xml:space="preserve">определяемые </w:t>
      </w:r>
      <w:r w:rsidR="0035623E">
        <w:rPr>
          <w:rFonts w:eastAsiaTheme="minorHAnsi"/>
          <w:sz w:val="26"/>
          <w:szCs w:val="26"/>
          <w:lang w:eastAsia="en-US"/>
        </w:rPr>
        <w:t>г</w:t>
      </w:r>
      <w:r>
        <w:rPr>
          <w:rFonts w:eastAsiaTheme="minorHAnsi"/>
          <w:sz w:val="26"/>
          <w:szCs w:val="26"/>
          <w:lang w:eastAsia="en-US"/>
        </w:rPr>
        <w:t xml:space="preserve">лавой </w:t>
      </w:r>
      <w:r w:rsidR="0035623E" w:rsidRPr="0035623E">
        <w:rPr>
          <w:rFonts w:eastAsiaTheme="minorHAnsi"/>
          <w:sz w:val="26"/>
          <w:szCs w:val="26"/>
          <w:lang w:eastAsia="en-US"/>
        </w:rPr>
        <w:t xml:space="preserve">Ольгинского </w:t>
      </w:r>
      <w:r>
        <w:rPr>
          <w:rFonts w:eastAsiaTheme="minorHAnsi"/>
          <w:sz w:val="26"/>
          <w:szCs w:val="26"/>
          <w:lang w:eastAsia="en-US"/>
        </w:rPr>
        <w:t>муниципального округа;</w:t>
      </w:r>
    </w:p>
    <w:p w14:paraId="6345F3B3" w14:textId="77777777" w:rsidR="006A4CFA" w:rsidRDefault="00783679" w:rsidP="006A4C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б) представители общественной организации ветеранов </w:t>
      </w:r>
      <w:r w:rsidR="0035623E" w:rsidRPr="0035623E">
        <w:rPr>
          <w:rFonts w:eastAsiaTheme="minorHAnsi"/>
          <w:sz w:val="26"/>
          <w:szCs w:val="26"/>
          <w:lang w:eastAsia="en-US"/>
        </w:rPr>
        <w:t xml:space="preserve">Ольгинского </w:t>
      </w:r>
      <w:r>
        <w:rPr>
          <w:rFonts w:eastAsiaTheme="minorHAnsi"/>
          <w:sz w:val="26"/>
          <w:szCs w:val="26"/>
          <w:lang w:eastAsia="en-US"/>
        </w:rPr>
        <w:t>муниципального округа;</w:t>
      </w:r>
    </w:p>
    <w:p w14:paraId="3E76BD91" w14:textId="77777777" w:rsidR="006A4CFA" w:rsidRDefault="00783679" w:rsidP="006A4C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14:paraId="1302E095" w14:textId="77777777" w:rsidR="006A4CFA" w:rsidRDefault="00783679" w:rsidP="006A4C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Глава </w:t>
      </w:r>
      <w:r w:rsidR="006A4CFA" w:rsidRPr="006A4CFA">
        <w:rPr>
          <w:rFonts w:eastAsiaTheme="minorHAnsi"/>
          <w:sz w:val="26"/>
          <w:szCs w:val="26"/>
          <w:lang w:eastAsia="en-US"/>
        </w:rPr>
        <w:t xml:space="preserve">Ольгинского </w:t>
      </w:r>
      <w:r>
        <w:rPr>
          <w:rFonts w:eastAsiaTheme="minorHAnsi"/>
          <w:sz w:val="26"/>
          <w:szCs w:val="26"/>
          <w:lang w:eastAsia="en-US"/>
        </w:rPr>
        <w:t>муниципального округа может принять решение о включении в состав комиссии:</w:t>
      </w:r>
    </w:p>
    <w:p w14:paraId="7EF068FF" w14:textId="77777777" w:rsidR="006A4CFA" w:rsidRDefault="00783679" w:rsidP="006A4C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а) представителя общественного совета, образованного при администрации </w:t>
      </w:r>
      <w:r w:rsidR="006A4CFA" w:rsidRPr="006A4CFA">
        <w:rPr>
          <w:rFonts w:eastAsiaTheme="minorHAnsi"/>
          <w:sz w:val="26"/>
          <w:szCs w:val="26"/>
          <w:lang w:eastAsia="en-US"/>
        </w:rPr>
        <w:t xml:space="preserve">Ольгинского </w:t>
      </w:r>
      <w:r>
        <w:rPr>
          <w:rFonts w:eastAsiaTheme="minorHAnsi"/>
          <w:sz w:val="26"/>
          <w:szCs w:val="26"/>
          <w:lang w:eastAsia="en-US"/>
        </w:rPr>
        <w:t>муниципального округа;</w:t>
      </w:r>
    </w:p>
    <w:p w14:paraId="6AB27B0D" w14:textId="77777777" w:rsidR="006A4CFA" w:rsidRDefault="00783679" w:rsidP="006A4C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14:paraId="5A90FA6C" w14:textId="77777777" w:rsidR="006A4CFA" w:rsidRDefault="00783679" w:rsidP="006A4C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14:paraId="4F5A41FC" w14:textId="77777777" w:rsidR="006A4CFA" w:rsidRDefault="00783679" w:rsidP="006A4C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46845D61" w14:textId="77777777" w:rsidR="006A4CFA" w:rsidRDefault="00783679" w:rsidP="006A4C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9. В заседаниях комиссии с правом совещательного голоса участвуют:</w:t>
      </w:r>
    </w:p>
    <w:p w14:paraId="56C26E6E" w14:textId="77777777" w:rsidR="006A4CFA" w:rsidRDefault="00783679" w:rsidP="006A4C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а) непосредственный руководитель (в случае если он не является представителем нанимателя (работодателем)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органах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вопрос (при наличии);</w:t>
      </w:r>
      <w:bookmarkStart w:id="3" w:name="Par19"/>
      <w:bookmarkEnd w:id="3"/>
    </w:p>
    <w:p w14:paraId="392C3FC1" w14:textId="7C1353D0" w:rsidR="00783679" w:rsidRDefault="00783679" w:rsidP="006A4C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б) другие муниципальные служащие, замещающие должности муниципальной службы в органах местного самоуправления, не включенные в состав комиссии;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государственных органов,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</w:t>
      </w:r>
      <w:r>
        <w:rPr>
          <w:rFonts w:eastAsiaTheme="minorHAnsi"/>
          <w:sz w:val="26"/>
          <w:szCs w:val="26"/>
          <w:lang w:eastAsia="en-US"/>
        </w:rPr>
        <w:lastRenderedPageBreak/>
        <w:t>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3F43F4FB" w14:textId="77777777" w:rsidR="006A4CFA" w:rsidRDefault="00783679" w:rsidP="006A4CFA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10. Заседание комиссии считается правомочным, если на нем присутствует не менее 2/3 от общего числа членов комиссии.</w:t>
      </w:r>
    </w:p>
    <w:p w14:paraId="3B1EB2D9" w14:textId="2D1A272A" w:rsidR="00783679" w:rsidRDefault="00783679" w:rsidP="006A4CFA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10.1. Проведение заседаний комиссии с участием только членов комиссии, замещающих должности муниципальной службы в органах местного самоуправления, недопустимо.</w:t>
      </w:r>
    </w:p>
    <w:p w14:paraId="23C00BAC" w14:textId="77777777" w:rsidR="00783679" w:rsidRDefault="00783679" w:rsidP="006A4CFA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198C7AFC" w14:textId="77777777" w:rsidR="00783679" w:rsidRDefault="00783679" w:rsidP="006A4CFA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bookmarkStart w:id="4" w:name="Par23"/>
      <w:bookmarkEnd w:id="4"/>
      <w:r>
        <w:rPr>
          <w:rFonts w:eastAsiaTheme="minorHAnsi"/>
          <w:sz w:val="26"/>
          <w:szCs w:val="26"/>
          <w:lang w:eastAsia="en-US"/>
        </w:rPr>
        <w:t>12. Основаниями для проведения заседания комиссии являются:</w:t>
      </w:r>
    </w:p>
    <w:p w14:paraId="7EAE7AB6" w14:textId="2727A12E" w:rsidR="000B399F" w:rsidRDefault="00783679" w:rsidP="000B399F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bookmarkStart w:id="5" w:name="Par24"/>
      <w:bookmarkEnd w:id="5"/>
      <w:r>
        <w:rPr>
          <w:rFonts w:eastAsiaTheme="minorHAnsi"/>
          <w:sz w:val="26"/>
          <w:szCs w:val="26"/>
          <w:lang w:eastAsia="en-US"/>
        </w:rPr>
        <w:t xml:space="preserve">а) представление представителем нанимателя (работодателем) в соответствии с </w:t>
      </w:r>
      <w:hyperlink r:id="rId10" w:history="1">
        <w:r w:rsidRPr="006A4CFA">
          <w:rPr>
            <w:rFonts w:eastAsiaTheme="minorHAnsi"/>
            <w:sz w:val="26"/>
            <w:szCs w:val="26"/>
            <w:lang w:eastAsia="en-US"/>
          </w:rPr>
          <w:t>пунктом 22</w:t>
        </w:r>
      </w:hyperlink>
      <w:r>
        <w:rPr>
          <w:rFonts w:eastAsiaTheme="minorHAnsi"/>
          <w:sz w:val="26"/>
          <w:szCs w:val="26"/>
          <w:lang w:eastAsia="en-US"/>
        </w:rPr>
        <w:t xml:space="preserve"> Положения </w:t>
      </w:r>
      <w:r w:rsidR="006A4CFA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</w:t>
      </w:r>
      <w:r w:rsidR="00700343">
        <w:rPr>
          <w:rFonts w:eastAsiaTheme="minorHAnsi"/>
          <w:sz w:val="26"/>
          <w:szCs w:val="26"/>
          <w:lang w:eastAsia="en-US"/>
        </w:rPr>
        <w:t>анные должности, достоверности и</w:t>
      </w:r>
      <w:r>
        <w:rPr>
          <w:rFonts w:eastAsiaTheme="minorHAnsi"/>
          <w:sz w:val="26"/>
          <w:szCs w:val="26"/>
          <w:lang w:eastAsia="en-US"/>
        </w:rPr>
        <w:t xml:space="preserve">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</w:r>
      <w:r w:rsidR="000B399F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, утвержденного постановлением Губернатора Приморского края от 10.07.2012 </w:t>
      </w:r>
      <w:r w:rsidR="000B399F">
        <w:rPr>
          <w:rFonts w:eastAsiaTheme="minorHAnsi"/>
          <w:sz w:val="26"/>
          <w:szCs w:val="26"/>
          <w:lang w:eastAsia="en-US"/>
        </w:rPr>
        <w:t>№</w:t>
      </w:r>
      <w:r>
        <w:rPr>
          <w:rFonts w:eastAsiaTheme="minorHAnsi"/>
          <w:sz w:val="26"/>
          <w:szCs w:val="26"/>
          <w:lang w:eastAsia="en-US"/>
        </w:rPr>
        <w:t xml:space="preserve"> 49-пг, материалов проверки, свидетельствующих:</w:t>
      </w:r>
      <w:bookmarkStart w:id="6" w:name="Par25"/>
      <w:bookmarkEnd w:id="6"/>
    </w:p>
    <w:p w14:paraId="3979180E" w14:textId="77777777" w:rsidR="000B399F" w:rsidRDefault="00783679" w:rsidP="000B399F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о представлении муниципальным служащим недостоверных или неполных сведений, предусмотренных </w:t>
      </w:r>
      <w:hyperlink r:id="rId11" w:history="1">
        <w:r w:rsidRPr="000B399F">
          <w:rPr>
            <w:rFonts w:eastAsiaTheme="minorHAnsi"/>
            <w:sz w:val="26"/>
            <w:szCs w:val="26"/>
            <w:lang w:eastAsia="en-US"/>
          </w:rPr>
          <w:t>подпунктом 1.1 пункта 1</w:t>
        </w:r>
      </w:hyperlink>
      <w:r>
        <w:rPr>
          <w:rFonts w:eastAsiaTheme="minorHAnsi"/>
          <w:sz w:val="26"/>
          <w:szCs w:val="26"/>
          <w:lang w:eastAsia="en-US"/>
        </w:rPr>
        <w:t xml:space="preserve"> названного Положения;</w:t>
      </w:r>
      <w:bookmarkStart w:id="7" w:name="Par26"/>
      <w:bookmarkEnd w:id="7"/>
    </w:p>
    <w:p w14:paraId="6B4356FB" w14:textId="77777777" w:rsidR="000B399F" w:rsidRDefault="00783679" w:rsidP="000B399F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  <w:bookmarkStart w:id="8" w:name="Par27"/>
      <w:bookmarkEnd w:id="8"/>
    </w:p>
    <w:p w14:paraId="5650D438" w14:textId="77777777" w:rsidR="000B399F" w:rsidRDefault="00783679" w:rsidP="000B399F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б) поступившее в орган местного самоуправления в порядке, установленном нормативным правовым актом соответствующего органа местного самоуправления:</w:t>
      </w:r>
      <w:bookmarkStart w:id="9" w:name="Par28"/>
      <w:bookmarkEnd w:id="9"/>
    </w:p>
    <w:p w14:paraId="2A462051" w14:textId="77777777" w:rsidR="000B399F" w:rsidRDefault="00783679" w:rsidP="000B399F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обращение гражданина, замещавшего в органе местного самоуправления должность муниципальной службы, включенную в перечень должностей, утвержденный правовым актом соответствующего органа местного самоуправления, о даче согласия на замещение на условиях трудового договора в организации и (или) выполнение в данной организации работы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из органа местного самоуправления;</w:t>
      </w:r>
      <w:bookmarkStart w:id="10" w:name="Par29"/>
      <w:bookmarkEnd w:id="10"/>
    </w:p>
    <w:p w14:paraId="703DE46C" w14:textId="77777777" w:rsidR="000B399F" w:rsidRDefault="00783679" w:rsidP="000B399F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bookmarkStart w:id="11" w:name="Par30"/>
      <w:bookmarkEnd w:id="11"/>
    </w:p>
    <w:p w14:paraId="04FB03C6" w14:textId="77777777" w:rsidR="000B399F" w:rsidRDefault="00783679" w:rsidP="000B399F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12" w:name="Par31"/>
      <w:bookmarkEnd w:id="12"/>
    </w:p>
    <w:p w14:paraId="27E72C32" w14:textId="77777777" w:rsidR="000B399F" w:rsidRDefault="00783679" w:rsidP="000B399F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в) представление представителем нанимателя (работодателем) или любого члена комиссии, касающееся обеспечения соблюдения муниципальным служащим </w:t>
      </w:r>
      <w:r>
        <w:rPr>
          <w:rFonts w:eastAsiaTheme="minorHAnsi"/>
          <w:sz w:val="26"/>
          <w:szCs w:val="26"/>
          <w:lang w:eastAsia="en-US"/>
        </w:rPr>
        <w:lastRenderedPageBreak/>
        <w:t>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  <w:bookmarkStart w:id="13" w:name="Par32"/>
      <w:bookmarkEnd w:id="13"/>
    </w:p>
    <w:p w14:paraId="1B6DA750" w14:textId="77777777" w:rsidR="000B399F" w:rsidRDefault="00783679" w:rsidP="000B399F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г) представление материалов проверки в соответствии с </w:t>
      </w:r>
      <w:hyperlink r:id="rId12" w:history="1">
        <w:r w:rsidRPr="000B399F">
          <w:rPr>
            <w:rFonts w:eastAsiaTheme="minorHAnsi"/>
            <w:sz w:val="26"/>
            <w:szCs w:val="26"/>
            <w:lang w:eastAsia="en-US"/>
          </w:rPr>
          <w:t>Порядком</w:t>
        </w:r>
      </w:hyperlink>
      <w:r w:rsidRPr="000B399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предоставления сведений лицом, замещающим государственную должность Приморского края, муниципальную должность в Приморском крае на постоянной основе, должность государственной службы в Приморском крае и должность муниципальной службы в Приморском крае, о своих расходах, а также о расходах своих супруги (супруга) и несовершеннолетних детей и осуществления контроля за соответствием расходов указанного лица, расходов его супруги (супруга) и несовершеннолетних детей их доходам, утвержденного постановлением Губернатора Приморского края от 26.07.2013 </w:t>
      </w:r>
      <w:r w:rsidR="000B399F">
        <w:rPr>
          <w:rFonts w:eastAsiaTheme="minorHAnsi"/>
          <w:sz w:val="26"/>
          <w:szCs w:val="26"/>
          <w:lang w:eastAsia="en-US"/>
        </w:rPr>
        <w:t>№</w:t>
      </w:r>
      <w:r>
        <w:rPr>
          <w:rFonts w:eastAsiaTheme="minorHAnsi"/>
          <w:sz w:val="26"/>
          <w:szCs w:val="26"/>
          <w:lang w:eastAsia="en-US"/>
        </w:rPr>
        <w:t xml:space="preserve"> 77-пг, свидетельствующих о предоставлении муниципальными служащими недостоверных или неполных сведений, предусмотренных </w:t>
      </w:r>
      <w:hyperlink r:id="rId13" w:history="1">
        <w:r w:rsidRPr="000B399F">
          <w:rPr>
            <w:rFonts w:eastAsiaTheme="minorHAnsi"/>
            <w:sz w:val="26"/>
            <w:szCs w:val="26"/>
            <w:lang w:eastAsia="en-US"/>
          </w:rPr>
          <w:t>частью 1 статьи 3</w:t>
        </w:r>
      </w:hyperlink>
      <w:r w:rsidRPr="000B399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Федерального закона от 03.12.2012 </w:t>
      </w:r>
      <w:r w:rsidR="000B399F">
        <w:rPr>
          <w:rFonts w:eastAsiaTheme="minorHAnsi"/>
          <w:sz w:val="26"/>
          <w:szCs w:val="26"/>
          <w:lang w:eastAsia="en-US"/>
        </w:rPr>
        <w:t>№</w:t>
      </w:r>
      <w:r>
        <w:rPr>
          <w:rFonts w:eastAsiaTheme="minorHAnsi"/>
          <w:sz w:val="26"/>
          <w:szCs w:val="26"/>
          <w:lang w:eastAsia="en-US"/>
        </w:rPr>
        <w:t xml:space="preserve"> 230-ФЗ</w:t>
      </w:r>
      <w:r w:rsidR="000B399F">
        <w:rPr>
          <w:rFonts w:eastAsiaTheme="minorHAnsi"/>
          <w:sz w:val="26"/>
          <w:szCs w:val="26"/>
          <w:lang w:eastAsia="en-US"/>
        </w:rPr>
        <w:t xml:space="preserve"> «</w:t>
      </w:r>
      <w:r>
        <w:rPr>
          <w:rFonts w:eastAsiaTheme="minorHAnsi"/>
          <w:sz w:val="26"/>
          <w:szCs w:val="26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0B399F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;</w:t>
      </w:r>
      <w:bookmarkStart w:id="14" w:name="Par33"/>
      <w:bookmarkEnd w:id="14"/>
    </w:p>
    <w:p w14:paraId="443F9444" w14:textId="1ED568D5" w:rsidR="00F621E3" w:rsidRDefault="00783679" w:rsidP="00F621E3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д) поступившее в соответствии с </w:t>
      </w:r>
      <w:hyperlink r:id="rId14" w:history="1">
        <w:r w:rsidRPr="000B399F">
          <w:rPr>
            <w:rFonts w:eastAsiaTheme="minorHAnsi"/>
            <w:sz w:val="26"/>
            <w:szCs w:val="26"/>
            <w:lang w:eastAsia="en-US"/>
          </w:rPr>
          <w:t>частью 4 статьи 12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 от 25.12.2008 </w:t>
      </w:r>
      <w:r w:rsidR="000B399F">
        <w:rPr>
          <w:rFonts w:eastAsiaTheme="minorHAnsi"/>
          <w:sz w:val="26"/>
          <w:szCs w:val="26"/>
          <w:lang w:eastAsia="en-US"/>
        </w:rPr>
        <w:t>№ 273-ФЗ «</w:t>
      </w:r>
      <w:r>
        <w:rPr>
          <w:rFonts w:eastAsiaTheme="minorHAnsi"/>
          <w:sz w:val="26"/>
          <w:szCs w:val="26"/>
          <w:lang w:eastAsia="en-US"/>
        </w:rPr>
        <w:t>О противодействии коррупции</w:t>
      </w:r>
      <w:r w:rsidR="000B399F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и </w:t>
      </w:r>
      <w:hyperlink r:id="rId15" w:history="1">
        <w:r w:rsidRPr="000B399F">
          <w:rPr>
            <w:rFonts w:eastAsiaTheme="minorHAnsi"/>
            <w:sz w:val="26"/>
            <w:szCs w:val="26"/>
            <w:lang w:eastAsia="en-US"/>
          </w:rPr>
          <w:t>статьей 64.1</w:t>
        </w:r>
      </w:hyperlink>
      <w:r w:rsidRPr="000B399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соответствующем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790873">
        <w:rPr>
          <w:rFonts w:eastAsiaTheme="minorHAnsi"/>
          <w:sz w:val="26"/>
          <w:szCs w:val="26"/>
          <w:lang w:eastAsia="en-US"/>
        </w:rPr>
        <w:t>;</w:t>
      </w:r>
    </w:p>
    <w:p w14:paraId="7C237430" w14:textId="73EAD061" w:rsidR="00790873" w:rsidRDefault="00790873" w:rsidP="00F621E3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е) </w:t>
      </w:r>
      <w:r w:rsidR="005A2D9B">
        <w:rPr>
          <w:rFonts w:eastAsiaTheme="minorHAnsi"/>
          <w:sz w:val="26"/>
          <w:szCs w:val="26"/>
          <w:lang w:eastAsia="en-US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18566320" w14:textId="77777777" w:rsidR="00F621E3" w:rsidRDefault="00783679" w:rsidP="00F621E3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bookmarkStart w:id="15" w:name="Par35"/>
      <w:bookmarkEnd w:id="15"/>
    </w:p>
    <w:p w14:paraId="31F34ED9" w14:textId="77777777" w:rsidR="00F621E3" w:rsidRDefault="00783679" w:rsidP="00F621E3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13.1. Обращение, указанное в </w:t>
      </w:r>
      <w:hyperlink w:anchor="Par28" w:history="1">
        <w:r w:rsidRPr="00F621E3">
          <w:rPr>
            <w:rFonts w:eastAsiaTheme="minorHAnsi"/>
            <w:sz w:val="26"/>
            <w:szCs w:val="26"/>
            <w:lang w:eastAsia="en-US"/>
          </w:rPr>
          <w:t xml:space="preserve">абзаце втором подпункта </w:t>
        </w:r>
        <w:r w:rsidR="00F621E3">
          <w:rPr>
            <w:rFonts w:eastAsiaTheme="minorHAnsi"/>
            <w:sz w:val="26"/>
            <w:szCs w:val="26"/>
            <w:lang w:eastAsia="en-US"/>
          </w:rPr>
          <w:t>«</w:t>
        </w:r>
        <w:r w:rsidRPr="00F621E3">
          <w:rPr>
            <w:rFonts w:eastAsiaTheme="minorHAnsi"/>
            <w:sz w:val="26"/>
            <w:szCs w:val="26"/>
            <w:lang w:eastAsia="en-US"/>
          </w:rPr>
          <w:t>б</w:t>
        </w:r>
        <w:r w:rsidR="00F621E3">
          <w:rPr>
            <w:rFonts w:eastAsiaTheme="minorHAnsi"/>
            <w:sz w:val="26"/>
            <w:szCs w:val="26"/>
            <w:lang w:eastAsia="en-US"/>
          </w:rPr>
          <w:t>»</w:t>
        </w:r>
        <w:r w:rsidRPr="00F621E3">
          <w:rPr>
            <w:rFonts w:eastAsiaTheme="minorHAnsi"/>
            <w:sz w:val="26"/>
            <w:szCs w:val="26"/>
            <w:lang w:eastAsia="en-US"/>
          </w:rPr>
          <w:t xml:space="preserve"> пункта 12</w:t>
        </w:r>
      </w:hyperlink>
      <w:r w:rsidRPr="00F621E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настоящего Положения, подается гражданином, замещавшим должность муниципальной службы в органе местного самоуправление, в подразделение кадровой службы по профилактике коррупционных и иных правонарушений (должностному лицу кадровой службы, ответственному за работу по профилактике коррупционных и иных правонарушений) соответствующего органа местного самоуправления (далее - кадровая служба).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</w:t>
      </w:r>
      <w:r>
        <w:rPr>
          <w:rFonts w:eastAsiaTheme="minorHAnsi"/>
          <w:sz w:val="26"/>
          <w:szCs w:val="26"/>
          <w:lang w:eastAsia="en-US"/>
        </w:rPr>
        <w:lastRenderedPageBreak/>
        <w:t xml:space="preserve">предполагаемый срок его действия, сумма оплаты за выполнение (оказание) по договору работ (услуг). В кадровой службе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Pr="00F621E3">
          <w:rPr>
            <w:rFonts w:eastAsiaTheme="minorHAnsi"/>
            <w:sz w:val="26"/>
            <w:szCs w:val="26"/>
            <w:lang w:eastAsia="en-US"/>
          </w:rPr>
          <w:t>статьи 12</w:t>
        </w:r>
      </w:hyperlink>
      <w:r>
        <w:rPr>
          <w:rFonts w:eastAsiaTheme="minorHAnsi"/>
          <w:sz w:val="26"/>
          <w:szCs w:val="26"/>
          <w:lang w:eastAsia="en-US"/>
        </w:rPr>
        <w:t xml:space="preserve"> Федерального закона от 25.12.2008 </w:t>
      </w:r>
      <w:r w:rsidR="00F621E3">
        <w:rPr>
          <w:rFonts w:eastAsiaTheme="minorHAnsi"/>
          <w:sz w:val="26"/>
          <w:szCs w:val="26"/>
          <w:lang w:eastAsia="en-US"/>
        </w:rPr>
        <w:t>№ 273-ФЗ «</w:t>
      </w:r>
      <w:r>
        <w:rPr>
          <w:rFonts w:eastAsiaTheme="minorHAnsi"/>
          <w:sz w:val="26"/>
          <w:szCs w:val="26"/>
          <w:lang w:eastAsia="en-US"/>
        </w:rPr>
        <w:t>О противодействии коррупции</w:t>
      </w:r>
      <w:r w:rsidR="00F621E3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.</w:t>
      </w:r>
    </w:p>
    <w:p w14:paraId="3ABFA0AE" w14:textId="77777777" w:rsidR="00F621E3" w:rsidRDefault="00783679" w:rsidP="00F621E3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13.2. Обращение, указанное в </w:t>
      </w:r>
      <w:hyperlink w:anchor="Par28" w:history="1">
        <w:r w:rsidRPr="00F621E3">
          <w:rPr>
            <w:rFonts w:eastAsiaTheme="minorHAnsi"/>
            <w:sz w:val="26"/>
            <w:szCs w:val="26"/>
            <w:lang w:eastAsia="en-US"/>
          </w:rPr>
          <w:t xml:space="preserve">абзаце втором подпункта </w:t>
        </w:r>
        <w:r w:rsidR="00F621E3">
          <w:rPr>
            <w:rFonts w:eastAsiaTheme="minorHAnsi"/>
            <w:sz w:val="26"/>
            <w:szCs w:val="26"/>
            <w:lang w:eastAsia="en-US"/>
          </w:rPr>
          <w:t>«</w:t>
        </w:r>
        <w:r w:rsidRPr="00F621E3">
          <w:rPr>
            <w:rFonts w:eastAsiaTheme="minorHAnsi"/>
            <w:sz w:val="26"/>
            <w:szCs w:val="26"/>
            <w:lang w:eastAsia="en-US"/>
          </w:rPr>
          <w:t>б</w:t>
        </w:r>
        <w:r w:rsidR="00F621E3">
          <w:rPr>
            <w:rFonts w:eastAsiaTheme="minorHAnsi"/>
            <w:sz w:val="26"/>
            <w:szCs w:val="26"/>
            <w:lang w:eastAsia="en-US"/>
          </w:rPr>
          <w:t>»</w:t>
        </w:r>
        <w:r w:rsidRPr="00F621E3">
          <w:rPr>
            <w:rFonts w:eastAsiaTheme="minorHAnsi"/>
            <w:sz w:val="26"/>
            <w:szCs w:val="26"/>
            <w:lang w:eastAsia="en-US"/>
          </w:rPr>
          <w:t xml:space="preserve"> пункта 12</w:t>
        </w:r>
      </w:hyperlink>
      <w:r>
        <w:rPr>
          <w:rFonts w:eastAsiaTheme="minorHAnsi"/>
          <w:sz w:val="26"/>
          <w:szCs w:val="26"/>
          <w:lang w:eastAsia="en-US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  <w:bookmarkStart w:id="16" w:name="Par37"/>
      <w:bookmarkEnd w:id="16"/>
    </w:p>
    <w:p w14:paraId="25F4B4B1" w14:textId="77777777" w:rsidR="00F621E3" w:rsidRDefault="00783679" w:rsidP="00F621E3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13.3. Уведомление, указанное в </w:t>
      </w:r>
      <w:hyperlink w:anchor="Par33" w:history="1">
        <w:r w:rsidRPr="00F621E3">
          <w:rPr>
            <w:rFonts w:eastAsiaTheme="minorHAnsi"/>
            <w:sz w:val="26"/>
            <w:szCs w:val="26"/>
            <w:lang w:eastAsia="en-US"/>
          </w:rPr>
          <w:t xml:space="preserve">подпункте </w:t>
        </w:r>
        <w:r w:rsidR="00F621E3">
          <w:rPr>
            <w:rFonts w:eastAsiaTheme="minorHAnsi"/>
            <w:sz w:val="26"/>
            <w:szCs w:val="26"/>
            <w:lang w:eastAsia="en-US"/>
          </w:rPr>
          <w:t>«</w:t>
        </w:r>
        <w:r w:rsidRPr="00F621E3">
          <w:rPr>
            <w:rFonts w:eastAsiaTheme="minorHAnsi"/>
            <w:sz w:val="26"/>
            <w:szCs w:val="26"/>
            <w:lang w:eastAsia="en-US"/>
          </w:rPr>
          <w:t>д</w:t>
        </w:r>
        <w:r w:rsidR="00F621E3">
          <w:rPr>
            <w:rFonts w:eastAsiaTheme="minorHAnsi"/>
            <w:sz w:val="26"/>
            <w:szCs w:val="26"/>
            <w:lang w:eastAsia="en-US"/>
          </w:rPr>
          <w:t>»</w:t>
        </w:r>
        <w:r w:rsidRPr="00F621E3">
          <w:rPr>
            <w:rFonts w:eastAsiaTheme="minorHAnsi"/>
            <w:sz w:val="26"/>
            <w:szCs w:val="26"/>
            <w:lang w:eastAsia="en-US"/>
          </w:rPr>
          <w:t xml:space="preserve"> пункта 12</w:t>
        </w:r>
      </w:hyperlink>
      <w:r>
        <w:rPr>
          <w:rFonts w:eastAsiaTheme="minorHAnsi"/>
          <w:sz w:val="26"/>
          <w:szCs w:val="26"/>
          <w:lang w:eastAsia="en-US"/>
        </w:rPr>
        <w:t xml:space="preserve"> настоящего Положения, рассматривается кадровой службой,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17" w:history="1">
        <w:r w:rsidRPr="00F621E3">
          <w:rPr>
            <w:rFonts w:eastAsiaTheme="minorHAnsi"/>
            <w:sz w:val="26"/>
            <w:szCs w:val="26"/>
            <w:lang w:eastAsia="en-US"/>
          </w:rPr>
          <w:t>статьи 12</w:t>
        </w:r>
      </w:hyperlink>
      <w:r w:rsidRPr="00F621E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Федерального закона от 25.12.2008 </w:t>
      </w:r>
      <w:r w:rsidR="00F621E3">
        <w:rPr>
          <w:rFonts w:eastAsiaTheme="minorHAnsi"/>
          <w:sz w:val="26"/>
          <w:szCs w:val="26"/>
          <w:lang w:eastAsia="en-US"/>
        </w:rPr>
        <w:t>№</w:t>
      </w:r>
      <w:r>
        <w:rPr>
          <w:rFonts w:eastAsiaTheme="minorHAnsi"/>
          <w:sz w:val="26"/>
          <w:szCs w:val="26"/>
          <w:lang w:eastAsia="en-US"/>
        </w:rPr>
        <w:t xml:space="preserve"> 273-ФЗ </w:t>
      </w:r>
      <w:r w:rsidR="00F621E3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О противодействии коррупции</w:t>
      </w:r>
      <w:r w:rsidR="00F621E3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.</w:t>
      </w:r>
      <w:bookmarkStart w:id="17" w:name="Par38"/>
      <w:bookmarkEnd w:id="17"/>
    </w:p>
    <w:p w14:paraId="7A7A1E4B" w14:textId="0FF44BC8" w:rsidR="00F621E3" w:rsidRDefault="00783679" w:rsidP="00F621E3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13.4. Уведомлени</w:t>
      </w:r>
      <w:r w:rsidR="000059D0">
        <w:rPr>
          <w:rFonts w:eastAsiaTheme="minorHAnsi"/>
          <w:sz w:val="26"/>
          <w:szCs w:val="26"/>
          <w:lang w:eastAsia="en-US"/>
        </w:rPr>
        <w:t>я</w:t>
      </w:r>
      <w:r>
        <w:rPr>
          <w:rFonts w:eastAsiaTheme="minorHAnsi"/>
          <w:sz w:val="26"/>
          <w:szCs w:val="26"/>
          <w:lang w:eastAsia="en-US"/>
        </w:rPr>
        <w:t>, указанн</w:t>
      </w:r>
      <w:r w:rsidR="000059D0">
        <w:rPr>
          <w:rFonts w:eastAsiaTheme="minorHAnsi"/>
          <w:sz w:val="26"/>
          <w:szCs w:val="26"/>
          <w:lang w:eastAsia="en-US"/>
        </w:rPr>
        <w:t>ы</w:t>
      </w:r>
      <w:r>
        <w:rPr>
          <w:rFonts w:eastAsiaTheme="minorHAnsi"/>
          <w:sz w:val="26"/>
          <w:szCs w:val="26"/>
          <w:lang w:eastAsia="en-US"/>
        </w:rPr>
        <w:t xml:space="preserve">е в </w:t>
      </w:r>
      <w:hyperlink w:anchor="Par30" w:history="1">
        <w:r w:rsidRPr="00F621E3">
          <w:rPr>
            <w:rFonts w:eastAsiaTheme="minorHAnsi"/>
            <w:sz w:val="26"/>
            <w:szCs w:val="26"/>
            <w:lang w:eastAsia="en-US"/>
          </w:rPr>
          <w:t xml:space="preserve">абзаце четвертом подпункта </w:t>
        </w:r>
        <w:r w:rsidR="00F621E3">
          <w:rPr>
            <w:rFonts w:eastAsiaTheme="minorHAnsi"/>
            <w:sz w:val="26"/>
            <w:szCs w:val="26"/>
            <w:lang w:eastAsia="en-US"/>
          </w:rPr>
          <w:t>«</w:t>
        </w:r>
        <w:r w:rsidRPr="00F621E3">
          <w:rPr>
            <w:rFonts w:eastAsiaTheme="minorHAnsi"/>
            <w:sz w:val="26"/>
            <w:szCs w:val="26"/>
            <w:lang w:eastAsia="en-US"/>
          </w:rPr>
          <w:t>б</w:t>
        </w:r>
        <w:r w:rsidR="00F621E3">
          <w:rPr>
            <w:rFonts w:eastAsiaTheme="minorHAnsi"/>
            <w:sz w:val="26"/>
            <w:szCs w:val="26"/>
            <w:lang w:eastAsia="en-US"/>
          </w:rPr>
          <w:t>»</w:t>
        </w:r>
        <w:r w:rsidRPr="00F621E3">
          <w:rPr>
            <w:rFonts w:eastAsiaTheme="minorHAnsi"/>
            <w:sz w:val="26"/>
            <w:szCs w:val="26"/>
            <w:lang w:eastAsia="en-US"/>
          </w:rPr>
          <w:t xml:space="preserve"> </w:t>
        </w:r>
        <w:r w:rsidR="000059D0">
          <w:rPr>
            <w:rFonts w:eastAsiaTheme="minorHAnsi"/>
            <w:sz w:val="26"/>
            <w:szCs w:val="26"/>
            <w:lang w:eastAsia="en-US"/>
          </w:rPr>
          <w:t xml:space="preserve">и подпункте «е» </w:t>
        </w:r>
        <w:r w:rsidRPr="00F621E3">
          <w:rPr>
            <w:rFonts w:eastAsiaTheme="minorHAnsi"/>
            <w:sz w:val="26"/>
            <w:szCs w:val="26"/>
            <w:lang w:eastAsia="en-US"/>
          </w:rPr>
          <w:t>пункта 12</w:t>
        </w:r>
      </w:hyperlink>
      <w:r>
        <w:rPr>
          <w:rFonts w:eastAsiaTheme="minorHAnsi"/>
          <w:sz w:val="26"/>
          <w:szCs w:val="26"/>
          <w:lang w:eastAsia="en-US"/>
        </w:rPr>
        <w:t xml:space="preserve"> настоящего Положения, рассматривается кадровой службой, которое осуществляет подготовку мотивированн</w:t>
      </w:r>
      <w:r w:rsidR="000059D0">
        <w:rPr>
          <w:rFonts w:eastAsiaTheme="minorHAnsi"/>
          <w:sz w:val="26"/>
          <w:szCs w:val="26"/>
          <w:lang w:eastAsia="en-US"/>
        </w:rPr>
        <w:t>ых</w:t>
      </w:r>
      <w:r>
        <w:rPr>
          <w:rFonts w:eastAsiaTheme="minorHAnsi"/>
          <w:sz w:val="26"/>
          <w:szCs w:val="26"/>
          <w:lang w:eastAsia="en-US"/>
        </w:rPr>
        <w:t xml:space="preserve"> заключени</w:t>
      </w:r>
      <w:r w:rsidR="000059D0">
        <w:rPr>
          <w:rFonts w:eastAsiaTheme="minorHAnsi"/>
          <w:sz w:val="26"/>
          <w:szCs w:val="26"/>
          <w:lang w:eastAsia="en-US"/>
        </w:rPr>
        <w:t xml:space="preserve">й </w:t>
      </w:r>
      <w:r>
        <w:rPr>
          <w:rFonts w:eastAsiaTheme="minorHAnsi"/>
          <w:sz w:val="26"/>
          <w:szCs w:val="26"/>
          <w:lang w:eastAsia="en-US"/>
        </w:rPr>
        <w:t>по результатам рассмотрения уведомлени</w:t>
      </w:r>
      <w:r w:rsidR="000331DF">
        <w:rPr>
          <w:rFonts w:eastAsiaTheme="minorHAnsi"/>
          <w:sz w:val="26"/>
          <w:szCs w:val="26"/>
          <w:lang w:eastAsia="en-US"/>
        </w:rPr>
        <w:t>й</w:t>
      </w:r>
      <w:r w:rsidR="000059D0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.</w:t>
      </w:r>
    </w:p>
    <w:p w14:paraId="36371630" w14:textId="62EA2436" w:rsidR="00DB51BC" w:rsidRDefault="00783679" w:rsidP="00DB51BC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13.5. При подготовке мотивированного заключения по результатам рассмотрения обращения, указанного в </w:t>
      </w:r>
      <w:hyperlink w:anchor="Par28" w:history="1">
        <w:r w:rsidRPr="00F621E3">
          <w:rPr>
            <w:rFonts w:eastAsiaTheme="minorHAnsi"/>
            <w:sz w:val="26"/>
            <w:szCs w:val="26"/>
            <w:lang w:eastAsia="en-US"/>
          </w:rPr>
          <w:t xml:space="preserve">абзаце втором подпункта </w:t>
        </w:r>
        <w:r w:rsidR="00F621E3">
          <w:rPr>
            <w:rFonts w:eastAsiaTheme="minorHAnsi"/>
            <w:sz w:val="26"/>
            <w:szCs w:val="26"/>
            <w:lang w:eastAsia="en-US"/>
          </w:rPr>
          <w:t>«</w:t>
        </w:r>
        <w:r w:rsidRPr="00F621E3">
          <w:rPr>
            <w:rFonts w:eastAsiaTheme="minorHAnsi"/>
            <w:sz w:val="26"/>
            <w:szCs w:val="26"/>
            <w:lang w:eastAsia="en-US"/>
          </w:rPr>
          <w:t>б</w:t>
        </w:r>
        <w:r w:rsidR="00F621E3">
          <w:rPr>
            <w:rFonts w:eastAsiaTheme="minorHAnsi"/>
            <w:sz w:val="26"/>
            <w:szCs w:val="26"/>
            <w:lang w:eastAsia="en-US"/>
          </w:rPr>
          <w:t>»</w:t>
        </w:r>
        <w:r w:rsidRPr="00F621E3">
          <w:rPr>
            <w:rFonts w:eastAsiaTheme="minorHAnsi"/>
            <w:sz w:val="26"/>
            <w:szCs w:val="26"/>
            <w:lang w:eastAsia="en-US"/>
          </w:rPr>
          <w:t xml:space="preserve"> пункта 12</w:t>
        </w:r>
      </w:hyperlink>
      <w:r w:rsidRPr="00F621E3">
        <w:rPr>
          <w:rFonts w:eastAsiaTheme="minorHAnsi"/>
          <w:sz w:val="26"/>
          <w:szCs w:val="26"/>
          <w:lang w:eastAsia="en-US"/>
        </w:rPr>
        <w:t xml:space="preserve"> настоящего Положения, или уведомлений, указанных в </w:t>
      </w:r>
      <w:hyperlink w:anchor="Par30" w:history="1">
        <w:r w:rsidRPr="00F621E3">
          <w:rPr>
            <w:rFonts w:eastAsiaTheme="minorHAnsi"/>
            <w:sz w:val="26"/>
            <w:szCs w:val="26"/>
            <w:lang w:eastAsia="en-US"/>
          </w:rPr>
          <w:t xml:space="preserve">абзаце четвертом подпункта </w:t>
        </w:r>
        <w:r w:rsidR="00F621E3">
          <w:rPr>
            <w:rFonts w:eastAsiaTheme="minorHAnsi"/>
            <w:sz w:val="26"/>
            <w:szCs w:val="26"/>
            <w:lang w:eastAsia="en-US"/>
          </w:rPr>
          <w:t>«</w:t>
        </w:r>
        <w:r w:rsidRPr="00F621E3">
          <w:rPr>
            <w:rFonts w:eastAsiaTheme="minorHAnsi"/>
            <w:sz w:val="26"/>
            <w:szCs w:val="26"/>
            <w:lang w:eastAsia="en-US"/>
          </w:rPr>
          <w:t>б</w:t>
        </w:r>
      </w:hyperlink>
      <w:r w:rsidR="00F621E3">
        <w:rPr>
          <w:rFonts w:eastAsiaTheme="minorHAnsi"/>
          <w:sz w:val="26"/>
          <w:szCs w:val="26"/>
          <w:lang w:eastAsia="en-US"/>
        </w:rPr>
        <w:t>»</w:t>
      </w:r>
      <w:r w:rsidRPr="00F621E3">
        <w:rPr>
          <w:rFonts w:eastAsiaTheme="minorHAnsi"/>
          <w:sz w:val="26"/>
          <w:szCs w:val="26"/>
          <w:lang w:eastAsia="en-US"/>
        </w:rPr>
        <w:t xml:space="preserve"> и </w:t>
      </w:r>
      <w:hyperlink w:anchor="Par33" w:history="1">
        <w:r w:rsidRPr="00F621E3">
          <w:rPr>
            <w:rFonts w:eastAsiaTheme="minorHAnsi"/>
            <w:sz w:val="26"/>
            <w:szCs w:val="26"/>
            <w:lang w:eastAsia="en-US"/>
          </w:rPr>
          <w:t>подпункт</w:t>
        </w:r>
        <w:r w:rsidR="000331DF">
          <w:rPr>
            <w:rFonts w:eastAsiaTheme="minorHAnsi"/>
            <w:sz w:val="26"/>
            <w:szCs w:val="26"/>
            <w:lang w:eastAsia="en-US"/>
          </w:rPr>
          <w:t>ах</w:t>
        </w:r>
        <w:r w:rsidRPr="00F621E3">
          <w:rPr>
            <w:rFonts w:eastAsiaTheme="minorHAnsi"/>
            <w:sz w:val="26"/>
            <w:szCs w:val="26"/>
            <w:lang w:eastAsia="en-US"/>
          </w:rPr>
          <w:t xml:space="preserve"> </w:t>
        </w:r>
        <w:r w:rsidR="00F621E3">
          <w:rPr>
            <w:rFonts w:eastAsiaTheme="minorHAnsi"/>
            <w:sz w:val="26"/>
            <w:szCs w:val="26"/>
            <w:lang w:eastAsia="en-US"/>
          </w:rPr>
          <w:t>«</w:t>
        </w:r>
        <w:r w:rsidRPr="00F621E3">
          <w:rPr>
            <w:rFonts w:eastAsiaTheme="minorHAnsi"/>
            <w:sz w:val="26"/>
            <w:szCs w:val="26"/>
            <w:lang w:eastAsia="en-US"/>
          </w:rPr>
          <w:t>д</w:t>
        </w:r>
        <w:r w:rsidR="00F621E3">
          <w:rPr>
            <w:rFonts w:eastAsiaTheme="minorHAnsi"/>
            <w:sz w:val="26"/>
            <w:szCs w:val="26"/>
            <w:lang w:eastAsia="en-US"/>
          </w:rPr>
          <w:t>»</w:t>
        </w:r>
        <w:r w:rsidRPr="00F621E3">
          <w:rPr>
            <w:rFonts w:eastAsiaTheme="minorHAnsi"/>
            <w:sz w:val="26"/>
            <w:szCs w:val="26"/>
            <w:lang w:eastAsia="en-US"/>
          </w:rPr>
          <w:t xml:space="preserve"> </w:t>
        </w:r>
        <w:r w:rsidR="000331DF">
          <w:rPr>
            <w:rFonts w:eastAsiaTheme="minorHAnsi"/>
            <w:sz w:val="26"/>
            <w:szCs w:val="26"/>
            <w:lang w:eastAsia="en-US"/>
          </w:rPr>
          <w:t xml:space="preserve">и «е» </w:t>
        </w:r>
        <w:r w:rsidRPr="00F621E3">
          <w:rPr>
            <w:rFonts w:eastAsiaTheme="minorHAnsi"/>
            <w:sz w:val="26"/>
            <w:szCs w:val="26"/>
            <w:lang w:eastAsia="en-US"/>
          </w:rPr>
          <w:t>пункта 12</w:t>
        </w:r>
      </w:hyperlink>
      <w:r w:rsidRPr="00F621E3">
        <w:rPr>
          <w:rFonts w:eastAsiaTheme="minorHAnsi"/>
          <w:sz w:val="26"/>
          <w:szCs w:val="26"/>
          <w:lang w:eastAsia="en-US"/>
        </w:rPr>
        <w:t xml:space="preserve"> настоящего Положения, должностные лица кадровой службы имеют право проводить собеседование с муниципальн</w:t>
      </w:r>
      <w:r>
        <w:rPr>
          <w:rFonts w:eastAsiaTheme="minorHAnsi"/>
          <w:sz w:val="26"/>
          <w:szCs w:val="26"/>
          <w:lang w:eastAsia="en-US"/>
        </w:rPr>
        <w:t>ым служащим, представившим обращение или уведомление, получать от него письменные пояснения, а руководитель соответствующего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1D4200AF" w14:textId="77777777" w:rsidR="00DB51BC" w:rsidRDefault="00783679" w:rsidP="00DB51BC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13.6. Мотивированные заключения, предусмотренные </w:t>
      </w:r>
      <w:hyperlink w:anchor="Par35" w:history="1">
        <w:r w:rsidRPr="00DB51BC">
          <w:rPr>
            <w:rFonts w:eastAsiaTheme="minorHAnsi"/>
            <w:sz w:val="26"/>
            <w:szCs w:val="26"/>
            <w:lang w:eastAsia="en-US"/>
          </w:rPr>
          <w:t>пунктами 13.1</w:t>
        </w:r>
      </w:hyperlink>
      <w:r w:rsidRPr="00DB51BC">
        <w:rPr>
          <w:rFonts w:eastAsiaTheme="minorHAnsi"/>
          <w:sz w:val="26"/>
          <w:szCs w:val="26"/>
          <w:lang w:eastAsia="en-US"/>
        </w:rPr>
        <w:t xml:space="preserve">, </w:t>
      </w:r>
      <w:hyperlink w:anchor="Par37" w:history="1">
        <w:r w:rsidRPr="00DB51BC">
          <w:rPr>
            <w:rFonts w:eastAsiaTheme="minorHAnsi"/>
            <w:sz w:val="26"/>
            <w:szCs w:val="26"/>
            <w:lang w:eastAsia="en-US"/>
          </w:rPr>
          <w:t>13.3</w:t>
        </w:r>
      </w:hyperlink>
      <w:r w:rsidRPr="00DB51BC">
        <w:rPr>
          <w:rFonts w:eastAsiaTheme="minorHAnsi"/>
          <w:sz w:val="26"/>
          <w:szCs w:val="26"/>
          <w:lang w:eastAsia="en-US"/>
        </w:rPr>
        <w:t xml:space="preserve"> и </w:t>
      </w:r>
      <w:hyperlink w:anchor="Par38" w:history="1">
        <w:r w:rsidRPr="00DB51BC">
          <w:rPr>
            <w:rFonts w:eastAsiaTheme="minorHAnsi"/>
            <w:sz w:val="26"/>
            <w:szCs w:val="26"/>
            <w:lang w:eastAsia="en-US"/>
          </w:rPr>
          <w:t>13.4</w:t>
        </w:r>
      </w:hyperlink>
      <w:r>
        <w:rPr>
          <w:rFonts w:eastAsiaTheme="minorHAnsi"/>
          <w:sz w:val="26"/>
          <w:szCs w:val="26"/>
          <w:lang w:eastAsia="en-US"/>
        </w:rPr>
        <w:t xml:space="preserve"> настоящего Положения, должны содержать:</w:t>
      </w:r>
    </w:p>
    <w:p w14:paraId="027CA815" w14:textId="676AA9D6" w:rsidR="00DB51BC" w:rsidRDefault="00783679" w:rsidP="00DB51BC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а) информацию, изложенную в обращениях или уведомлениях, указанных в </w:t>
      </w:r>
      <w:hyperlink w:anchor="Par28" w:history="1">
        <w:r w:rsidRPr="00DB51BC">
          <w:rPr>
            <w:rFonts w:eastAsiaTheme="minorHAnsi"/>
            <w:sz w:val="26"/>
            <w:szCs w:val="26"/>
            <w:lang w:eastAsia="en-US"/>
          </w:rPr>
          <w:t>абзацах втором</w:t>
        </w:r>
      </w:hyperlink>
      <w:r w:rsidRPr="00DB51BC">
        <w:rPr>
          <w:rFonts w:eastAsiaTheme="minorHAnsi"/>
          <w:sz w:val="26"/>
          <w:szCs w:val="26"/>
          <w:lang w:eastAsia="en-US"/>
        </w:rPr>
        <w:t xml:space="preserve"> и </w:t>
      </w:r>
      <w:hyperlink w:anchor="Par30" w:history="1">
        <w:r w:rsidRPr="00DB51BC">
          <w:rPr>
            <w:rFonts w:eastAsiaTheme="minorHAnsi"/>
            <w:sz w:val="26"/>
            <w:szCs w:val="26"/>
            <w:lang w:eastAsia="en-US"/>
          </w:rPr>
          <w:t xml:space="preserve">четвертом подпункта </w:t>
        </w:r>
        <w:r w:rsidR="00DB51BC">
          <w:rPr>
            <w:rFonts w:eastAsiaTheme="minorHAnsi"/>
            <w:sz w:val="26"/>
            <w:szCs w:val="26"/>
            <w:lang w:eastAsia="en-US"/>
          </w:rPr>
          <w:t>«</w:t>
        </w:r>
        <w:r w:rsidRPr="00DB51BC">
          <w:rPr>
            <w:rFonts w:eastAsiaTheme="minorHAnsi"/>
            <w:sz w:val="26"/>
            <w:szCs w:val="26"/>
            <w:lang w:eastAsia="en-US"/>
          </w:rPr>
          <w:t>б</w:t>
        </w:r>
      </w:hyperlink>
      <w:r w:rsidR="00DB51BC">
        <w:rPr>
          <w:rFonts w:eastAsiaTheme="minorHAnsi"/>
          <w:sz w:val="26"/>
          <w:szCs w:val="26"/>
          <w:lang w:eastAsia="en-US"/>
        </w:rPr>
        <w:t>»</w:t>
      </w:r>
      <w:r w:rsidRPr="00DB51BC">
        <w:rPr>
          <w:rFonts w:eastAsiaTheme="minorHAnsi"/>
          <w:sz w:val="26"/>
          <w:szCs w:val="26"/>
          <w:lang w:eastAsia="en-US"/>
        </w:rPr>
        <w:t xml:space="preserve"> и </w:t>
      </w:r>
      <w:hyperlink w:anchor="Par33" w:history="1">
        <w:r w:rsidRPr="00DB51BC">
          <w:rPr>
            <w:rFonts w:eastAsiaTheme="minorHAnsi"/>
            <w:sz w:val="26"/>
            <w:szCs w:val="26"/>
            <w:lang w:eastAsia="en-US"/>
          </w:rPr>
          <w:t>подпункт</w:t>
        </w:r>
        <w:r w:rsidR="00724D43">
          <w:rPr>
            <w:rFonts w:eastAsiaTheme="minorHAnsi"/>
            <w:sz w:val="26"/>
            <w:szCs w:val="26"/>
            <w:lang w:eastAsia="en-US"/>
          </w:rPr>
          <w:t>ах</w:t>
        </w:r>
        <w:r w:rsidRPr="00DB51BC">
          <w:rPr>
            <w:rFonts w:eastAsiaTheme="minorHAnsi"/>
            <w:sz w:val="26"/>
            <w:szCs w:val="26"/>
            <w:lang w:eastAsia="en-US"/>
          </w:rPr>
          <w:t xml:space="preserve"> </w:t>
        </w:r>
        <w:r w:rsidR="00DB51BC">
          <w:rPr>
            <w:rFonts w:eastAsiaTheme="minorHAnsi"/>
            <w:sz w:val="26"/>
            <w:szCs w:val="26"/>
            <w:lang w:eastAsia="en-US"/>
          </w:rPr>
          <w:t>«</w:t>
        </w:r>
        <w:r w:rsidRPr="00DB51BC">
          <w:rPr>
            <w:rFonts w:eastAsiaTheme="minorHAnsi"/>
            <w:sz w:val="26"/>
            <w:szCs w:val="26"/>
            <w:lang w:eastAsia="en-US"/>
          </w:rPr>
          <w:t>д</w:t>
        </w:r>
        <w:r w:rsidR="00DB51BC">
          <w:rPr>
            <w:rFonts w:eastAsiaTheme="minorHAnsi"/>
            <w:sz w:val="26"/>
            <w:szCs w:val="26"/>
            <w:lang w:eastAsia="en-US"/>
          </w:rPr>
          <w:t>»</w:t>
        </w:r>
        <w:r w:rsidRPr="00DB51BC">
          <w:rPr>
            <w:rFonts w:eastAsiaTheme="minorHAnsi"/>
            <w:sz w:val="26"/>
            <w:szCs w:val="26"/>
            <w:lang w:eastAsia="en-US"/>
          </w:rPr>
          <w:t xml:space="preserve"> </w:t>
        </w:r>
        <w:r w:rsidR="00724D43">
          <w:rPr>
            <w:rFonts w:eastAsiaTheme="minorHAnsi"/>
            <w:sz w:val="26"/>
            <w:szCs w:val="26"/>
            <w:lang w:eastAsia="en-US"/>
          </w:rPr>
          <w:t xml:space="preserve">и «е» </w:t>
        </w:r>
        <w:r w:rsidRPr="00DB51BC">
          <w:rPr>
            <w:rFonts w:eastAsiaTheme="minorHAnsi"/>
            <w:sz w:val="26"/>
            <w:szCs w:val="26"/>
            <w:lang w:eastAsia="en-US"/>
          </w:rPr>
          <w:t>пункта 12</w:t>
        </w:r>
      </w:hyperlink>
      <w:r w:rsidRPr="00DB51BC">
        <w:rPr>
          <w:rFonts w:eastAsiaTheme="minorHAnsi"/>
          <w:sz w:val="26"/>
          <w:szCs w:val="26"/>
          <w:lang w:eastAsia="en-US"/>
        </w:rPr>
        <w:t xml:space="preserve"> настоящего </w:t>
      </w:r>
      <w:r>
        <w:rPr>
          <w:rFonts w:eastAsiaTheme="minorHAnsi"/>
          <w:sz w:val="26"/>
          <w:szCs w:val="26"/>
          <w:lang w:eastAsia="en-US"/>
        </w:rPr>
        <w:t>Положения;</w:t>
      </w:r>
    </w:p>
    <w:p w14:paraId="7B6EC7C8" w14:textId="77777777" w:rsidR="00DB51BC" w:rsidRDefault="00783679" w:rsidP="00DB51BC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D981BA7" w14:textId="792153E2" w:rsidR="00DB51BC" w:rsidRDefault="00783679" w:rsidP="00DB51BC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28" w:history="1">
        <w:r w:rsidRPr="00DB51BC">
          <w:rPr>
            <w:rFonts w:eastAsiaTheme="minorHAnsi"/>
            <w:sz w:val="26"/>
            <w:szCs w:val="26"/>
            <w:lang w:eastAsia="en-US"/>
          </w:rPr>
          <w:t>абзацах втором</w:t>
        </w:r>
      </w:hyperlink>
      <w:r w:rsidRPr="00DB51BC">
        <w:rPr>
          <w:rFonts w:eastAsiaTheme="minorHAnsi"/>
          <w:sz w:val="26"/>
          <w:szCs w:val="26"/>
          <w:lang w:eastAsia="en-US"/>
        </w:rPr>
        <w:t xml:space="preserve"> и </w:t>
      </w:r>
      <w:hyperlink w:anchor="Par30" w:history="1">
        <w:r w:rsidRPr="00DB51BC">
          <w:rPr>
            <w:rFonts w:eastAsiaTheme="minorHAnsi"/>
            <w:sz w:val="26"/>
            <w:szCs w:val="26"/>
            <w:lang w:eastAsia="en-US"/>
          </w:rPr>
          <w:t xml:space="preserve">четвертом подпункта </w:t>
        </w:r>
        <w:r w:rsidR="00DB51BC">
          <w:rPr>
            <w:rFonts w:eastAsiaTheme="minorHAnsi"/>
            <w:sz w:val="26"/>
            <w:szCs w:val="26"/>
            <w:lang w:eastAsia="en-US"/>
          </w:rPr>
          <w:t>«</w:t>
        </w:r>
        <w:r w:rsidRPr="00DB51BC">
          <w:rPr>
            <w:rFonts w:eastAsiaTheme="minorHAnsi"/>
            <w:sz w:val="26"/>
            <w:szCs w:val="26"/>
            <w:lang w:eastAsia="en-US"/>
          </w:rPr>
          <w:t>б</w:t>
        </w:r>
      </w:hyperlink>
      <w:r w:rsidR="00DB51BC">
        <w:rPr>
          <w:rFonts w:eastAsiaTheme="minorHAnsi"/>
          <w:sz w:val="26"/>
          <w:szCs w:val="26"/>
          <w:lang w:eastAsia="en-US"/>
        </w:rPr>
        <w:t>»</w:t>
      </w:r>
      <w:r w:rsidR="00F43494">
        <w:rPr>
          <w:rFonts w:eastAsiaTheme="minorHAnsi"/>
          <w:sz w:val="26"/>
          <w:szCs w:val="26"/>
          <w:lang w:eastAsia="en-US"/>
        </w:rPr>
        <w:t>,</w:t>
      </w:r>
      <w:r w:rsidRPr="00DB51BC">
        <w:rPr>
          <w:rFonts w:eastAsiaTheme="minorHAnsi"/>
          <w:sz w:val="26"/>
          <w:szCs w:val="26"/>
          <w:lang w:eastAsia="en-US"/>
        </w:rPr>
        <w:t xml:space="preserve"> </w:t>
      </w:r>
      <w:hyperlink w:anchor="Par33" w:history="1">
        <w:r w:rsidRPr="00DB51BC">
          <w:rPr>
            <w:rFonts w:eastAsiaTheme="minorHAnsi"/>
            <w:sz w:val="26"/>
            <w:szCs w:val="26"/>
            <w:lang w:eastAsia="en-US"/>
          </w:rPr>
          <w:t>подпункт</w:t>
        </w:r>
        <w:r w:rsidR="00F43494">
          <w:rPr>
            <w:rFonts w:eastAsiaTheme="minorHAnsi"/>
            <w:sz w:val="26"/>
            <w:szCs w:val="26"/>
            <w:lang w:eastAsia="en-US"/>
          </w:rPr>
          <w:t>ах</w:t>
        </w:r>
        <w:r w:rsidRPr="00DB51BC">
          <w:rPr>
            <w:rFonts w:eastAsiaTheme="minorHAnsi"/>
            <w:sz w:val="26"/>
            <w:szCs w:val="26"/>
            <w:lang w:eastAsia="en-US"/>
          </w:rPr>
          <w:t xml:space="preserve"> </w:t>
        </w:r>
        <w:r w:rsidR="00DB51BC">
          <w:rPr>
            <w:rFonts w:eastAsiaTheme="minorHAnsi"/>
            <w:sz w:val="26"/>
            <w:szCs w:val="26"/>
            <w:lang w:eastAsia="en-US"/>
          </w:rPr>
          <w:t>«</w:t>
        </w:r>
        <w:r w:rsidRPr="00DB51BC">
          <w:rPr>
            <w:rFonts w:eastAsiaTheme="minorHAnsi"/>
            <w:sz w:val="26"/>
            <w:szCs w:val="26"/>
            <w:lang w:eastAsia="en-US"/>
          </w:rPr>
          <w:t>д</w:t>
        </w:r>
        <w:r w:rsidR="00DB51BC">
          <w:rPr>
            <w:rFonts w:eastAsiaTheme="minorHAnsi"/>
            <w:sz w:val="26"/>
            <w:szCs w:val="26"/>
            <w:lang w:eastAsia="en-US"/>
          </w:rPr>
          <w:t>»</w:t>
        </w:r>
        <w:r w:rsidRPr="00DB51BC">
          <w:rPr>
            <w:rFonts w:eastAsiaTheme="minorHAnsi"/>
            <w:sz w:val="26"/>
            <w:szCs w:val="26"/>
            <w:lang w:eastAsia="en-US"/>
          </w:rPr>
          <w:t xml:space="preserve"> </w:t>
        </w:r>
        <w:r w:rsidR="00F43494">
          <w:rPr>
            <w:rFonts w:eastAsiaTheme="minorHAnsi"/>
            <w:sz w:val="26"/>
            <w:szCs w:val="26"/>
            <w:lang w:eastAsia="en-US"/>
          </w:rPr>
          <w:t xml:space="preserve">и «е» </w:t>
        </w:r>
        <w:r w:rsidRPr="00DB51BC">
          <w:rPr>
            <w:rFonts w:eastAsiaTheme="minorHAnsi"/>
            <w:sz w:val="26"/>
            <w:szCs w:val="26"/>
            <w:lang w:eastAsia="en-US"/>
          </w:rPr>
          <w:t>пункта 12</w:t>
        </w:r>
      </w:hyperlink>
      <w:r w:rsidRPr="00DB51BC">
        <w:rPr>
          <w:rFonts w:eastAsiaTheme="minorHAnsi"/>
          <w:sz w:val="26"/>
          <w:szCs w:val="26"/>
          <w:lang w:eastAsia="en-US"/>
        </w:rPr>
        <w:t xml:space="preserve"> настоящего Положения, а также рекомендации для принятия одного из решений в соответствии с </w:t>
      </w:r>
      <w:hyperlink w:anchor="Par62" w:history="1">
        <w:r w:rsidRPr="00DB51BC">
          <w:rPr>
            <w:rFonts w:eastAsiaTheme="minorHAnsi"/>
            <w:sz w:val="26"/>
            <w:szCs w:val="26"/>
            <w:lang w:eastAsia="en-US"/>
          </w:rPr>
          <w:t>пунктами 20</w:t>
        </w:r>
      </w:hyperlink>
      <w:r w:rsidRPr="00DB51BC">
        <w:rPr>
          <w:rFonts w:eastAsiaTheme="minorHAnsi"/>
          <w:sz w:val="26"/>
          <w:szCs w:val="26"/>
          <w:lang w:eastAsia="en-US"/>
        </w:rPr>
        <w:t xml:space="preserve">, </w:t>
      </w:r>
      <w:hyperlink w:anchor="Par72" w:history="1">
        <w:r w:rsidRPr="00DB51BC">
          <w:rPr>
            <w:rFonts w:eastAsiaTheme="minorHAnsi"/>
            <w:sz w:val="26"/>
            <w:szCs w:val="26"/>
            <w:lang w:eastAsia="en-US"/>
          </w:rPr>
          <w:t>21.2</w:t>
        </w:r>
      </w:hyperlink>
      <w:r w:rsidRPr="00DB51BC">
        <w:rPr>
          <w:rFonts w:eastAsiaTheme="minorHAnsi"/>
          <w:sz w:val="26"/>
          <w:szCs w:val="26"/>
          <w:lang w:eastAsia="en-US"/>
        </w:rPr>
        <w:t xml:space="preserve">, </w:t>
      </w:r>
      <w:hyperlink w:anchor="Par77" w:history="1">
        <w:r w:rsidRPr="00DB51BC">
          <w:rPr>
            <w:rFonts w:eastAsiaTheme="minorHAnsi"/>
            <w:sz w:val="26"/>
            <w:szCs w:val="26"/>
            <w:lang w:eastAsia="en-US"/>
          </w:rPr>
          <w:t>22.1</w:t>
        </w:r>
      </w:hyperlink>
      <w:r w:rsidRPr="00DB51BC">
        <w:rPr>
          <w:rFonts w:eastAsiaTheme="minorHAnsi"/>
          <w:sz w:val="26"/>
          <w:szCs w:val="26"/>
          <w:lang w:eastAsia="en-US"/>
        </w:rPr>
        <w:t xml:space="preserve"> настоящего Положения или иного решения.</w:t>
      </w:r>
    </w:p>
    <w:p w14:paraId="6F77CD00" w14:textId="77777777" w:rsidR="00DB51BC" w:rsidRDefault="00783679" w:rsidP="00DB51BC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14:paraId="5D2222F3" w14:textId="77777777" w:rsidR="00DB51BC" w:rsidRDefault="00783679" w:rsidP="00DB51BC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</w:t>
      </w:r>
      <w:r>
        <w:rPr>
          <w:rFonts w:eastAsiaTheme="minorHAnsi"/>
          <w:sz w:val="26"/>
          <w:szCs w:val="26"/>
          <w:lang w:eastAsia="en-US"/>
        </w:rPr>
        <w:lastRenderedPageBreak/>
        <w:t xml:space="preserve">указанной информации, за исключением случаев, предусмотренных </w:t>
      </w:r>
      <w:hyperlink w:anchor="Par48" w:history="1">
        <w:r w:rsidRPr="00DB51BC">
          <w:rPr>
            <w:rFonts w:eastAsiaTheme="minorHAnsi"/>
            <w:sz w:val="26"/>
            <w:szCs w:val="26"/>
            <w:lang w:eastAsia="en-US"/>
          </w:rPr>
          <w:t>пунктами 14.1</w:t>
        </w:r>
      </w:hyperlink>
      <w:r w:rsidRPr="00DB51BC">
        <w:rPr>
          <w:rFonts w:eastAsiaTheme="minorHAnsi"/>
          <w:sz w:val="26"/>
          <w:szCs w:val="26"/>
          <w:lang w:eastAsia="en-US"/>
        </w:rPr>
        <w:t xml:space="preserve"> и </w:t>
      </w:r>
      <w:hyperlink w:anchor="Par49" w:history="1">
        <w:r w:rsidRPr="00DB51BC">
          <w:rPr>
            <w:rFonts w:eastAsiaTheme="minorHAnsi"/>
            <w:sz w:val="26"/>
            <w:szCs w:val="26"/>
            <w:lang w:eastAsia="en-US"/>
          </w:rPr>
          <w:t>14.2</w:t>
        </w:r>
      </w:hyperlink>
      <w:r w:rsidRPr="00DB51BC">
        <w:rPr>
          <w:rFonts w:eastAsiaTheme="minorHAnsi"/>
          <w:sz w:val="26"/>
          <w:szCs w:val="26"/>
          <w:lang w:eastAsia="en-US"/>
        </w:rPr>
        <w:t xml:space="preserve"> настоящего Положения;</w:t>
      </w:r>
    </w:p>
    <w:p w14:paraId="652DCCB8" w14:textId="77777777" w:rsidR="00DB51BC" w:rsidRDefault="00783679" w:rsidP="00DB51BC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соответствующий орган местного самоуправления, и с результатами ее проверки;</w:t>
      </w:r>
    </w:p>
    <w:p w14:paraId="281124FC" w14:textId="77777777" w:rsidR="00DB51BC" w:rsidRDefault="00783679" w:rsidP="00DB51BC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в) рассматривает ходатайства о приглашении на заседание комиссии лиц, указанных </w:t>
      </w:r>
      <w:r w:rsidRPr="00DB51BC">
        <w:rPr>
          <w:rFonts w:eastAsiaTheme="minorHAnsi"/>
          <w:sz w:val="26"/>
          <w:szCs w:val="26"/>
          <w:lang w:eastAsia="en-US"/>
        </w:rPr>
        <w:t xml:space="preserve">в </w:t>
      </w:r>
      <w:hyperlink w:anchor="Par19" w:history="1">
        <w:r w:rsidRPr="00DB51BC">
          <w:rPr>
            <w:rFonts w:eastAsiaTheme="minorHAnsi"/>
            <w:sz w:val="26"/>
            <w:szCs w:val="26"/>
            <w:lang w:eastAsia="en-US"/>
          </w:rPr>
          <w:t xml:space="preserve">подпункте </w:t>
        </w:r>
        <w:r w:rsidR="00DB51BC">
          <w:rPr>
            <w:rFonts w:eastAsiaTheme="minorHAnsi"/>
            <w:sz w:val="26"/>
            <w:szCs w:val="26"/>
            <w:lang w:eastAsia="en-US"/>
          </w:rPr>
          <w:t>«</w:t>
        </w:r>
        <w:r w:rsidRPr="00DB51BC">
          <w:rPr>
            <w:rFonts w:eastAsiaTheme="minorHAnsi"/>
            <w:sz w:val="26"/>
            <w:szCs w:val="26"/>
            <w:lang w:eastAsia="en-US"/>
          </w:rPr>
          <w:t>б</w:t>
        </w:r>
        <w:r w:rsidR="00DB51BC">
          <w:rPr>
            <w:rFonts w:eastAsiaTheme="minorHAnsi"/>
            <w:sz w:val="26"/>
            <w:szCs w:val="26"/>
            <w:lang w:eastAsia="en-US"/>
          </w:rPr>
          <w:t>»</w:t>
        </w:r>
        <w:r w:rsidRPr="00DB51BC">
          <w:rPr>
            <w:rFonts w:eastAsiaTheme="minorHAnsi"/>
            <w:sz w:val="26"/>
            <w:szCs w:val="26"/>
            <w:lang w:eastAsia="en-US"/>
          </w:rPr>
          <w:t xml:space="preserve"> пункта 9</w:t>
        </w:r>
      </w:hyperlink>
      <w:r w:rsidRPr="00DB51BC">
        <w:rPr>
          <w:rFonts w:eastAsiaTheme="minorHAnsi"/>
          <w:sz w:val="26"/>
          <w:szCs w:val="26"/>
          <w:lang w:eastAsia="en-US"/>
        </w:rPr>
        <w:t xml:space="preserve"> настоящего Положения, принимает решение об их удовлетворении (об отказе в удовлетворении</w:t>
      </w:r>
      <w:r>
        <w:rPr>
          <w:rFonts w:eastAsiaTheme="minorHAnsi"/>
          <w:sz w:val="26"/>
          <w:szCs w:val="26"/>
          <w:lang w:eastAsia="en-US"/>
        </w:rPr>
        <w:t>) и о рассмотрении (об отказе в рассмотрении) в ходе заседания комиссии дополнительных материалов.</w:t>
      </w:r>
      <w:bookmarkStart w:id="18" w:name="Par48"/>
      <w:bookmarkEnd w:id="18"/>
    </w:p>
    <w:p w14:paraId="0DFE556B" w14:textId="77777777" w:rsidR="00DB51BC" w:rsidRDefault="00783679" w:rsidP="00DB51BC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14.1. Заседание комиссии по рассмотрению заявления, указанного в </w:t>
      </w:r>
      <w:hyperlink w:anchor="Par29" w:history="1">
        <w:r w:rsidRPr="00DB51BC">
          <w:rPr>
            <w:rFonts w:eastAsiaTheme="minorHAnsi"/>
            <w:sz w:val="26"/>
            <w:szCs w:val="26"/>
            <w:lang w:eastAsia="en-US"/>
          </w:rPr>
          <w:t xml:space="preserve">абзаце третьем подпункта </w:t>
        </w:r>
        <w:r w:rsidR="00DB51BC">
          <w:rPr>
            <w:rFonts w:eastAsiaTheme="minorHAnsi"/>
            <w:sz w:val="26"/>
            <w:szCs w:val="26"/>
            <w:lang w:eastAsia="en-US"/>
          </w:rPr>
          <w:t>«</w:t>
        </w:r>
        <w:r w:rsidRPr="00DB51BC">
          <w:rPr>
            <w:rFonts w:eastAsiaTheme="minorHAnsi"/>
            <w:sz w:val="26"/>
            <w:szCs w:val="26"/>
            <w:lang w:eastAsia="en-US"/>
          </w:rPr>
          <w:t>б</w:t>
        </w:r>
        <w:r w:rsidR="00DB51BC">
          <w:rPr>
            <w:rFonts w:eastAsiaTheme="minorHAnsi"/>
            <w:sz w:val="26"/>
            <w:szCs w:val="26"/>
            <w:lang w:eastAsia="en-US"/>
          </w:rPr>
          <w:t>»</w:t>
        </w:r>
        <w:r w:rsidRPr="00DB51BC">
          <w:rPr>
            <w:rFonts w:eastAsiaTheme="minorHAnsi"/>
            <w:sz w:val="26"/>
            <w:szCs w:val="26"/>
            <w:lang w:eastAsia="en-US"/>
          </w:rPr>
          <w:t xml:space="preserve"> пункта 12</w:t>
        </w:r>
      </w:hyperlink>
      <w:r w:rsidRPr="00DB51BC">
        <w:rPr>
          <w:rFonts w:eastAsiaTheme="minorHAnsi"/>
          <w:sz w:val="26"/>
          <w:szCs w:val="26"/>
          <w:lang w:eastAsia="en-US"/>
        </w:rPr>
        <w:t xml:space="preserve"> настоящего Положения, как правило, проводит</w:t>
      </w:r>
      <w:r>
        <w:rPr>
          <w:rFonts w:eastAsiaTheme="minorHAnsi"/>
          <w:sz w:val="26"/>
          <w:szCs w:val="26"/>
          <w:lang w:eastAsia="en-US"/>
        </w:rPr>
        <w:t>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bookmarkStart w:id="19" w:name="Par49"/>
      <w:bookmarkEnd w:id="19"/>
    </w:p>
    <w:p w14:paraId="3EEE99E0" w14:textId="4A51E59E" w:rsidR="00DB51BC" w:rsidRDefault="00783679" w:rsidP="00DB51BC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14.2. Уведомлени</w:t>
      </w:r>
      <w:r w:rsidR="00043587">
        <w:rPr>
          <w:rFonts w:eastAsiaTheme="minorHAnsi"/>
          <w:sz w:val="26"/>
          <w:szCs w:val="26"/>
          <w:lang w:eastAsia="en-US"/>
        </w:rPr>
        <w:t>я</w:t>
      </w:r>
      <w:r>
        <w:rPr>
          <w:rFonts w:eastAsiaTheme="minorHAnsi"/>
          <w:sz w:val="26"/>
          <w:szCs w:val="26"/>
          <w:lang w:eastAsia="en-US"/>
        </w:rPr>
        <w:t>, указанн</w:t>
      </w:r>
      <w:r w:rsidR="00043587">
        <w:rPr>
          <w:rFonts w:eastAsiaTheme="minorHAnsi"/>
          <w:sz w:val="26"/>
          <w:szCs w:val="26"/>
          <w:lang w:eastAsia="en-US"/>
        </w:rPr>
        <w:t>ы</w:t>
      </w:r>
      <w:r>
        <w:rPr>
          <w:rFonts w:eastAsiaTheme="minorHAnsi"/>
          <w:sz w:val="26"/>
          <w:szCs w:val="26"/>
          <w:lang w:eastAsia="en-US"/>
        </w:rPr>
        <w:t xml:space="preserve">е в </w:t>
      </w:r>
      <w:hyperlink w:anchor="Par33" w:history="1">
        <w:r w:rsidRPr="00DB51BC">
          <w:rPr>
            <w:rFonts w:eastAsiaTheme="minorHAnsi"/>
            <w:sz w:val="26"/>
            <w:szCs w:val="26"/>
            <w:lang w:eastAsia="en-US"/>
          </w:rPr>
          <w:t>подпункт</w:t>
        </w:r>
        <w:r w:rsidR="00043587">
          <w:rPr>
            <w:rFonts w:eastAsiaTheme="minorHAnsi"/>
            <w:sz w:val="26"/>
            <w:szCs w:val="26"/>
            <w:lang w:eastAsia="en-US"/>
          </w:rPr>
          <w:t>ах</w:t>
        </w:r>
        <w:r w:rsidRPr="00DB51BC">
          <w:rPr>
            <w:rFonts w:eastAsiaTheme="minorHAnsi"/>
            <w:sz w:val="26"/>
            <w:szCs w:val="26"/>
            <w:lang w:eastAsia="en-US"/>
          </w:rPr>
          <w:t xml:space="preserve"> </w:t>
        </w:r>
        <w:r w:rsidR="00DB51BC">
          <w:rPr>
            <w:rFonts w:eastAsiaTheme="minorHAnsi"/>
            <w:sz w:val="26"/>
            <w:szCs w:val="26"/>
            <w:lang w:eastAsia="en-US"/>
          </w:rPr>
          <w:t>«</w:t>
        </w:r>
        <w:r w:rsidRPr="00DB51BC">
          <w:rPr>
            <w:rFonts w:eastAsiaTheme="minorHAnsi"/>
            <w:sz w:val="26"/>
            <w:szCs w:val="26"/>
            <w:lang w:eastAsia="en-US"/>
          </w:rPr>
          <w:t>д</w:t>
        </w:r>
        <w:r w:rsidR="00DB51BC">
          <w:rPr>
            <w:rFonts w:eastAsiaTheme="minorHAnsi"/>
            <w:sz w:val="26"/>
            <w:szCs w:val="26"/>
            <w:lang w:eastAsia="en-US"/>
          </w:rPr>
          <w:t>»</w:t>
        </w:r>
        <w:r w:rsidRPr="00DB51BC">
          <w:rPr>
            <w:rFonts w:eastAsiaTheme="minorHAnsi"/>
            <w:sz w:val="26"/>
            <w:szCs w:val="26"/>
            <w:lang w:eastAsia="en-US"/>
          </w:rPr>
          <w:t xml:space="preserve"> </w:t>
        </w:r>
        <w:r w:rsidR="00043587">
          <w:rPr>
            <w:rFonts w:eastAsiaTheme="minorHAnsi"/>
            <w:sz w:val="26"/>
            <w:szCs w:val="26"/>
            <w:lang w:eastAsia="en-US"/>
          </w:rPr>
          <w:t xml:space="preserve">и «е» </w:t>
        </w:r>
        <w:r w:rsidRPr="00DB51BC">
          <w:rPr>
            <w:rFonts w:eastAsiaTheme="minorHAnsi"/>
            <w:sz w:val="26"/>
            <w:szCs w:val="26"/>
            <w:lang w:eastAsia="en-US"/>
          </w:rPr>
          <w:t>пункта 12</w:t>
        </w:r>
      </w:hyperlink>
      <w:r w:rsidRPr="00DB51BC">
        <w:rPr>
          <w:rFonts w:eastAsiaTheme="minorHAnsi"/>
          <w:sz w:val="26"/>
          <w:szCs w:val="26"/>
          <w:lang w:eastAsia="en-US"/>
        </w:rPr>
        <w:t xml:space="preserve"> на</w:t>
      </w:r>
      <w:r>
        <w:rPr>
          <w:rFonts w:eastAsiaTheme="minorHAnsi"/>
          <w:sz w:val="26"/>
          <w:szCs w:val="26"/>
          <w:lang w:eastAsia="en-US"/>
        </w:rPr>
        <w:t>стоящего Положения, как правило, рассматривается на очередном (плановом) заседании комиссии.</w:t>
      </w:r>
    </w:p>
    <w:p w14:paraId="772208B4" w14:textId="0D6090BA" w:rsidR="001B7F56" w:rsidRDefault="00783679" w:rsidP="001B7F56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</w:t>
      </w:r>
      <w:r w:rsidRPr="001B7F56">
        <w:rPr>
          <w:rFonts w:eastAsiaTheme="minorHAnsi"/>
          <w:sz w:val="26"/>
          <w:szCs w:val="26"/>
          <w:lang w:eastAsia="en-US"/>
        </w:rPr>
        <w:t xml:space="preserve">с </w:t>
      </w:r>
      <w:hyperlink w:anchor="Par27" w:history="1">
        <w:r w:rsidRPr="001B7F56">
          <w:rPr>
            <w:rFonts w:eastAsiaTheme="minorHAnsi"/>
            <w:sz w:val="26"/>
            <w:szCs w:val="26"/>
            <w:lang w:eastAsia="en-US"/>
          </w:rPr>
          <w:t>подпункт</w:t>
        </w:r>
        <w:r w:rsidR="0064173F">
          <w:rPr>
            <w:rFonts w:eastAsiaTheme="minorHAnsi"/>
            <w:sz w:val="26"/>
            <w:szCs w:val="26"/>
            <w:lang w:eastAsia="en-US"/>
          </w:rPr>
          <w:t>а</w:t>
        </w:r>
        <w:r w:rsidRPr="001B7F56">
          <w:rPr>
            <w:rFonts w:eastAsiaTheme="minorHAnsi"/>
            <w:sz w:val="26"/>
            <w:szCs w:val="26"/>
            <w:lang w:eastAsia="en-US"/>
          </w:rPr>
          <w:t>м</w:t>
        </w:r>
        <w:r w:rsidR="0064173F">
          <w:rPr>
            <w:rFonts w:eastAsiaTheme="minorHAnsi"/>
            <w:sz w:val="26"/>
            <w:szCs w:val="26"/>
            <w:lang w:eastAsia="en-US"/>
          </w:rPr>
          <w:t>и</w:t>
        </w:r>
        <w:r w:rsidRPr="001B7F56">
          <w:rPr>
            <w:rFonts w:eastAsiaTheme="minorHAnsi"/>
            <w:sz w:val="26"/>
            <w:szCs w:val="26"/>
            <w:lang w:eastAsia="en-US"/>
          </w:rPr>
          <w:t xml:space="preserve"> </w:t>
        </w:r>
        <w:r w:rsidR="001B7F56">
          <w:rPr>
            <w:rFonts w:eastAsiaTheme="minorHAnsi"/>
            <w:sz w:val="26"/>
            <w:szCs w:val="26"/>
            <w:lang w:eastAsia="en-US"/>
          </w:rPr>
          <w:t>«</w:t>
        </w:r>
        <w:r w:rsidRPr="001B7F56">
          <w:rPr>
            <w:rFonts w:eastAsiaTheme="minorHAnsi"/>
            <w:sz w:val="26"/>
            <w:szCs w:val="26"/>
            <w:lang w:eastAsia="en-US"/>
          </w:rPr>
          <w:t>б</w:t>
        </w:r>
        <w:r w:rsidR="001B7F56">
          <w:rPr>
            <w:rFonts w:eastAsiaTheme="minorHAnsi"/>
            <w:sz w:val="26"/>
            <w:szCs w:val="26"/>
            <w:lang w:eastAsia="en-US"/>
          </w:rPr>
          <w:t>»</w:t>
        </w:r>
        <w:r w:rsidRPr="001B7F56">
          <w:rPr>
            <w:rFonts w:eastAsiaTheme="minorHAnsi"/>
            <w:sz w:val="26"/>
            <w:szCs w:val="26"/>
            <w:lang w:eastAsia="en-US"/>
          </w:rPr>
          <w:t xml:space="preserve"> </w:t>
        </w:r>
        <w:r w:rsidR="0064173F">
          <w:rPr>
            <w:rFonts w:eastAsiaTheme="minorHAnsi"/>
            <w:sz w:val="26"/>
            <w:szCs w:val="26"/>
            <w:lang w:eastAsia="en-US"/>
          </w:rPr>
          <w:t xml:space="preserve">и «е» </w:t>
        </w:r>
        <w:r w:rsidRPr="001B7F56">
          <w:rPr>
            <w:rFonts w:eastAsiaTheme="minorHAnsi"/>
            <w:sz w:val="26"/>
            <w:szCs w:val="26"/>
            <w:lang w:eastAsia="en-US"/>
          </w:rPr>
          <w:t>пункта 12</w:t>
        </w:r>
      </w:hyperlink>
      <w:r w:rsidRPr="001B7F56">
        <w:rPr>
          <w:rFonts w:eastAsiaTheme="minorHAnsi"/>
          <w:sz w:val="26"/>
          <w:szCs w:val="26"/>
          <w:lang w:eastAsia="en-US"/>
        </w:rPr>
        <w:t xml:space="preserve"> настоящего Положения.</w:t>
      </w:r>
    </w:p>
    <w:p w14:paraId="07B44C38" w14:textId="77777777" w:rsidR="001B7F56" w:rsidRDefault="00783679" w:rsidP="001B7F56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15.1. Заседания комиссии могут проводиться в отсутствие муниципального служащего или гражданина в случае:</w:t>
      </w:r>
    </w:p>
    <w:p w14:paraId="31F6E055" w14:textId="158D18B3" w:rsidR="001B7F56" w:rsidRDefault="00783679" w:rsidP="001B7F56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а) если в обращении, заявлении или уведомлении, предусмотренных </w:t>
      </w:r>
      <w:hyperlink w:anchor="Par27" w:history="1">
        <w:r w:rsidRPr="001B7F56">
          <w:rPr>
            <w:rFonts w:eastAsiaTheme="minorHAnsi"/>
            <w:sz w:val="26"/>
            <w:szCs w:val="26"/>
            <w:lang w:eastAsia="en-US"/>
          </w:rPr>
          <w:t>подпункт</w:t>
        </w:r>
        <w:r w:rsidR="00AE22C7">
          <w:rPr>
            <w:rFonts w:eastAsiaTheme="minorHAnsi"/>
            <w:sz w:val="26"/>
            <w:szCs w:val="26"/>
            <w:lang w:eastAsia="en-US"/>
          </w:rPr>
          <w:t>а</w:t>
        </w:r>
        <w:r w:rsidRPr="001B7F56">
          <w:rPr>
            <w:rFonts w:eastAsiaTheme="minorHAnsi"/>
            <w:sz w:val="26"/>
            <w:szCs w:val="26"/>
            <w:lang w:eastAsia="en-US"/>
          </w:rPr>
          <w:t>м</w:t>
        </w:r>
        <w:r w:rsidR="00AE22C7">
          <w:rPr>
            <w:rFonts w:eastAsiaTheme="minorHAnsi"/>
            <w:sz w:val="26"/>
            <w:szCs w:val="26"/>
            <w:lang w:eastAsia="en-US"/>
          </w:rPr>
          <w:t>и</w:t>
        </w:r>
        <w:r w:rsidRPr="001B7F56">
          <w:rPr>
            <w:rFonts w:eastAsiaTheme="minorHAnsi"/>
            <w:sz w:val="26"/>
            <w:szCs w:val="26"/>
            <w:lang w:eastAsia="en-US"/>
          </w:rPr>
          <w:t xml:space="preserve"> </w:t>
        </w:r>
        <w:r w:rsidR="001B7F56">
          <w:rPr>
            <w:rFonts w:eastAsiaTheme="minorHAnsi"/>
            <w:sz w:val="26"/>
            <w:szCs w:val="26"/>
            <w:lang w:eastAsia="en-US"/>
          </w:rPr>
          <w:t>«</w:t>
        </w:r>
        <w:r w:rsidRPr="001B7F56">
          <w:rPr>
            <w:rFonts w:eastAsiaTheme="minorHAnsi"/>
            <w:sz w:val="26"/>
            <w:szCs w:val="26"/>
            <w:lang w:eastAsia="en-US"/>
          </w:rPr>
          <w:t>б</w:t>
        </w:r>
        <w:r w:rsidR="001B7F56">
          <w:rPr>
            <w:rFonts w:eastAsiaTheme="minorHAnsi"/>
            <w:sz w:val="26"/>
            <w:szCs w:val="26"/>
            <w:lang w:eastAsia="en-US"/>
          </w:rPr>
          <w:t>»</w:t>
        </w:r>
        <w:r w:rsidRPr="001B7F56">
          <w:rPr>
            <w:rFonts w:eastAsiaTheme="minorHAnsi"/>
            <w:sz w:val="26"/>
            <w:szCs w:val="26"/>
            <w:lang w:eastAsia="en-US"/>
          </w:rPr>
          <w:t xml:space="preserve"> </w:t>
        </w:r>
        <w:r w:rsidR="00AE22C7">
          <w:rPr>
            <w:rFonts w:eastAsiaTheme="minorHAnsi"/>
            <w:sz w:val="26"/>
            <w:szCs w:val="26"/>
            <w:lang w:eastAsia="en-US"/>
          </w:rPr>
          <w:t xml:space="preserve">и «е» </w:t>
        </w:r>
        <w:r w:rsidRPr="001B7F56">
          <w:rPr>
            <w:rFonts w:eastAsiaTheme="minorHAnsi"/>
            <w:sz w:val="26"/>
            <w:szCs w:val="26"/>
            <w:lang w:eastAsia="en-US"/>
          </w:rPr>
          <w:t>пункта 12</w:t>
        </w:r>
      </w:hyperlink>
      <w:r w:rsidRPr="001B7F56">
        <w:rPr>
          <w:rFonts w:eastAsiaTheme="minorHAnsi"/>
          <w:sz w:val="26"/>
          <w:szCs w:val="26"/>
          <w:lang w:eastAsia="en-US"/>
        </w:rPr>
        <w:t xml:space="preserve"> настоящего Положения, не содержится указания о н</w:t>
      </w:r>
      <w:r>
        <w:rPr>
          <w:rFonts w:eastAsiaTheme="minorHAnsi"/>
          <w:sz w:val="26"/>
          <w:szCs w:val="26"/>
          <w:lang w:eastAsia="en-US"/>
        </w:rPr>
        <w:t>амерении муниципального служащего или гражданина лично присутствовать на заседании комиссии;</w:t>
      </w:r>
    </w:p>
    <w:p w14:paraId="1112CB0D" w14:textId="77777777" w:rsidR="001B7F56" w:rsidRDefault="00783679" w:rsidP="001B7F56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2F4AFA63" w14:textId="77777777" w:rsidR="001B7F56" w:rsidRDefault="00783679" w:rsidP="001B7F56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ADD16CF" w14:textId="77777777" w:rsidR="001B7F56" w:rsidRDefault="00783679" w:rsidP="001B7F56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  <w:bookmarkStart w:id="20" w:name="Par56"/>
      <w:bookmarkEnd w:id="20"/>
    </w:p>
    <w:p w14:paraId="02E7B026" w14:textId="77777777" w:rsidR="00342FCA" w:rsidRDefault="00783679" w:rsidP="00342FCA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18. По итогам рассмотрения вопроса, указанного в </w:t>
      </w:r>
      <w:hyperlink w:anchor="Par25" w:history="1">
        <w:r w:rsidRPr="001B7F56">
          <w:rPr>
            <w:rFonts w:eastAsiaTheme="minorHAnsi"/>
            <w:sz w:val="26"/>
            <w:szCs w:val="26"/>
            <w:lang w:eastAsia="en-US"/>
          </w:rPr>
          <w:t xml:space="preserve">абзаце втором подпункта </w:t>
        </w:r>
        <w:r w:rsidR="001B7F56">
          <w:rPr>
            <w:rFonts w:eastAsiaTheme="minorHAnsi"/>
            <w:sz w:val="26"/>
            <w:szCs w:val="26"/>
            <w:lang w:eastAsia="en-US"/>
          </w:rPr>
          <w:t>«</w:t>
        </w:r>
        <w:r w:rsidRPr="001B7F56">
          <w:rPr>
            <w:rFonts w:eastAsiaTheme="minorHAnsi"/>
            <w:sz w:val="26"/>
            <w:szCs w:val="26"/>
            <w:lang w:eastAsia="en-US"/>
          </w:rPr>
          <w:t>а</w:t>
        </w:r>
        <w:r w:rsidR="001B7F56">
          <w:rPr>
            <w:rFonts w:eastAsiaTheme="minorHAnsi"/>
            <w:sz w:val="26"/>
            <w:szCs w:val="26"/>
            <w:lang w:eastAsia="en-US"/>
          </w:rPr>
          <w:t>»</w:t>
        </w:r>
        <w:r w:rsidRPr="001B7F56">
          <w:rPr>
            <w:rFonts w:eastAsiaTheme="minorHAnsi"/>
            <w:sz w:val="26"/>
            <w:szCs w:val="26"/>
            <w:lang w:eastAsia="en-US"/>
          </w:rPr>
          <w:t xml:space="preserve"> пункта 12</w:t>
        </w:r>
      </w:hyperlink>
      <w:r w:rsidRPr="001B7F56">
        <w:rPr>
          <w:rFonts w:eastAsiaTheme="minorHAnsi"/>
          <w:sz w:val="26"/>
          <w:szCs w:val="26"/>
          <w:lang w:eastAsia="en-US"/>
        </w:rPr>
        <w:t xml:space="preserve"> настоящего Положения, комиссия принимает од</w:t>
      </w:r>
      <w:r>
        <w:rPr>
          <w:rFonts w:eastAsiaTheme="minorHAnsi"/>
          <w:sz w:val="26"/>
          <w:szCs w:val="26"/>
          <w:lang w:eastAsia="en-US"/>
        </w:rPr>
        <w:t>но из следующих решений:</w:t>
      </w:r>
    </w:p>
    <w:p w14:paraId="59F161F3" w14:textId="77777777" w:rsidR="00342FCA" w:rsidRDefault="00783679" w:rsidP="00342FCA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а) установить, что сведения, представленные муниципальным служащим в соответствии с </w:t>
      </w:r>
      <w:hyperlink r:id="rId18" w:history="1">
        <w:r w:rsidRPr="00342FCA">
          <w:rPr>
            <w:rFonts w:eastAsiaTheme="minorHAnsi"/>
            <w:sz w:val="26"/>
            <w:szCs w:val="26"/>
            <w:lang w:eastAsia="en-US"/>
          </w:rPr>
          <w:t>подпунктом 1.1 пункта 1</w:t>
        </w:r>
      </w:hyperlink>
      <w:r w:rsidRPr="00342FC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Положения </w:t>
      </w:r>
      <w:r w:rsidR="00342FCA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</w:t>
      </w:r>
      <w:r>
        <w:rPr>
          <w:rFonts w:eastAsiaTheme="minorHAnsi"/>
          <w:sz w:val="26"/>
          <w:szCs w:val="26"/>
          <w:lang w:eastAsia="en-US"/>
        </w:rPr>
        <w:lastRenderedPageBreak/>
        <w:t>должности, достоверности о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</w:r>
      <w:r w:rsidR="00342FCA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, утвержденного постановлением Губернатора Приморского края от 10.07.2012 </w:t>
      </w:r>
      <w:r w:rsidR="00342FCA">
        <w:rPr>
          <w:rFonts w:eastAsiaTheme="minorHAnsi"/>
          <w:sz w:val="26"/>
          <w:szCs w:val="26"/>
          <w:lang w:eastAsia="en-US"/>
        </w:rPr>
        <w:t>№</w:t>
      </w:r>
      <w:r>
        <w:rPr>
          <w:rFonts w:eastAsiaTheme="minorHAnsi"/>
          <w:sz w:val="26"/>
          <w:szCs w:val="26"/>
          <w:lang w:eastAsia="en-US"/>
        </w:rPr>
        <w:t xml:space="preserve"> 49-пг, являются достоверными и полными;</w:t>
      </w:r>
    </w:p>
    <w:p w14:paraId="1230ABB1" w14:textId="77777777" w:rsidR="00342FCA" w:rsidRDefault="00783679" w:rsidP="00342FCA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б) установить, что сведения, представленные муниципальным служащим в соответствии с </w:t>
      </w:r>
      <w:hyperlink r:id="rId19" w:history="1">
        <w:r w:rsidRPr="00342FCA">
          <w:rPr>
            <w:rFonts w:eastAsiaTheme="minorHAnsi"/>
            <w:sz w:val="26"/>
            <w:szCs w:val="26"/>
            <w:lang w:eastAsia="en-US"/>
          </w:rPr>
          <w:t>подпунктом 1.1 пункта 1</w:t>
        </w:r>
      </w:hyperlink>
      <w:r w:rsidRPr="00342FCA">
        <w:rPr>
          <w:rFonts w:eastAsiaTheme="minorHAnsi"/>
          <w:sz w:val="26"/>
          <w:szCs w:val="26"/>
          <w:lang w:eastAsia="en-US"/>
        </w:rPr>
        <w:t xml:space="preserve"> Пол</w:t>
      </w:r>
      <w:r>
        <w:rPr>
          <w:rFonts w:eastAsiaTheme="minorHAnsi"/>
          <w:sz w:val="26"/>
          <w:szCs w:val="26"/>
          <w:lang w:eastAsia="en-US"/>
        </w:rPr>
        <w:t xml:space="preserve">ожения, названного в подпункте </w:t>
      </w:r>
      <w:r w:rsidR="00342FCA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а</w:t>
      </w:r>
      <w:r w:rsidR="00342FCA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настоящего пункта,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14:paraId="523033B7" w14:textId="77777777" w:rsidR="00342FCA" w:rsidRDefault="00783679" w:rsidP="00342FCA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19. По итогам рассмотрения вопроса, указанного в </w:t>
      </w:r>
      <w:hyperlink w:anchor="Par26" w:history="1">
        <w:r w:rsidRPr="00342FCA">
          <w:rPr>
            <w:rFonts w:eastAsiaTheme="minorHAnsi"/>
            <w:sz w:val="26"/>
            <w:szCs w:val="26"/>
            <w:lang w:eastAsia="en-US"/>
          </w:rPr>
          <w:t xml:space="preserve">абзаце третьем подпункта </w:t>
        </w:r>
        <w:r w:rsidR="00342FCA">
          <w:rPr>
            <w:rFonts w:eastAsiaTheme="minorHAnsi"/>
            <w:sz w:val="26"/>
            <w:szCs w:val="26"/>
            <w:lang w:eastAsia="en-US"/>
          </w:rPr>
          <w:t>«</w:t>
        </w:r>
        <w:r w:rsidRPr="00342FCA">
          <w:rPr>
            <w:rFonts w:eastAsiaTheme="minorHAnsi"/>
            <w:sz w:val="26"/>
            <w:szCs w:val="26"/>
            <w:lang w:eastAsia="en-US"/>
          </w:rPr>
          <w:t>а</w:t>
        </w:r>
        <w:r w:rsidR="00342FCA">
          <w:rPr>
            <w:rFonts w:eastAsiaTheme="minorHAnsi"/>
            <w:sz w:val="26"/>
            <w:szCs w:val="26"/>
            <w:lang w:eastAsia="en-US"/>
          </w:rPr>
          <w:t>»</w:t>
        </w:r>
        <w:r w:rsidRPr="00342FCA">
          <w:rPr>
            <w:rFonts w:eastAsiaTheme="minorHAnsi"/>
            <w:sz w:val="26"/>
            <w:szCs w:val="26"/>
            <w:lang w:eastAsia="en-US"/>
          </w:rPr>
          <w:t xml:space="preserve"> пункта 12</w:t>
        </w:r>
      </w:hyperlink>
      <w:r w:rsidRPr="00342FCA">
        <w:rPr>
          <w:rFonts w:eastAsiaTheme="minorHAnsi"/>
          <w:sz w:val="26"/>
          <w:szCs w:val="26"/>
          <w:lang w:eastAsia="en-US"/>
        </w:rPr>
        <w:t xml:space="preserve"> настоящего Положения, комиссия принимает одно из следующих решений:</w:t>
      </w:r>
    </w:p>
    <w:p w14:paraId="4624B011" w14:textId="77777777" w:rsidR="00B11BBC" w:rsidRDefault="00783679" w:rsidP="00B11BBC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42FCA">
        <w:rPr>
          <w:rFonts w:eastAsiaTheme="minorHAnsi"/>
          <w:sz w:val="26"/>
          <w:szCs w:val="26"/>
          <w:lang w:eastAsia="en-US"/>
        </w:rPr>
        <w:t>а) установить, что муниципальный служащий со</w:t>
      </w:r>
      <w:r>
        <w:rPr>
          <w:rFonts w:eastAsiaTheme="minorHAnsi"/>
          <w:sz w:val="26"/>
          <w:szCs w:val="26"/>
          <w:lang w:eastAsia="en-US"/>
        </w:rPr>
        <w:t>блюдал требования к служебному поведению и (или) требования об урегулировании конфликта интересов;</w:t>
      </w:r>
    </w:p>
    <w:p w14:paraId="56C6F4A9" w14:textId="77777777" w:rsidR="00B11BBC" w:rsidRDefault="00783679" w:rsidP="00B11BBC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bookmarkStart w:id="21" w:name="Par62"/>
      <w:bookmarkEnd w:id="21"/>
    </w:p>
    <w:p w14:paraId="3BDC5F3B" w14:textId="77777777" w:rsidR="00B11BBC" w:rsidRDefault="00783679" w:rsidP="00B11BBC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20. По итогам рассмотрения вопроса, указанного в </w:t>
      </w:r>
      <w:hyperlink w:anchor="Par28" w:history="1">
        <w:r w:rsidRPr="00B11BBC">
          <w:rPr>
            <w:rFonts w:eastAsiaTheme="minorHAnsi"/>
            <w:sz w:val="26"/>
            <w:szCs w:val="26"/>
            <w:lang w:eastAsia="en-US"/>
          </w:rPr>
          <w:t xml:space="preserve">абзаце втором подпункта </w:t>
        </w:r>
        <w:r w:rsidR="00B11BBC">
          <w:rPr>
            <w:rFonts w:eastAsiaTheme="minorHAnsi"/>
            <w:sz w:val="26"/>
            <w:szCs w:val="26"/>
            <w:lang w:eastAsia="en-US"/>
          </w:rPr>
          <w:t>«</w:t>
        </w:r>
        <w:r w:rsidRPr="00B11BBC">
          <w:rPr>
            <w:rFonts w:eastAsiaTheme="minorHAnsi"/>
            <w:sz w:val="26"/>
            <w:szCs w:val="26"/>
            <w:lang w:eastAsia="en-US"/>
          </w:rPr>
          <w:t>б</w:t>
        </w:r>
        <w:r w:rsidR="00B11BBC">
          <w:rPr>
            <w:rFonts w:eastAsiaTheme="minorHAnsi"/>
            <w:sz w:val="26"/>
            <w:szCs w:val="26"/>
            <w:lang w:eastAsia="en-US"/>
          </w:rPr>
          <w:t>»</w:t>
        </w:r>
        <w:r w:rsidRPr="00B11BBC">
          <w:rPr>
            <w:rFonts w:eastAsiaTheme="minorHAnsi"/>
            <w:sz w:val="26"/>
            <w:szCs w:val="26"/>
            <w:lang w:eastAsia="en-US"/>
          </w:rPr>
          <w:t xml:space="preserve"> пункта 12</w:t>
        </w:r>
      </w:hyperlink>
      <w:r w:rsidRPr="00B11BBC">
        <w:rPr>
          <w:rFonts w:eastAsiaTheme="minorHAnsi"/>
          <w:sz w:val="26"/>
          <w:szCs w:val="26"/>
          <w:lang w:eastAsia="en-US"/>
        </w:rPr>
        <w:t xml:space="preserve"> настоящего Положения, комиссия принимает о</w:t>
      </w:r>
      <w:r>
        <w:rPr>
          <w:rFonts w:eastAsiaTheme="minorHAnsi"/>
          <w:sz w:val="26"/>
          <w:szCs w:val="26"/>
          <w:lang w:eastAsia="en-US"/>
        </w:rPr>
        <w:t>дно из следующих решений:</w:t>
      </w:r>
    </w:p>
    <w:p w14:paraId="1AD5279D" w14:textId="77777777" w:rsidR="00B11BBC" w:rsidRDefault="00783679" w:rsidP="00B11BBC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757B9E52" w14:textId="77777777" w:rsidR="00B11BBC" w:rsidRDefault="00783679" w:rsidP="00B11BBC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bookmarkStart w:id="22" w:name="Par65"/>
      <w:bookmarkEnd w:id="22"/>
    </w:p>
    <w:p w14:paraId="6D40145E" w14:textId="77777777" w:rsidR="00B11BBC" w:rsidRDefault="00783679" w:rsidP="00B11BBC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21. По итогам рассмотрения вопроса, указанного в </w:t>
      </w:r>
      <w:hyperlink w:anchor="Par29" w:history="1">
        <w:r w:rsidRPr="00B11BBC">
          <w:rPr>
            <w:rFonts w:eastAsiaTheme="minorHAnsi"/>
            <w:sz w:val="26"/>
            <w:szCs w:val="26"/>
            <w:lang w:eastAsia="en-US"/>
          </w:rPr>
          <w:t xml:space="preserve">абзаце третьем подпункте </w:t>
        </w:r>
        <w:r w:rsidR="00B11BBC">
          <w:rPr>
            <w:rFonts w:eastAsiaTheme="minorHAnsi"/>
            <w:sz w:val="26"/>
            <w:szCs w:val="26"/>
            <w:lang w:eastAsia="en-US"/>
          </w:rPr>
          <w:t>«б»</w:t>
        </w:r>
        <w:r w:rsidRPr="00B11BBC">
          <w:rPr>
            <w:rFonts w:eastAsiaTheme="minorHAnsi"/>
            <w:sz w:val="26"/>
            <w:szCs w:val="26"/>
            <w:lang w:eastAsia="en-US"/>
          </w:rPr>
          <w:t xml:space="preserve"> пункта 12</w:t>
        </w:r>
      </w:hyperlink>
      <w:r w:rsidRPr="00B11BBC">
        <w:rPr>
          <w:rFonts w:eastAsiaTheme="minorHAnsi"/>
          <w:sz w:val="26"/>
          <w:szCs w:val="26"/>
          <w:lang w:eastAsia="en-US"/>
        </w:rPr>
        <w:t xml:space="preserve"> настоящего Положения, комиссия принимает одно из следующих решений:</w:t>
      </w:r>
    </w:p>
    <w:p w14:paraId="7FE07DFE" w14:textId="77777777" w:rsidR="00B11BBC" w:rsidRDefault="00783679" w:rsidP="00B11BBC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B11BBC">
        <w:rPr>
          <w:rFonts w:eastAsiaTheme="minorHAnsi"/>
          <w:sz w:val="26"/>
          <w:szCs w:val="26"/>
          <w:lang w:eastAsia="en-US"/>
        </w:rPr>
        <w:t>а) признать, что причина непредставления муниципальн</w:t>
      </w:r>
      <w:r>
        <w:rPr>
          <w:rFonts w:eastAsiaTheme="minorHAnsi"/>
          <w:sz w:val="26"/>
          <w:szCs w:val="26"/>
          <w:lang w:eastAsia="en-US"/>
        </w:rPr>
        <w:t>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7742FB77" w14:textId="77777777" w:rsidR="00B11BBC" w:rsidRDefault="00783679" w:rsidP="00B11BBC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1A287CD7" w14:textId="77777777" w:rsidR="00B11BBC" w:rsidRDefault="00783679" w:rsidP="00B11BBC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  <w:bookmarkStart w:id="23" w:name="Par69"/>
      <w:bookmarkEnd w:id="23"/>
    </w:p>
    <w:p w14:paraId="45A0F9AE" w14:textId="77777777" w:rsidR="00B11BBC" w:rsidRDefault="00783679" w:rsidP="00B11BBC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21.1. По итогам рассмотрения вопроса, указанного в </w:t>
      </w:r>
      <w:hyperlink w:anchor="Par32" w:history="1">
        <w:r w:rsidRPr="00B11BBC">
          <w:rPr>
            <w:rFonts w:eastAsiaTheme="minorHAnsi"/>
            <w:sz w:val="26"/>
            <w:szCs w:val="26"/>
            <w:lang w:eastAsia="en-US"/>
          </w:rPr>
          <w:t xml:space="preserve">подпункте </w:t>
        </w:r>
        <w:r w:rsidR="00B11BBC">
          <w:rPr>
            <w:rFonts w:eastAsiaTheme="minorHAnsi"/>
            <w:sz w:val="26"/>
            <w:szCs w:val="26"/>
            <w:lang w:eastAsia="en-US"/>
          </w:rPr>
          <w:t>«</w:t>
        </w:r>
        <w:r w:rsidRPr="00B11BBC">
          <w:rPr>
            <w:rFonts w:eastAsiaTheme="minorHAnsi"/>
            <w:sz w:val="26"/>
            <w:szCs w:val="26"/>
            <w:lang w:eastAsia="en-US"/>
          </w:rPr>
          <w:t>г</w:t>
        </w:r>
        <w:r w:rsidR="00B11BBC">
          <w:rPr>
            <w:rFonts w:eastAsiaTheme="minorHAnsi"/>
            <w:sz w:val="26"/>
            <w:szCs w:val="26"/>
            <w:lang w:eastAsia="en-US"/>
          </w:rPr>
          <w:t>»</w:t>
        </w:r>
        <w:r w:rsidRPr="00B11BBC">
          <w:rPr>
            <w:rFonts w:eastAsiaTheme="minorHAnsi"/>
            <w:sz w:val="26"/>
            <w:szCs w:val="26"/>
            <w:lang w:eastAsia="en-US"/>
          </w:rPr>
          <w:t xml:space="preserve"> пункта 12</w:t>
        </w:r>
      </w:hyperlink>
      <w:r w:rsidRPr="00B11BB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настоящего Положения, комиссия принимает одно из следующих решений:</w:t>
      </w:r>
    </w:p>
    <w:p w14:paraId="4682A227" w14:textId="77777777" w:rsidR="00B11BBC" w:rsidRDefault="00783679" w:rsidP="00B11BBC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а) признать, что сведения, представленные муниципальным служащим в соответствии с </w:t>
      </w:r>
      <w:hyperlink r:id="rId20" w:history="1">
        <w:r w:rsidRPr="00B11BBC">
          <w:rPr>
            <w:rFonts w:eastAsiaTheme="minorHAnsi"/>
            <w:sz w:val="26"/>
            <w:szCs w:val="26"/>
            <w:lang w:eastAsia="en-US"/>
          </w:rPr>
          <w:t>частью 1 статьи 3</w:t>
        </w:r>
      </w:hyperlink>
      <w:r w:rsidRPr="00B11BB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Федерального закона </w:t>
      </w:r>
      <w:r w:rsidR="00B11BBC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B11BBC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, являются достоверными и полными;</w:t>
      </w:r>
    </w:p>
    <w:p w14:paraId="4DB3091E" w14:textId="77777777" w:rsidR="00923A58" w:rsidRDefault="00783679" w:rsidP="00923A58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б) признать, что сведения, представленные муниципальным служащим в соответствии с </w:t>
      </w:r>
      <w:hyperlink r:id="rId21" w:history="1">
        <w:r w:rsidRPr="00B11BBC">
          <w:rPr>
            <w:rFonts w:eastAsiaTheme="minorHAnsi"/>
            <w:sz w:val="26"/>
            <w:szCs w:val="26"/>
            <w:lang w:eastAsia="en-US"/>
          </w:rPr>
          <w:t>частью 1 статьи 3</w:t>
        </w:r>
      </w:hyperlink>
      <w:r w:rsidR="00B11BBC">
        <w:rPr>
          <w:rFonts w:eastAsiaTheme="minorHAnsi"/>
          <w:sz w:val="26"/>
          <w:szCs w:val="26"/>
          <w:lang w:eastAsia="en-US"/>
        </w:rPr>
        <w:t xml:space="preserve"> Федерального закона «</w:t>
      </w:r>
      <w:r>
        <w:rPr>
          <w:rFonts w:eastAsiaTheme="minorHAnsi"/>
          <w:sz w:val="26"/>
          <w:szCs w:val="26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 w:rsidR="00923A58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bookmarkStart w:id="24" w:name="Par72"/>
      <w:bookmarkEnd w:id="24"/>
    </w:p>
    <w:p w14:paraId="3838A6C3" w14:textId="77777777" w:rsidR="00923A58" w:rsidRDefault="00783679" w:rsidP="00923A58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21.2. По итогам рассмотрения вопроса, указанного в </w:t>
      </w:r>
      <w:hyperlink w:anchor="Par30" w:history="1">
        <w:r w:rsidR="00923A58">
          <w:rPr>
            <w:rFonts w:eastAsiaTheme="minorHAnsi"/>
            <w:sz w:val="26"/>
            <w:szCs w:val="26"/>
            <w:lang w:eastAsia="en-US"/>
          </w:rPr>
          <w:t>абзаце четвертом подпункта «</w:t>
        </w:r>
        <w:r w:rsidRPr="00923A58">
          <w:rPr>
            <w:rFonts w:eastAsiaTheme="minorHAnsi"/>
            <w:sz w:val="26"/>
            <w:szCs w:val="26"/>
            <w:lang w:eastAsia="en-US"/>
          </w:rPr>
          <w:t>б</w:t>
        </w:r>
        <w:r w:rsidR="00923A58">
          <w:rPr>
            <w:rFonts w:eastAsiaTheme="minorHAnsi"/>
            <w:sz w:val="26"/>
            <w:szCs w:val="26"/>
            <w:lang w:eastAsia="en-US"/>
          </w:rPr>
          <w:t>»</w:t>
        </w:r>
        <w:r w:rsidRPr="00923A58">
          <w:rPr>
            <w:rFonts w:eastAsiaTheme="minorHAnsi"/>
            <w:sz w:val="26"/>
            <w:szCs w:val="26"/>
            <w:lang w:eastAsia="en-US"/>
          </w:rPr>
          <w:t xml:space="preserve"> пункта 12</w:t>
        </w:r>
      </w:hyperlink>
      <w:r w:rsidRPr="00923A58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настоящего Положения, комиссия принимает одно из следующих решений:</w:t>
      </w:r>
    </w:p>
    <w:p w14:paraId="18938510" w14:textId="77777777" w:rsidR="00923A58" w:rsidRDefault="00783679" w:rsidP="00923A58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606DBDD0" w14:textId="77777777" w:rsidR="00923A58" w:rsidRDefault="00783679" w:rsidP="00923A58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14:paraId="5F2D2F72" w14:textId="77777777" w:rsidR="00923A58" w:rsidRDefault="00783679" w:rsidP="00923A58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14:paraId="4F002EEF" w14:textId="433862F0" w:rsidR="00184F09" w:rsidRDefault="00184F09" w:rsidP="00923A58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21.3. По итогам рассмотрения вопроса, указанного в подпункте «е» пункта 12 настоящего Положения, комиссия принимает одно из следующих решений:</w:t>
      </w:r>
    </w:p>
    <w:p w14:paraId="09CB76FD" w14:textId="77777777" w:rsidR="00184F09" w:rsidRPr="00184F09" w:rsidRDefault="00184F09" w:rsidP="00184F09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84F09">
        <w:rPr>
          <w:rFonts w:eastAsiaTheme="minorHAnsi"/>
          <w:sz w:val="26"/>
          <w:szCs w:val="26"/>
          <w:lang w:eastAsia="en-US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65387118" w14:textId="72E09D28" w:rsidR="00184F09" w:rsidRDefault="00184F09" w:rsidP="00184F09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184F09">
        <w:rPr>
          <w:rFonts w:eastAsiaTheme="minorHAnsi"/>
          <w:sz w:val="26"/>
          <w:szCs w:val="26"/>
          <w:lang w:eastAsia="en-US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14:paraId="160E95AE" w14:textId="1C4810CF" w:rsidR="00923A58" w:rsidRDefault="00783679" w:rsidP="00923A58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22. </w:t>
      </w:r>
      <w:bookmarkStart w:id="25" w:name="Par77"/>
      <w:bookmarkEnd w:id="25"/>
      <w:r w:rsidR="00F96B06" w:rsidRPr="00F96B06">
        <w:rPr>
          <w:rFonts w:eastAsiaTheme="minorHAnsi"/>
          <w:sz w:val="26"/>
          <w:szCs w:val="26"/>
          <w:lang w:eastAsia="en-US"/>
        </w:rPr>
        <w:t xml:space="preserve">По итогам рассмотрения вопросов, указанных в подпунктах </w:t>
      </w:r>
      <w:r w:rsidR="00F96B06">
        <w:rPr>
          <w:rFonts w:eastAsiaTheme="minorHAnsi"/>
          <w:sz w:val="26"/>
          <w:szCs w:val="26"/>
          <w:lang w:eastAsia="en-US"/>
        </w:rPr>
        <w:t>«</w:t>
      </w:r>
      <w:r w:rsidR="00F96B06" w:rsidRPr="00F96B06">
        <w:rPr>
          <w:rFonts w:eastAsiaTheme="minorHAnsi"/>
          <w:sz w:val="26"/>
          <w:szCs w:val="26"/>
          <w:lang w:eastAsia="en-US"/>
        </w:rPr>
        <w:t>а</w:t>
      </w:r>
      <w:r w:rsidR="00F96B06">
        <w:rPr>
          <w:rFonts w:eastAsiaTheme="minorHAnsi"/>
          <w:sz w:val="26"/>
          <w:szCs w:val="26"/>
          <w:lang w:eastAsia="en-US"/>
        </w:rPr>
        <w:t>»</w:t>
      </w:r>
      <w:r w:rsidR="00F96B06" w:rsidRPr="00F96B06">
        <w:rPr>
          <w:rFonts w:eastAsiaTheme="minorHAnsi"/>
          <w:sz w:val="26"/>
          <w:szCs w:val="26"/>
          <w:lang w:eastAsia="en-US"/>
        </w:rPr>
        <w:t xml:space="preserve">, </w:t>
      </w:r>
      <w:r w:rsidR="00F96B06">
        <w:rPr>
          <w:rFonts w:eastAsiaTheme="minorHAnsi"/>
          <w:sz w:val="26"/>
          <w:szCs w:val="26"/>
          <w:lang w:eastAsia="en-US"/>
        </w:rPr>
        <w:t>«</w:t>
      </w:r>
      <w:r w:rsidR="00F96B06" w:rsidRPr="00F96B06">
        <w:rPr>
          <w:rFonts w:eastAsiaTheme="minorHAnsi"/>
          <w:sz w:val="26"/>
          <w:szCs w:val="26"/>
          <w:lang w:eastAsia="en-US"/>
        </w:rPr>
        <w:t>б</w:t>
      </w:r>
      <w:r w:rsidR="00F96B06">
        <w:rPr>
          <w:rFonts w:eastAsiaTheme="minorHAnsi"/>
          <w:sz w:val="26"/>
          <w:szCs w:val="26"/>
          <w:lang w:eastAsia="en-US"/>
        </w:rPr>
        <w:t>»</w:t>
      </w:r>
      <w:r w:rsidR="00F96B06" w:rsidRPr="00F96B06">
        <w:rPr>
          <w:rFonts w:eastAsiaTheme="minorHAnsi"/>
          <w:sz w:val="26"/>
          <w:szCs w:val="26"/>
          <w:lang w:eastAsia="en-US"/>
        </w:rPr>
        <w:t xml:space="preserve">, </w:t>
      </w:r>
      <w:r w:rsidR="00F96B06">
        <w:rPr>
          <w:rFonts w:eastAsiaTheme="minorHAnsi"/>
          <w:sz w:val="26"/>
          <w:szCs w:val="26"/>
          <w:lang w:eastAsia="en-US"/>
        </w:rPr>
        <w:t>«</w:t>
      </w:r>
      <w:r w:rsidR="00F96B06" w:rsidRPr="00F96B06">
        <w:rPr>
          <w:rFonts w:eastAsiaTheme="minorHAnsi"/>
          <w:sz w:val="26"/>
          <w:szCs w:val="26"/>
          <w:lang w:eastAsia="en-US"/>
        </w:rPr>
        <w:t>г</w:t>
      </w:r>
      <w:r w:rsidR="00F96B06">
        <w:rPr>
          <w:rFonts w:eastAsiaTheme="minorHAnsi"/>
          <w:sz w:val="26"/>
          <w:szCs w:val="26"/>
          <w:lang w:eastAsia="en-US"/>
        </w:rPr>
        <w:t>»</w:t>
      </w:r>
      <w:r w:rsidR="00F96B06" w:rsidRPr="00F96B06">
        <w:rPr>
          <w:rFonts w:eastAsiaTheme="minorHAnsi"/>
          <w:sz w:val="26"/>
          <w:szCs w:val="26"/>
          <w:lang w:eastAsia="en-US"/>
        </w:rPr>
        <w:t xml:space="preserve">, </w:t>
      </w:r>
      <w:r w:rsidR="00F96B06">
        <w:rPr>
          <w:rFonts w:eastAsiaTheme="minorHAnsi"/>
          <w:sz w:val="26"/>
          <w:szCs w:val="26"/>
          <w:lang w:eastAsia="en-US"/>
        </w:rPr>
        <w:t>«</w:t>
      </w:r>
      <w:r w:rsidR="00F96B06" w:rsidRPr="00F96B06">
        <w:rPr>
          <w:rFonts w:eastAsiaTheme="minorHAnsi"/>
          <w:sz w:val="26"/>
          <w:szCs w:val="26"/>
          <w:lang w:eastAsia="en-US"/>
        </w:rPr>
        <w:t>д</w:t>
      </w:r>
      <w:r w:rsidR="00F96B06">
        <w:rPr>
          <w:rFonts w:eastAsiaTheme="minorHAnsi"/>
          <w:sz w:val="26"/>
          <w:szCs w:val="26"/>
          <w:lang w:eastAsia="en-US"/>
        </w:rPr>
        <w:t>»</w:t>
      </w:r>
      <w:r w:rsidR="00F96B06" w:rsidRPr="00F96B06">
        <w:rPr>
          <w:rFonts w:eastAsiaTheme="minorHAnsi"/>
          <w:sz w:val="26"/>
          <w:szCs w:val="26"/>
          <w:lang w:eastAsia="en-US"/>
        </w:rPr>
        <w:t xml:space="preserve"> и </w:t>
      </w:r>
      <w:r w:rsidR="00F96B06">
        <w:rPr>
          <w:rFonts w:eastAsiaTheme="minorHAnsi"/>
          <w:sz w:val="26"/>
          <w:szCs w:val="26"/>
          <w:lang w:eastAsia="en-US"/>
        </w:rPr>
        <w:t>«</w:t>
      </w:r>
      <w:r w:rsidR="00F96B06" w:rsidRPr="00F96B06">
        <w:rPr>
          <w:rFonts w:eastAsiaTheme="minorHAnsi"/>
          <w:sz w:val="26"/>
          <w:szCs w:val="26"/>
          <w:lang w:eastAsia="en-US"/>
        </w:rPr>
        <w:t>е</w:t>
      </w:r>
      <w:r w:rsidR="00F96B06">
        <w:rPr>
          <w:rFonts w:eastAsiaTheme="minorHAnsi"/>
          <w:sz w:val="26"/>
          <w:szCs w:val="26"/>
          <w:lang w:eastAsia="en-US"/>
        </w:rPr>
        <w:t>»</w:t>
      </w:r>
      <w:r w:rsidR="00F96B06" w:rsidRPr="00F96B06">
        <w:rPr>
          <w:rFonts w:eastAsiaTheme="minorHAnsi"/>
          <w:sz w:val="26"/>
          <w:szCs w:val="26"/>
          <w:lang w:eastAsia="en-US"/>
        </w:rPr>
        <w:t xml:space="preserve"> пункта 12 настоящего Положения, и при наличии к тому оснований комиссия может принять иное решение, чем это предусмотрено пунктами 18-21, 21.1-21.2 и 22.1 настоящего Положения. Основания и мотивы принятия такого решения должны быть отражены в протоколе заседания комиссии.</w:t>
      </w:r>
    </w:p>
    <w:p w14:paraId="6875CF50" w14:textId="77777777" w:rsidR="00DE0056" w:rsidRDefault="00783679" w:rsidP="00DE0056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923A58">
        <w:rPr>
          <w:rFonts w:eastAsiaTheme="minorHAnsi"/>
          <w:sz w:val="26"/>
          <w:szCs w:val="26"/>
          <w:lang w:eastAsia="en-US"/>
        </w:rPr>
        <w:t xml:space="preserve">22.1. По итогам рассмотрения вопроса, указанного в </w:t>
      </w:r>
      <w:hyperlink w:anchor="Par33" w:history="1">
        <w:r w:rsidRPr="00923A58">
          <w:rPr>
            <w:rFonts w:eastAsiaTheme="minorHAnsi"/>
            <w:sz w:val="26"/>
            <w:szCs w:val="26"/>
            <w:lang w:eastAsia="en-US"/>
          </w:rPr>
          <w:t xml:space="preserve">подпункте </w:t>
        </w:r>
        <w:r w:rsidR="00923A58">
          <w:rPr>
            <w:rFonts w:eastAsiaTheme="minorHAnsi"/>
            <w:sz w:val="26"/>
            <w:szCs w:val="26"/>
            <w:lang w:eastAsia="en-US"/>
          </w:rPr>
          <w:t>«</w:t>
        </w:r>
        <w:r w:rsidRPr="00923A58">
          <w:rPr>
            <w:rFonts w:eastAsiaTheme="minorHAnsi"/>
            <w:sz w:val="26"/>
            <w:szCs w:val="26"/>
            <w:lang w:eastAsia="en-US"/>
          </w:rPr>
          <w:t>д</w:t>
        </w:r>
        <w:r w:rsidR="00923A58">
          <w:rPr>
            <w:rFonts w:eastAsiaTheme="minorHAnsi"/>
            <w:sz w:val="26"/>
            <w:szCs w:val="26"/>
            <w:lang w:eastAsia="en-US"/>
          </w:rPr>
          <w:t>»</w:t>
        </w:r>
        <w:r w:rsidRPr="00923A58">
          <w:rPr>
            <w:rFonts w:eastAsiaTheme="minorHAnsi"/>
            <w:sz w:val="26"/>
            <w:szCs w:val="26"/>
            <w:lang w:eastAsia="en-US"/>
          </w:rPr>
          <w:t xml:space="preserve"> пункта 12</w:t>
        </w:r>
      </w:hyperlink>
      <w:r w:rsidRPr="00923A58">
        <w:rPr>
          <w:rFonts w:eastAsiaTheme="minorHAnsi"/>
          <w:sz w:val="26"/>
          <w:szCs w:val="26"/>
          <w:lang w:eastAsia="en-US"/>
        </w:rPr>
        <w:t xml:space="preserve"> настоящего Положения, комиссия принимает в отношении гражданина, замещав</w:t>
      </w:r>
      <w:r>
        <w:rPr>
          <w:rFonts w:eastAsiaTheme="minorHAnsi"/>
          <w:sz w:val="26"/>
          <w:szCs w:val="26"/>
          <w:lang w:eastAsia="en-US"/>
        </w:rPr>
        <w:t>шего должность муниципальной службы в органе местного самоуправления, одно из следующих решений:</w:t>
      </w:r>
    </w:p>
    <w:p w14:paraId="15297A07" w14:textId="77777777" w:rsidR="008F0774" w:rsidRDefault="00783679" w:rsidP="00DE0056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</w:t>
      </w:r>
      <w:r>
        <w:rPr>
          <w:rFonts w:eastAsiaTheme="minorHAnsi"/>
          <w:sz w:val="26"/>
          <w:szCs w:val="26"/>
          <w:lang w:eastAsia="en-US"/>
        </w:rPr>
        <w:lastRenderedPageBreak/>
        <w:t>отдельные функции по муниципальному управлению этой организацией входили в его должностные (служебные) обязанности;</w:t>
      </w:r>
    </w:p>
    <w:p w14:paraId="08B7ECA0" w14:textId="77777777" w:rsidR="00C40120" w:rsidRDefault="00783679" w:rsidP="00C40120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2" w:history="1">
        <w:r w:rsidRPr="008F0774">
          <w:rPr>
            <w:rFonts w:eastAsiaTheme="minorHAnsi"/>
            <w:sz w:val="26"/>
            <w:szCs w:val="26"/>
            <w:lang w:eastAsia="en-US"/>
          </w:rPr>
          <w:t>статьи 12</w:t>
        </w:r>
      </w:hyperlink>
      <w:r w:rsidRPr="008F0774">
        <w:rPr>
          <w:rFonts w:eastAsiaTheme="minorHAnsi"/>
          <w:sz w:val="26"/>
          <w:szCs w:val="26"/>
          <w:lang w:eastAsia="en-US"/>
        </w:rPr>
        <w:t xml:space="preserve"> Федерального закона от 25.12.2008 </w:t>
      </w:r>
      <w:r w:rsidR="00C40120">
        <w:rPr>
          <w:rFonts w:eastAsiaTheme="minorHAnsi"/>
          <w:sz w:val="26"/>
          <w:szCs w:val="26"/>
          <w:lang w:eastAsia="en-US"/>
        </w:rPr>
        <w:t>№</w:t>
      </w:r>
      <w:r w:rsidRPr="008F0774">
        <w:rPr>
          <w:rFonts w:eastAsiaTheme="minorHAnsi"/>
          <w:sz w:val="26"/>
          <w:szCs w:val="26"/>
          <w:lang w:eastAsia="en-US"/>
        </w:rPr>
        <w:t xml:space="preserve"> 273-ФЗ </w:t>
      </w:r>
      <w:r w:rsidR="00C40120">
        <w:rPr>
          <w:rFonts w:eastAsiaTheme="minorHAnsi"/>
          <w:sz w:val="26"/>
          <w:szCs w:val="26"/>
          <w:lang w:eastAsia="en-US"/>
        </w:rPr>
        <w:t>«</w:t>
      </w:r>
      <w:r w:rsidRPr="008F0774">
        <w:rPr>
          <w:rFonts w:eastAsiaTheme="minorHAnsi"/>
          <w:sz w:val="26"/>
          <w:szCs w:val="26"/>
          <w:lang w:eastAsia="en-US"/>
        </w:rPr>
        <w:t>О противодействии коррупции</w:t>
      </w:r>
      <w:r w:rsidR="00C40120">
        <w:rPr>
          <w:rFonts w:eastAsiaTheme="minorHAnsi"/>
          <w:sz w:val="26"/>
          <w:szCs w:val="26"/>
          <w:lang w:eastAsia="en-US"/>
        </w:rPr>
        <w:t>»</w:t>
      </w:r>
      <w:r w:rsidRPr="008F0774">
        <w:rPr>
          <w:rFonts w:eastAsiaTheme="minorHAnsi"/>
          <w:sz w:val="26"/>
          <w:szCs w:val="26"/>
          <w:lang w:eastAsia="en-US"/>
        </w:rPr>
        <w:t>. В этом случае комиссия рекомендует 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14:paraId="071F8E9F" w14:textId="77777777" w:rsidR="00C40120" w:rsidRDefault="00783679" w:rsidP="00C40120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8F0774">
        <w:rPr>
          <w:rFonts w:eastAsiaTheme="minorHAnsi"/>
          <w:sz w:val="26"/>
          <w:szCs w:val="26"/>
          <w:lang w:eastAsia="en-US"/>
        </w:rPr>
        <w:t xml:space="preserve">23. По итогам рассмотрения вопроса, предусмотренного </w:t>
      </w:r>
      <w:hyperlink w:anchor="Par31" w:history="1">
        <w:r w:rsidRPr="008F0774">
          <w:rPr>
            <w:rFonts w:eastAsiaTheme="minorHAnsi"/>
            <w:sz w:val="26"/>
            <w:szCs w:val="26"/>
            <w:lang w:eastAsia="en-US"/>
          </w:rPr>
          <w:t xml:space="preserve">подпунктом </w:t>
        </w:r>
        <w:r w:rsidR="00C40120">
          <w:rPr>
            <w:rFonts w:eastAsiaTheme="minorHAnsi"/>
            <w:sz w:val="26"/>
            <w:szCs w:val="26"/>
            <w:lang w:eastAsia="en-US"/>
          </w:rPr>
          <w:t>«</w:t>
        </w:r>
        <w:r w:rsidRPr="008F0774">
          <w:rPr>
            <w:rFonts w:eastAsiaTheme="minorHAnsi"/>
            <w:sz w:val="26"/>
            <w:szCs w:val="26"/>
            <w:lang w:eastAsia="en-US"/>
          </w:rPr>
          <w:t>в</w:t>
        </w:r>
        <w:r w:rsidR="00C40120">
          <w:rPr>
            <w:rFonts w:eastAsiaTheme="minorHAnsi"/>
            <w:sz w:val="26"/>
            <w:szCs w:val="26"/>
            <w:lang w:eastAsia="en-US"/>
          </w:rPr>
          <w:t>»</w:t>
        </w:r>
        <w:r w:rsidRPr="008F0774">
          <w:rPr>
            <w:rFonts w:eastAsiaTheme="minorHAnsi"/>
            <w:sz w:val="26"/>
            <w:szCs w:val="26"/>
            <w:lang w:eastAsia="en-US"/>
          </w:rPr>
          <w:t xml:space="preserve"> пункта 12</w:t>
        </w:r>
      </w:hyperlink>
      <w:r w:rsidRPr="008F0774">
        <w:rPr>
          <w:rFonts w:eastAsiaTheme="minorHAnsi"/>
          <w:sz w:val="26"/>
          <w:szCs w:val="26"/>
          <w:lang w:eastAsia="en-US"/>
        </w:rPr>
        <w:t xml:space="preserve"> настоящего Положения, комиссия принимает соответствующее решение.</w:t>
      </w:r>
    </w:p>
    <w:p w14:paraId="306E44E7" w14:textId="77777777" w:rsidR="00C40120" w:rsidRDefault="00783679" w:rsidP="00C40120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8F0774">
        <w:rPr>
          <w:rFonts w:eastAsiaTheme="minorHAnsi"/>
          <w:sz w:val="26"/>
          <w:szCs w:val="26"/>
          <w:lang w:eastAsia="en-US"/>
        </w:rPr>
        <w:t xml:space="preserve">24. Для исполнения решений комиссии могут быть подготовлены проекты </w:t>
      </w:r>
      <w:r>
        <w:rPr>
          <w:rFonts w:eastAsiaTheme="minorHAnsi"/>
          <w:sz w:val="26"/>
          <w:szCs w:val="26"/>
          <w:lang w:eastAsia="en-US"/>
        </w:rPr>
        <w:t>правовых актов органов местного самоуправления, решений или поручений руководителей органов местного самоуправления, которые в установленном порядке представляются на их рассмотрение.</w:t>
      </w:r>
    </w:p>
    <w:p w14:paraId="654D17C3" w14:textId="77777777" w:rsidR="00C40120" w:rsidRDefault="00783679" w:rsidP="00C40120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25. Решения комиссии по вопросам, указанным в </w:t>
      </w:r>
      <w:hyperlink w:anchor="Par23" w:history="1">
        <w:r w:rsidRPr="00C40120">
          <w:rPr>
            <w:rFonts w:eastAsiaTheme="minorHAnsi"/>
            <w:sz w:val="26"/>
            <w:szCs w:val="26"/>
            <w:lang w:eastAsia="en-US"/>
          </w:rPr>
          <w:t>пункте 12</w:t>
        </w:r>
      </w:hyperlink>
      <w:r>
        <w:rPr>
          <w:rFonts w:eastAsiaTheme="minorHAnsi"/>
          <w:sz w:val="26"/>
          <w:szCs w:val="26"/>
          <w:lang w:eastAsia="en-US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08293E78" w14:textId="77777777" w:rsidR="00C40120" w:rsidRDefault="00783679" w:rsidP="00C40120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</w:t>
      </w:r>
      <w:r w:rsidRPr="00C40120">
        <w:rPr>
          <w:rFonts w:eastAsiaTheme="minorHAnsi"/>
          <w:sz w:val="26"/>
          <w:szCs w:val="26"/>
          <w:lang w:eastAsia="en-US"/>
        </w:rPr>
        <w:t xml:space="preserve">в </w:t>
      </w:r>
      <w:hyperlink w:anchor="Par28" w:history="1">
        <w:r w:rsidRPr="00C40120">
          <w:rPr>
            <w:rFonts w:eastAsiaTheme="minorHAnsi"/>
            <w:sz w:val="26"/>
            <w:szCs w:val="26"/>
            <w:lang w:eastAsia="en-US"/>
          </w:rPr>
          <w:t xml:space="preserve">абзаце втором подпункта </w:t>
        </w:r>
        <w:r w:rsidR="00C40120">
          <w:rPr>
            <w:rFonts w:eastAsiaTheme="minorHAnsi"/>
            <w:sz w:val="26"/>
            <w:szCs w:val="26"/>
            <w:lang w:eastAsia="en-US"/>
          </w:rPr>
          <w:t>«</w:t>
        </w:r>
        <w:r w:rsidRPr="00C40120">
          <w:rPr>
            <w:rFonts w:eastAsiaTheme="minorHAnsi"/>
            <w:sz w:val="26"/>
            <w:szCs w:val="26"/>
            <w:lang w:eastAsia="en-US"/>
          </w:rPr>
          <w:t>б</w:t>
        </w:r>
        <w:r w:rsidR="00C40120">
          <w:rPr>
            <w:rFonts w:eastAsiaTheme="minorHAnsi"/>
            <w:sz w:val="26"/>
            <w:szCs w:val="26"/>
            <w:lang w:eastAsia="en-US"/>
          </w:rPr>
          <w:t>»</w:t>
        </w:r>
        <w:r w:rsidRPr="00C40120">
          <w:rPr>
            <w:rFonts w:eastAsiaTheme="minorHAnsi"/>
            <w:sz w:val="26"/>
            <w:szCs w:val="26"/>
            <w:lang w:eastAsia="en-US"/>
          </w:rPr>
          <w:t xml:space="preserve"> пункта 12</w:t>
        </w:r>
      </w:hyperlink>
      <w:r w:rsidRPr="00C40120">
        <w:rPr>
          <w:rFonts w:eastAsiaTheme="minorHAnsi"/>
          <w:sz w:val="26"/>
          <w:szCs w:val="26"/>
          <w:lang w:eastAsia="en-US"/>
        </w:rPr>
        <w:t xml:space="preserve"> настоящего Положения, для представителя нанимателя (работодателя) носят рекомендательный характер. Решение, принимаемое по итогам рассмотрения вопроса, указанного в </w:t>
      </w:r>
      <w:hyperlink w:anchor="Par28" w:history="1">
        <w:r w:rsidRPr="00C40120">
          <w:rPr>
            <w:rFonts w:eastAsiaTheme="minorHAnsi"/>
            <w:sz w:val="26"/>
            <w:szCs w:val="26"/>
            <w:lang w:eastAsia="en-US"/>
          </w:rPr>
          <w:t xml:space="preserve">абзаце втором подпункта </w:t>
        </w:r>
        <w:r w:rsidR="00C40120">
          <w:rPr>
            <w:rFonts w:eastAsiaTheme="minorHAnsi"/>
            <w:sz w:val="26"/>
            <w:szCs w:val="26"/>
            <w:lang w:eastAsia="en-US"/>
          </w:rPr>
          <w:t>«</w:t>
        </w:r>
        <w:r w:rsidRPr="00C40120">
          <w:rPr>
            <w:rFonts w:eastAsiaTheme="minorHAnsi"/>
            <w:sz w:val="26"/>
            <w:szCs w:val="26"/>
            <w:lang w:eastAsia="en-US"/>
          </w:rPr>
          <w:t>б</w:t>
        </w:r>
        <w:r w:rsidR="00C40120">
          <w:rPr>
            <w:rFonts w:eastAsiaTheme="minorHAnsi"/>
            <w:sz w:val="26"/>
            <w:szCs w:val="26"/>
            <w:lang w:eastAsia="en-US"/>
          </w:rPr>
          <w:t>»</w:t>
        </w:r>
        <w:r w:rsidRPr="00C40120">
          <w:rPr>
            <w:rFonts w:eastAsiaTheme="minorHAnsi"/>
            <w:sz w:val="26"/>
            <w:szCs w:val="26"/>
            <w:lang w:eastAsia="en-US"/>
          </w:rPr>
          <w:t xml:space="preserve"> пункта 12</w:t>
        </w:r>
      </w:hyperlink>
      <w:r w:rsidRPr="00C40120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настоящего Положения, носит обязательный характер.</w:t>
      </w:r>
    </w:p>
    <w:p w14:paraId="47BE4ED1" w14:textId="77777777" w:rsidR="00C40120" w:rsidRDefault="00783679" w:rsidP="00C40120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27. В протоколе заседания комиссии указываются:</w:t>
      </w:r>
    </w:p>
    <w:p w14:paraId="04B569BE" w14:textId="6AE28C07" w:rsidR="00783679" w:rsidRDefault="00783679" w:rsidP="00C40120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2464CEDD" w14:textId="77777777" w:rsidR="00C40120" w:rsidRDefault="00783679" w:rsidP="00C40120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0DE7A94C" w14:textId="4A60B014" w:rsidR="00783679" w:rsidRDefault="00783679" w:rsidP="00C40120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14:paraId="0B567319" w14:textId="77777777" w:rsidR="00783679" w:rsidRDefault="00783679" w:rsidP="00C40120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14:paraId="0E8A3930" w14:textId="77777777" w:rsidR="00783679" w:rsidRDefault="00783679" w:rsidP="00C40120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14:paraId="6FEF17DD" w14:textId="1C29E670" w:rsidR="00C40120" w:rsidRDefault="00783679" w:rsidP="00C40120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334006">
        <w:rPr>
          <w:rFonts w:eastAsiaTheme="minorHAnsi"/>
          <w:sz w:val="26"/>
          <w:szCs w:val="26"/>
          <w:lang w:eastAsia="en-US"/>
        </w:rPr>
        <w:t>муниципального</w:t>
      </w:r>
      <w:r>
        <w:rPr>
          <w:rFonts w:eastAsiaTheme="minorHAnsi"/>
          <w:sz w:val="26"/>
          <w:szCs w:val="26"/>
          <w:lang w:eastAsia="en-US"/>
        </w:rPr>
        <w:t xml:space="preserve"> округа;</w:t>
      </w:r>
    </w:p>
    <w:p w14:paraId="7D125DBF" w14:textId="77777777" w:rsidR="00C40120" w:rsidRDefault="00783679" w:rsidP="00C40120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ж) другие сведения;</w:t>
      </w:r>
    </w:p>
    <w:p w14:paraId="3A3DA53C" w14:textId="77777777" w:rsidR="00C40120" w:rsidRDefault="00783679" w:rsidP="00C40120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з) результаты голосования;</w:t>
      </w:r>
    </w:p>
    <w:p w14:paraId="269B00CB" w14:textId="77777777" w:rsidR="00C40120" w:rsidRDefault="00783679" w:rsidP="00C40120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и) решение и обоснование его принятия.</w:t>
      </w:r>
    </w:p>
    <w:p w14:paraId="58FEB949" w14:textId="77777777" w:rsidR="00C40120" w:rsidRDefault="00783679" w:rsidP="00C40120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6988EABC" w14:textId="77777777" w:rsidR="0078249E" w:rsidRDefault="00783679" w:rsidP="0078249E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29. Копии протокола заседания комиссии в 7-дневный срок со дня заседания направляются представителю нанимателя (работодателю), полностью или в виде </w:t>
      </w:r>
      <w:r>
        <w:rPr>
          <w:rFonts w:eastAsiaTheme="minorHAnsi"/>
          <w:sz w:val="26"/>
          <w:szCs w:val="26"/>
          <w:lang w:eastAsia="en-US"/>
        </w:rPr>
        <w:lastRenderedPageBreak/>
        <w:t>выписок из него - муниципальному служащему, а также по решению комиссии - иным заинтересованным лицам.</w:t>
      </w:r>
    </w:p>
    <w:p w14:paraId="50FE667E" w14:textId="77777777" w:rsidR="0078249E" w:rsidRDefault="00783679" w:rsidP="0078249E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29.1. О принятом решении по вопросу, указанному в </w:t>
      </w:r>
      <w:hyperlink w:anchor="Par28" w:history="1">
        <w:r w:rsidRPr="0078249E">
          <w:rPr>
            <w:rFonts w:eastAsiaTheme="minorHAnsi"/>
            <w:sz w:val="26"/>
            <w:szCs w:val="26"/>
            <w:lang w:eastAsia="en-US"/>
          </w:rPr>
          <w:t xml:space="preserve">абзаце втором подпункта </w:t>
        </w:r>
        <w:r w:rsidR="0078249E">
          <w:rPr>
            <w:rFonts w:eastAsiaTheme="minorHAnsi"/>
            <w:sz w:val="26"/>
            <w:szCs w:val="26"/>
            <w:lang w:eastAsia="en-US"/>
          </w:rPr>
          <w:t>«</w:t>
        </w:r>
        <w:r w:rsidRPr="0078249E">
          <w:rPr>
            <w:rFonts w:eastAsiaTheme="minorHAnsi"/>
            <w:sz w:val="26"/>
            <w:szCs w:val="26"/>
            <w:lang w:eastAsia="en-US"/>
          </w:rPr>
          <w:t>б</w:t>
        </w:r>
        <w:r w:rsidR="0078249E">
          <w:rPr>
            <w:rFonts w:eastAsiaTheme="minorHAnsi"/>
            <w:sz w:val="26"/>
            <w:szCs w:val="26"/>
            <w:lang w:eastAsia="en-US"/>
          </w:rPr>
          <w:t>»</w:t>
        </w:r>
        <w:r w:rsidRPr="0078249E">
          <w:rPr>
            <w:rFonts w:eastAsiaTheme="minorHAnsi"/>
            <w:sz w:val="26"/>
            <w:szCs w:val="26"/>
            <w:lang w:eastAsia="en-US"/>
          </w:rPr>
          <w:t xml:space="preserve"> пункта 12</w:t>
        </w:r>
      </w:hyperlink>
      <w:r w:rsidRPr="0078249E">
        <w:rPr>
          <w:rFonts w:eastAsiaTheme="minorHAnsi"/>
          <w:sz w:val="26"/>
          <w:szCs w:val="26"/>
          <w:lang w:eastAsia="en-US"/>
        </w:rPr>
        <w:t>, комиссия обязана направить гражданину письм</w:t>
      </w:r>
      <w:r>
        <w:rPr>
          <w:rFonts w:eastAsiaTheme="minorHAnsi"/>
          <w:sz w:val="26"/>
          <w:szCs w:val="26"/>
          <w:lang w:eastAsia="en-US"/>
        </w:rPr>
        <w:t>енное уведомление в течение одного рабочего дня и уведомить его устно в течение трех рабочих дней.</w:t>
      </w:r>
    </w:p>
    <w:p w14:paraId="610A06BB" w14:textId="1C121FB4" w:rsidR="0078249E" w:rsidRDefault="00783679" w:rsidP="0078249E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30. Представитель нанимателя (работодатель) обязан рассмотреть протокол заседания комиссии и вправе учесть в пределах </w:t>
      </w:r>
      <w:r w:rsidR="00E80D29">
        <w:rPr>
          <w:rFonts w:eastAsiaTheme="minorHAnsi"/>
          <w:sz w:val="26"/>
          <w:szCs w:val="26"/>
          <w:lang w:eastAsia="en-US"/>
        </w:rPr>
        <w:t>своей компетенции,</w:t>
      </w:r>
      <w:r>
        <w:rPr>
          <w:rFonts w:eastAsiaTheme="minorHAnsi"/>
          <w:sz w:val="26"/>
          <w:szCs w:val="26"/>
          <w:lang w:eastAsia="en-US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(работодатель) оглашается на ближайшем заседании комиссии и принимается к сведению без обсуждения.</w:t>
      </w:r>
    </w:p>
    <w:p w14:paraId="5666352F" w14:textId="77777777" w:rsidR="0078249E" w:rsidRDefault="00783679" w:rsidP="0078249E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14467FC8" w14:textId="77777777" w:rsidR="0078249E" w:rsidRDefault="00783679" w:rsidP="0078249E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14:paraId="29168064" w14:textId="77777777" w:rsidR="0078249E" w:rsidRDefault="00783679" w:rsidP="0078249E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4893D1C7" w14:textId="3F9E4011" w:rsidR="0078249E" w:rsidRDefault="00783679" w:rsidP="0078249E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33.1. Выписка из решения комиссии, заверенная подписью секретаря комиссии и печатью администрации </w:t>
      </w:r>
      <w:r w:rsidR="0078249E" w:rsidRPr="0078249E">
        <w:rPr>
          <w:rFonts w:eastAsiaTheme="minorHAnsi"/>
          <w:sz w:val="26"/>
          <w:szCs w:val="26"/>
          <w:lang w:eastAsia="en-US"/>
        </w:rPr>
        <w:t xml:space="preserve">Ольгинского </w:t>
      </w:r>
      <w:r>
        <w:rPr>
          <w:rFonts w:eastAsiaTheme="minorHAnsi"/>
          <w:sz w:val="26"/>
          <w:szCs w:val="26"/>
          <w:lang w:eastAsia="en-US"/>
        </w:rPr>
        <w:t xml:space="preserve">муниципального округа, вручается гражданину, замещавшему должность муниципальной службы в органе местного самоуправления в отношении которого рассматривался вопрос, указанный в </w:t>
      </w:r>
      <w:hyperlink w:anchor="Par28" w:history="1">
        <w:r w:rsidRPr="0078249E">
          <w:rPr>
            <w:rFonts w:eastAsiaTheme="minorHAnsi"/>
            <w:sz w:val="26"/>
            <w:szCs w:val="26"/>
            <w:lang w:eastAsia="en-US"/>
          </w:rPr>
          <w:t xml:space="preserve">абзаце втором подпункта </w:t>
        </w:r>
        <w:r w:rsidR="0078249E">
          <w:rPr>
            <w:rFonts w:eastAsiaTheme="minorHAnsi"/>
            <w:sz w:val="26"/>
            <w:szCs w:val="26"/>
            <w:lang w:eastAsia="en-US"/>
          </w:rPr>
          <w:t>«</w:t>
        </w:r>
        <w:r w:rsidRPr="0078249E">
          <w:rPr>
            <w:rFonts w:eastAsiaTheme="minorHAnsi"/>
            <w:sz w:val="26"/>
            <w:szCs w:val="26"/>
            <w:lang w:eastAsia="en-US"/>
          </w:rPr>
          <w:t>б</w:t>
        </w:r>
        <w:r w:rsidR="0078249E">
          <w:rPr>
            <w:rFonts w:eastAsiaTheme="minorHAnsi"/>
            <w:sz w:val="26"/>
            <w:szCs w:val="26"/>
            <w:lang w:eastAsia="en-US"/>
          </w:rPr>
          <w:t>»</w:t>
        </w:r>
        <w:r w:rsidRPr="0078249E">
          <w:rPr>
            <w:rFonts w:eastAsiaTheme="minorHAnsi"/>
            <w:sz w:val="26"/>
            <w:szCs w:val="26"/>
            <w:lang w:eastAsia="en-US"/>
          </w:rPr>
          <w:t xml:space="preserve"> пункта 12</w:t>
        </w:r>
      </w:hyperlink>
      <w:r w:rsidRPr="0078249E">
        <w:rPr>
          <w:rFonts w:eastAsiaTheme="minorHAnsi"/>
          <w:sz w:val="26"/>
          <w:szCs w:val="26"/>
          <w:lang w:eastAsia="en-US"/>
        </w:rPr>
        <w:t xml:space="preserve"> настоящего Положения, под </w:t>
      </w:r>
      <w:r w:rsidR="0078249E">
        <w:rPr>
          <w:rFonts w:eastAsiaTheme="minorHAnsi"/>
          <w:sz w:val="26"/>
          <w:szCs w:val="26"/>
          <w:lang w:eastAsia="en-US"/>
        </w:rPr>
        <w:t>под</w:t>
      </w:r>
      <w:r w:rsidRPr="0078249E">
        <w:rPr>
          <w:rFonts w:eastAsiaTheme="minorHAnsi"/>
          <w:sz w:val="26"/>
          <w:szCs w:val="26"/>
          <w:lang w:eastAsia="en-US"/>
        </w:rPr>
        <w:t>пись или на</w:t>
      </w:r>
      <w:r>
        <w:rPr>
          <w:rFonts w:eastAsiaTheme="minorHAnsi"/>
          <w:sz w:val="26"/>
          <w:szCs w:val="26"/>
          <w:lang w:eastAsia="en-US"/>
        </w:rPr>
        <w:t>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6EB271C8" w14:textId="33AFAD8C" w:rsidR="00783679" w:rsidRDefault="00783679" w:rsidP="0078249E">
      <w:pPr>
        <w:autoSpaceDE w:val="0"/>
        <w:autoSpaceDN w:val="0"/>
        <w:adjustRightInd w:val="0"/>
        <w:spacing w:before="26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администрации </w:t>
      </w:r>
      <w:r w:rsidR="000C433D" w:rsidRPr="000C433D">
        <w:rPr>
          <w:rFonts w:eastAsiaTheme="minorHAnsi"/>
          <w:sz w:val="26"/>
          <w:szCs w:val="26"/>
          <w:lang w:eastAsia="en-US"/>
        </w:rPr>
        <w:t xml:space="preserve">Ольгинского </w:t>
      </w:r>
      <w:r>
        <w:rPr>
          <w:rFonts w:eastAsiaTheme="minorHAnsi"/>
          <w:sz w:val="26"/>
          <w:szCs w:val="26"/>
          <w:lang w:eastAsia="en-US"/>
        </w:rPr>
        <w:t>муниципального округа.</w:t>
      </w:r>
    </w:p>
    <w:p w14:paraId="4EC40B54" w14:textId="77777777" w:rsidR="00783679" w:rsidRDefault="00783679" w:rsidP="0078367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14:paraId="51F38815" w14:textId="77777777" w:rsidR="00783679" w:rsidRDefault="00783679" w:rsidP="0078367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2E2C2277" w14:textId="6E76D2BE" w:rsidR="009719A9" w:rsidRPr="00732651" w:rsidRDefault="009719A9" w:rsidP="00783679">
      <w:pPr>
        <w:pStyle w:val="ConsPlusNormal"/>
        <w:ind w:firstLine="539"/>
        <w:contextualSpacing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sectPr w:rsidR="009719A9" w:rsidRPr="00732651" w:rsidSect="002F4B9F">
      <w:pgSz w:w="11905" w:h="16838"/>
      <w:pgMar w:top="568" w:right="851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B3370"/>
    <w:multiLevelType w:val="hybridMultilevel"/>
    <w:tmpl w:val="2E8C2104"/>
    <w:lvl w:ilvl="0" w:tplc="EF7AC222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1D"/>
    <w:rsid w:val="000059D0"/>
    <w:rsid w:val="00020D02"/>
    <w:rsid w:val="000236EA"/>
    <w:rsid w:val="000331DF"/>
    <w:rsid w:val="00040FFD"/>
    <w:rsid w:val="00043587"/>
    <w:rsid w:val="00047A60"/>
    <w:rsid w:val="00051537"/>
    <w:rsid w:val="00052BD2"/>
    <w:rsid w:val="0005796A"/>
    <w:rsid w:val="000657F3"/>
    <w:rsid w:val="00072BE5"/>
    <w:rsid w:val="0008295F"/>
    <w:rsid w:val="000868FE"/>
    <w:rsid w:val="00092B1F"/>
    <w:rsid w:val="00095F54"/>
    <w:rsid w:val="000A107D"/>
    <w:rsid w:val="000B399F"/>
    <w:rsid w:val="000B3AA1"/>
    <w:rsid w:val="000C07F8"/>
    <w:rsid w:val="000C433D"/>
    <w:rsid w:val="000C5606"/>
    <w:rsid w:val="000C5A47"/>
    <w:rsid w:val="000D3A77"/>
    <w:rsid w:val="000F5606"/>
    <w:rsid w:val="000F69FF"/>
    <w:rsid w:val="0010242B"/>
    <w:rsid w:val="001079DD"/>
    <w:rsid w:val="001138F4"/>
    <w:rsid w:val="0013036D"/>
    <w:rsid w:val="00130A2E"/>
    <w:rsid w:val="00134CE9"/>
    <w:rsid w:val="00137620"/>
    <w:rsid w:val="0014117B"/>
    <w:rsid w:val="00151DEC"/>
    <w:rsid w:val="001579EC"/>
    <w:rsid w:val="0016174A"/>
    <w:rsid w:val="001700F1"/>
    <w:rsid w:val="00173790"/>
    <w:rsid w:val="00175BA1"/>
    <w:rsid w:val="00182FEC"/>
    <w:rsid w:val="00184F09"/>
    <w:rsid w:val="001934B3"/>
    <w:rsid w:val="001A159E"/>
    <w:rsid w:val="001A7A7F"/>
    <w:rsid w:val="001B6080"/>
    <w:rsid w:val="001B7F56"/>
    <w:rsid w:val="001C068A"/>
    <w:rsid w:val="001C35BE"/>
    <w:rsid w:val="001C391E"/>
    <w:rsid w:val="001E1B2D"/>
    <w:rsid w:val="001E53AC"/>
    <w:rsid w:val="002116F5"/>
    <w:rsid w:val="00216A90"/>
    <w:rsid w:val="002246C3"/>
    <w:rsid w:val="00230F94"/>
    <w:rsid w:val="002404E2"/>
    <w:rsid w:val="002604CB"/>
    <w:rsid w:val="00262C26"/>
    <w:rsid w:val="00267131"/>
    <w:rsid w:val="0029256A"/>
    <w:rsid w:val="00296012"/>
    <w:rsid w:val="00296398"/>
    <w:rsid w:val="002E0FDE"/>
    <w:rsid w:val="002E61E8"/>
    <w:rsid w:val="002E64DA"/>
    <w:rsid w:val="002E7E0A"/>
    <w:rsid w:val="002F4B9F"/>
    <w:rsid w:val="0032728E"/>
    <w:rsid w:val="00334006"/>
    <w:rsid w:val="00342FCA"/>
    <w:rsid w:val="0035623E"/>
    <w:rsid w:val="003626FE"/>
    <w:rsid w:val="003645FE"/>
    <w:rsid w:val="00394B69"/>
    <w:rsid w:val="00396EF5"/>
    <w:rsid w:val="003A7FBC"/>
    <w:rsid w:val="003B23E7"/>
    <w:rsid w:val="003C2840"/>
    <w:rsid w:val="003C68A9"/>
    <w:rsid w:val="003E0A51"/>
    <w:rsid w:val="003E2EFC"/>
    <w:rsid w:val="003E36CA"/>
    <w:rsid w:val="003E540F"/>
    <w:rsid w:val="003F2EFC"/>
    <w:rsid w:val="00410022"/>
    <w:rsid w:val="004203EC"/>
    <w:rsid w:val="0042041F"/>
    <w:rsid w:val="0042272A"/>
    <w:rsid w:val="00427003"/>
    <w:rsid w:val="00430CEB"/>
    <w:rsid w:val="00433C29"/>
    <w:rsid w:val="00433F7B"/>
    <w:rsid w:val="00435378"/>
    <w:rsid w:val="00441096"/>
    <w:rsid w:val="004631C1"/>
    <w:rsid w:val="00477A1D"/>
    <w:rsid w:val="00485BEC"/>
    <w:rsid w:val="0049354E"/>
    <w:rsid w:val="0049746F"/>
    <w:rsid w:val="004A51BE"/>
    <w:rsid w:val="004C76A9"/>
    <w:rsid w:val="004C783A"/>
    <w:rsid w:val="004C7BD5"/>
    <w:rsid w:val="004D0AAF"/>
    <w:rsid w:val="004F45CE"/>
    <w:rsid w:val="00502A04"/>
    <w:rsid w:val="00503A69"/>
    <w:rsid w:val="005065B6"/>
    <w:rsid w:val="00524505"/>
    <w:rsid w:val="00525957"/>
    <w:rsid w:val="005356C3"/>
    <w:rsid w:val="00535C80"/>
    <w:rsid w:val="0054162B"/>
    <w:rsid w:val="005676EA"/>
    <w:rsid w:val="00572AD2"/>
    <w:rsid w:val="00587EF7"/>
    <w:rsid w:val="0059204B"/>
    <w:rsid w:val="005A0E40"/>
    <w:rsid w:val="005A2D9B"/>
    <w:rsid w:val="005B20F0"/>
    <w:rsid w:val="005C16F9"/>
    <w:rsid w:val="005C53B1"/>
    <w:rsid w:val="005E18B2"/>
    <w:rsid w:val="005E4B50"/>
    <w:rsid w:val="005F257A"/>
    <w:rsid w:val="00610067"/>
    <w:rsid w:val="0061147D"/>
    <w:rsid w:val="0062303F"/>
    <w:rsid w:val="00633680"/>
    <w:rsid w:val="00635642"/>
    <w:rsid w:val="00636F9B"/>
    <w:rsid w:val="0064173F"/>
    <w:rsid w:val="0064241B"/>
    <w:rsid w:val="006613F7"/>
    <w:rsid w:val="00683224"/>
    <w:rsid w:val="00685944"/>
    <w:rsid w:val="0068684A"/>
    <w:rsid w:val="00693C92"/>
    <w:rsid w:val="00693C9A"/>
    <w:rsid w:val="00695C1D"/>
    <w:rsid w:val="006A38CC"/>
    <w:rsid w:val="006A4CFA"/>
    <w:rsid w:val="006C2B4E"/>
    <w:rsid w:val="006C5280"/>
    <w:rsid w:val="006D5359"/>
    <w:rsid w:val="006D7CE5"/>
    <w:rsid w:val="006E5464"/>
    <w:rsid w:val="00700343"/>
    <w:rsid w:val="00703751"/>
    <w:rsid w:val="00710D08"/>
    <w:rsid w:val="00710D22"/>
    <w:rsid w:val="007214DA"/>
    <w:rsid w:val="00724D43"/>
    <w:rsid w:val="00732651"/>
    <w:rsid w:val="007334BC"/>
    <w:rsid w:val="00733A9E"/>
    <w:rsid w:val="0074262A"/>
    <w:rsid w:val="00745B78"/>
    <w:rsid w:val="00756498"/>
    <w:rsid w:val="0078249E"/>
    <w:rsid w:val="00783679"/>
    <w:rsid w:val="00790873"/>
    <w:rsid w:val="007976F7"/>
    <w:rsid w:val="007B0A63"/>
    <w:rsid w:val="007B1475"/>
    <w:rsid w:val="007C0B80"/>
    <w:rsid w:val="007C637B"/>
    <w:rsid w:val="007E36E4"/>
    <w:rsid w:val="007E6481"/>
    <w:rsid w:val="00801896"/>
    <w:rsid w:val="00804EC0"/>
    <w:rsid w:val="00833292"/>
    <w:rsid w:val="00874B86"/>
    <w:rsid w:val="00890351"/>
    <w:rsid w:val="008928BF"/>
    <w:rsid w:val="00895D4E"/>
    <w:rsid w:val="008E7ACC"/>
    <w:rsid w:val="008F0774"/>
    <w:rsid w:val="00917CC8"/>
    <w:rsid w:val="00923A58"/>
    <w:rsid w:val="0092780A"/>
    <w:rsid w:val="00962D1D"/>
    <w:rsid w:val="0096769F"/>
    <w:rsid w:val="00970249"/>
    <w:rsid w:val="009719A9"/>
    <w:rsid w:val="00991018"/>
    <w:rsid w:val="00992AB3"/>
    <w:rsid w:val="009939DA"/>
    <w:rsid w:val="009A6DEA"/>
    <w:rsid w:val="009C7487"/>
    <w:rsid w:val="009C775C"/>
    <w:rsid w:val="009D413A"/>
    <w:rsid w:val="009D4D9A"/>
    <w:rsid w:val="009E0CF9"/>
    <w:rsid w:val="009F061C"/>
    <w:rsid w:val="009F20CD"/>
    <w:rsid w:val="009F7AF6"/>
    <w:rsid w:val="00A108B2"/>
    <w:rsid w:val="00A13281"/>
    <w:rsid w:val="00A14CD4"/>
    <w:rsid w:val="00A15E7C"/>
    <w:rsid w:val="00A21051"/>
    <w:rsid w:val="00A21150"/>
    <w:rsid w:val="00A222D4"/>
    <w:rsid w:val="00A42CC4"/>
    <w:rsid w:val="00A46087"/>
    <w:rsid w:val="00A51BB7"/>
    <w:rsid w:val="00A5314E"/>
    <w:rsid w:val="00A53D56"/>
    <w:rsid w:val="00A57E5E"/>
    <w:rsid w:val="00A6409C"/>
    <w:rsid w:val="00A64940"/>
    <w:rsid w:val="00A708E7"/>
    <w:rsid w:val="00A9565E"/>
    <w:rsid w:val="00AA7F11"/>
    <w:rsid w:val="00AB0D34"/>
    <w:rsid w:val="00AB6054"/>
    <w:rsid w:val="00AC51CE"/>
    <w:rsid w:val="00AD2C8A"/>
    <w:rsid w:val="00AD349D"/>
    <w:rsid w:val="00AE22C7"/>
    <w:rsid w:val="00AF7DB7"/>
    <w:rsid w:val="00B05229"/>
    <w:rsid w:val="00B11BBC"/>
    <w:rsid w:val="00B158A4"/>
    <w:rsid w:val="00B238E4"/>
    <w:rsid w:val="00B43C70"/>
    <w:rsid w:val="00B45AF6"/>
    <w:rsid w:val="00B8182D"/>
    <w:rsid w:val="00B916B6"/>
    <w:rsid w:val="00B9542B"/>
    <w:rsid w:val="00BC2C06"/>
    <w:rsid w:val="00BC432F"/>
    <w:rsid w:val="00BD0A09"/>
    <w:rsid w:val="00BE60BC"/>
    <w:rsid w:val="00BE7AF3"/>
    <w:rsid w:val="00BF0C77"/>
    <w:rsid w:val="00BF274D"/>
    <w:rsid w:val="00C0648F"/>
    <w:rsid w:val="00C10F3D"/>
    <w:rsid w:val="00C17A35"/>
    <w:rsid w:val="00C3544D"/>
    <w:rsid w:val="00C40120"/>
    <w:rsid w:val="00C415EF"/>
    <w:rsid w:val="00C44A93"/>
    <w:rsid w:val="00C44E2D"/>
    <w:rsid w:val="00C60256"/>
    <w:rsid w:val="00C706D6"/>
    <w:rsid w:val="00C711D6"/>
    <w:rsid w:val="00C854A2"/>
    <w:rsid w:val="00CE3AEE"/>
    <w:rsid w:val="00D04313"/>
    <w:rsid w:val="00D04488"/>
    <w:rsid w:val="00D16712"/>
    <w:rsid w:val="00D414D0"/>
    <w:rsid w:val="00D50157"/>
    <w:rsid w:val="00D5176D"/>
    <w:rsid w:val="00D70628"/>
    <w:rsid w:val="00D9035B"/>
    <w:rsid w:val="00D93BC7"/>
    <w:rsid w:val="00D968C8"/>
    <w:rsid w:val="00DB2A52"/>
    <w:rsid w:val="00DB51BC"/>
    <w:rsid w:val="00DC5178"/>
    <w:rsid w:val="00DD423A"/>
    <w:rsid w:val="00DE0056"/>
    <w:rsid w:val="00DE5994"/>
    <w:rsid w:val="00DF634D"/>
    <w:rsid w:val="00E04884"/>
    <w:rsid w:val="00E05504"/>
    <w:rsid w:val="00E12028"/>
    <w:rsid w:val="00E269AB"/>
    <w:rsid w:val="00E540FC"/>
    <w:rsid w:val="00E5698D"/>
    <w:rsid w:val="00E57F3E"/>
    <w:rsid w:val="00E7623C"/>
    <w:rsid w:val="00E80367"/>
    <w:rsid w:val="00E80D29"/>
    <w:rsid w:val="00EB3D5D"/>
    <w:rsid w:val="00EC1A65"/>
    <w:rsid w:val="00EC7B4B"/>
    <w:rsid w:val="00EF04D9"/>
    <w:rsid w:val="00EF7D82"/>
    <w:rsid w:val="00F049BF"/>
    <w:rsid w:val="00F43494"/>
    <w:rsid w:val="00F56DC6"/>
    <w:rsid w:val="00F621E3"/>
    <w:rsid w:val="00F6675E"/>
    <w:rsid w:val="00F73FB0"/>
    <w:rsid w:val="00F84807"/>
    <w:rsid w:val="00F8673C"/>
    <w:rsid w:val="00F8778B"/>
    <w:rsid w:val="00F87891"/>
    <w:rsid w:val="00F96B06"/>
    <w:rsid w:val="00FA69AD"/>
    <w:rsid w:val="00FB3E65"/>
    <w:rsid w:val="00FC3638"/>
    <w:rsid w:val="00FD5B12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CB55"/>
  <w15:docId w15:val="{65BD1FFC-8E5A-46FE-9B18-7E558375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7A1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77A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477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77A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77A1D"/>
    <w:pPr>
      <w:ind w:left="720"/>
      <w:contextualSpacing/>
    </w:pPr>
  </w:style>
  <w:style w:type="paragraph" w:customStyle="1" w:styleId="ConsPlusNormal">
    <w:name w:val="ConsPlusNormal"/>
    <w:rsid w:val="006356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E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2EF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49746F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qFormat/>
    <w:rsid w:val="0049746F"/>
    <w:rPr>
      <w:i/>
      <w:iCs/>
    </w:rPr>
  </w:style>
  <w:style w:type="table" w:styleId="aa">
    <w:name w:val="Table Grid"/>
    <w:basedOn w:val="a1"/>
    <w:uiPriority w:val="59"/>
    <w:rsid w:val="00FB3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56" TargetMode="External"/><Relationship Id="rId13" Type="http://schemas.openxmlformats.org/officeDocument/2006/relationships/hyperlink" Target="https://login.consultant.ru/link/?req=doc&amp;base=LAW&amp;n=442435&amp;dst=47" TargetMode="External"/><Relationship Id="rId18" Type="http://schemas.openxmlformats.org/officeDocument/2006/relationships/hyperlink" Target="https://login.consultant.ru/link/?req=doc&amp;base=RLAW020&amp;n=194771&amp;dst=1000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2435&amp;dst=47" TargetMode="External"/><Relationship Id="rId7" Type="http://schemas.openxmlformats.org/officeDocument/2006/relationships/hyperlink" Target="https://login.consultant.ru/link/?req=doc&amp;base=LAW&amp;n=464894" TargetMode="External"/><Relationship Id="rId12" Type="http://schemas.openxmlformats.org/officeDocument/2006/relationships/hyperlink" Target="https://login.consultant.ru/link/?req=doc&amp;base=RLAW020&amp;n=184838&amp;dst=100075" TargetMode="External"/><Relationship Id="rId17" Type="http://schemas.openxmlformats.org/officeDocument/2006/relationships/hyperlink" Target="https://login.consultant.ru/link/?req=doc&amp;base=LAW&amp;n=464894&amp;dst=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4894&amp;dst=28" TargetMode="External"/><Relationship Id="rId20" Type="http://schemas.openxmlformats.org/officeDocument/2006/relationships/hyperlink" Target="https://login.consultant.ru/link/?req=doc&amp;base=LAW&amp;n=442435&amp;dst=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2833" TargetMode="External"/><Relationship Id="rId11" Type="http://schemas.openxmlformats.org/officeDocument/2006/relationships/hyperlink" Target="https://login.consultant.ru/link/?req=doc&amp;base=RLAW020&amp;n=194771&amp;dst=100081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74024&amp;dst=171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20&amp;n=194771&amp;dst=100067" TargetMode="External"/><Relationship Id="rId19" Type="http://schemas.openxmlformats.org/officeDocument/2006/relationships/hyperlink" Target="https://login.consultant.ru/link/?req=doc&amp;base=RLAW020&amp;n=194771&amp;dst=1000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" TargetMode="External"/><Relationship Id="rId14" Type="http://schemas.openxmlformats.org/officeDocument/2006/relationships/hyperlink" Target="https://login.consultant.ru/link/?req=doc&amp;base=LAW&amp;n=464894&amp;dst=33" TargetMode="External"/><Relationship Id="rId22" Type="http://schemas.openxmlformats.org/officeDocument/2006/relationships/hyperlink" Target="https://login.consultant.ru/link/?req=doc&amp;base=LAW&amp;n=464894&amp;dst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1</Pages>
  <Words>5657</Words>
  <Characters>32250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Evchenko</dc:creator>
  <cp:lastModifiedBy>Афонина</cp:lastModifiedBy>
  <cp:revision>109</cp:revision>
  <cp:lastPrinted>2024-08-27T05:12:00Z</cp:lastPrinted>
  <dcterms:created xsi:type="dcterms:W3CDTF">2023-01-12T00:51:00Z</dcterms:created>
  <dcterms:modified xsi:type="dcterms:W3CDTF">2024-08-27T05:12:00Z</dcterms:modified>
</cp:coreProperties>
</file>